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Arial"/>
          <w:kern w:val="0"/>
          <w:sz w:val="28"/>
          <w:szCs w:val="28"/>
        </w:rPr>
      </w:pPr>
    </w:p>
    <w:p>
      <w:pPr>
        <w:rPr>
          <w:rFonts w:ascii="宋体" w:hAnsi="宋体" w:cs="Arial"/>
          <w:kern w:val="0"/>
          <w:sz w:val="28"/>
          <w:szCs w:val="28"/>
        </w:rPr>
      </w:pPr>
    </w:p>
    <w:p>
      <w:pPr>
        <w:rPr>
          <w:rFonts w:ascii="宋体" w:hAnsi="宋体" w:cs="Arial"/>
          <w:kern w:val="0"/>
          <w:sz w:val="28"/>
          <w:szCs w:val="28"/>
        </w:rPr>
      </w:pPr>
    </w:p>
    <w:p>
      <w:pPr>
        <w:ind w:left="560" w:hanging="560" w:hangingChars="200"/>
        <w:rPr>
          <w:rFonts w:ascii="宋体" w:hAnsi="宋体"/>
          <w:sz w:val="28"/>
          <w:szCs w:val="28"/>
        </w:rPr>
      </w:pP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b/>
          <w:kern w:val="2"/>
          <w:sz w:val="40"/>
          <w:szCs w:val="44"/>
          <w:lang w:val="en-US" w:eastAsia="zh-CN" w:bidi="ar-SA"/>
        </w:rPr>
      </w:pPr>
      <w:r>
        <w:rPr>
          <w:rFonts w:hint="eastAsia" w:ascii="宋体" w:hAnsi="宋体" w:eastAsia="宋体" w:cs="宋体"/>
          <w:b/>
          <w:kern w:val="2"/>
          <w:sz w:val="40"/>
          <w:szCs w:val="44"/>
          <w:lang w:val="en-US" w:eastAsia="zh-CN" w:bidi="ar-SA"/>
        </w:rPr>
        <w:t>黄石科技创新成果转化示范基地</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cs="宋体"/>
          <w:b/>
          <w:sz w:val="40"/>
          <w:szCs w:val="44"/>
        </w:rPr>
      </w:pPr>
      <w:r>
        <w:rPr>
          <w:rFonts w:hint="eastAsia" w:ascii="宋体" w:hAnsi="宋体" w:cs="宋体"/>
          <w:b/>
          <w:sz w:val="40"/>
          <w:szCs w:val="44"/>
        </w:rPr>
        <w:t>工程勘察、地形测绘服务单位遴选项目</w:t>
      </w:r>
    </w:p>
    <w:p>
      <w:pPr>
        <w:jc w:val="center"/>
        <w:rPr>
          <w:rFonts w:ascii="宋体" w:hAnsi="宋体" w:cs="宋体"/>
          <w:b/>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jc w:val="center"/>
        <w:rPr>
          <w:rFonts w:ascii="宋体" w:hAnsi="宋体" w:cs="宋体"/>
          <w:b/>
          <w:sz w:val="130"/>
          <w:szCs w:val="130"/>
        </w:rPr>
      </w:pPr>
      <w:bookmarkStart w:id="0" w:name="_Toc144043761"/>
      <w:bookmarkStart w:id="1" w:name="_Toc168656916"/>
      <w:bookmarkStart w:id="2" w:name="_Toc168657254"/>
      <w:bookmarkStart w:id="3" w:name="_Toc175134421"/>
      <w:bookmarkStart w:id="4" w:name="_Toc169855540"/>
      <w:bookmarkStart w:id="5" w:name="_Toc175076388"/>
      <w:bookmarkStart w:id="6" w:name="_Toc175541299"/>
      <w:bookmarkStart w:id="7" w:name="_Toc168657279"/>
      <w:r>
        <w:rPr>
          <w:rFonts w:hint="eastAsia" w:ascii="宋体" w:hAnsi="宋体" w:cs="宋体"/>
          <w:b/>
          <w:bCs/>
          <w:sz w:val="130"/>
          <w:szCs w:val="130"/>
        </w:rPr>
        <w:t>遴 选 文 件</w:t>
      </w:r>
      <w:bookmarkEnd w:id="0"/>
      <w:bookmarkEnd w:id="1"/>
      <w:bookmarkEnd w:id="2"/>
      <w:bookmarkEnd w:id="3"/>
      <w:bookmarkEnd w:id="4"/>
      <w:bookmarkEnd w:id="5"/>
      <w:bookmarkEnd w:id="6"/>
      <w:bookmarkEnd w:id="7"/>
    </w:p>
    <w:p>
      <w:pPr>
        <w:pStyle w:val="11"/>
        <w:spacing w:before="312" w:after="312"/>
        <w:ind w:left="2640" w:leftChars="562" w:hanging="1292" w:hangingChars="497"/>
        <w:rPr>
          <w:rFonts w:cs="宋体"/>
          <w:b/>
          <w:bCs/>
          <w:spacing w:val="-10"/>
          <w:kern w:val="0"/>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rPr>
          <w:rFonts w:ascii="宋体" w:hAnsi="宋体" w:cs="宋体"/>
          <w:b/>
          <w:sz w:val="28"/>
          <w:szCs w:val="28"/>
        </w:rPr>
      </w:pPr>
    </w:p>
    <w:p>
      <w:pPr>
        <w:pStyle w:val="2"/>
        <w:ind w:left="900" w:hanging="420"/>
      </w:pPr>
    </w:p>
    <w:p>
      <w:pPr>
        <w:pStyle w:val="2"/>
        <w:ind w:left="900" w:hanging="420"/>
      </w:pPr>
    </w:p>
    <w:p>
      <w:pPr>
        <w:spacing w:line="360" w:lineRule="auto"/>
        <w:jc w:val="center"/>
        <w:rPr>
          <w:rFonts w:ascii="宋体" w:hAnsi="宋体" w:cs="宋体"/>
          <w:b/>
          <w:sz w:val="28"/>
          <w:szCs w:val="28"/>
        </w:rPr>
      </w:pPr>
    </w:p>
    <w:p>
      <w:pPr>
        <w:spacing w:line="360" w:lineRule="auto"/>
        <w:ind w:firstLine="1400" w:firstLineChars="500"/>
        <w:jc w:val="left"/>
        <w:rPr>
          <w:rFonts w:ascii="宋体" w:hAnsi="宋体" w:cs="宋体"/>
          <w:b/>
          <w:sz w:val="30"/>
          <w:szCs w:val="30"/>
        </w:rPr>
      </w:pPr>
      <w:r>
        <w:rPr>
          <w:rFonts w:hint="eastAsia" w:ascii="宋体" w:hAnsi="宋体" w:cs="宋体"/>
          <w:b/>
          <w:kern w:val="0"/>
          <w:sz w:val="28"/>
          <w:szCs w:val="28"/>
        </w:rPr>
        <w:t xml:space="preserve">遴选人：黄石市高新技术产业投资有限公司 </w:t>
      </w:r>
    </w:p>
    <w:p>
      <w:pPr>
        <w:jc w:val="center"/>
        <w:rPr>
          <w:rFonts w:ascii="宋体" w:hAnsi="宋体" w:cs="宋体"/>
          <w:b/>
          <w:sz w:val="30"/>
          <w:szCs w:val="30"/>
        </w:rPr>
      </w:pPr>
      <w:r>
        <w:rPr>
          <w:rFonts w:hint="eastAsia" w:ascii="宋体" w:hAnsi="宋体" w:cs="宋体"/>
          <w:b/>
          <w:sz w:val="30"/>
          <w:szCs w:val="30"/>
        </w:rPr>
        <w:t>二○</w:t>
      </w:r>
      <w:r>
        <w:rPr>
          <w:rFonts w:hint="eastAsia" w:ascii="宋体" w:hAnsi="宋体" w:cs="宋体"/>
          <w:b/>
          <w:sz w:val="30"/>
          <w:szCs w:val="30"/>
          <w:lang w:eastAsia="zh-CN"/>
        </w:rPr>
        <w:t>二一</w:t>
      </w:r>
      <w:r>
        <w:rPr>
          <w:rFonts w:hint="eastAsia" w:ascii="宋体" w:hAnsi="宋体" w:cs="宋体"/>
          <w:b/>
          <w:sz w:val="30"/>
          <w:szCs w:val="30"/>
        </w:rPr>
        <w:t>年</w:t>
      </w:r>
      <w:r>
        <w:rPr>
          <w:rFonts w:hint="eastAsia" w:ascii="宋体" w:hAnsi="宋体" w:cs="宋体"/>
          <w:b/>
          <w:sz w:val="30"/>
          <w:szCs w:val="30"/>
          <w:lang w:eastAsia="zh-CN"/>
        </w:rPr>
        <w:t>二</w:t>
      </w:r>
      <w:r>
        <w:rPr>
          <w:rFonts w:hint="eastAsia" w:ascii="宋体" w:hAnsi="宋体" w:cs="宋体"/>
          <w:b/>
          <w:sz w:val="30"/>
          <w:szCs w:val="30"/>
        </w:rPr>
        <w:t>月</w:t>
      </w:r>
    </w:p>
    <w:p>
      <w:pPr>
        <w:jc w:val="center"/>
        <w:rPr>
          <w:rFonts w:ascii="黑体" w:hAnsi="宋体" w:eastAsia="黑体"/>
          <w:b/>
          <w:sz w:val="36"/>
          <w:szCs w:val="36"/>
        </w:rPr>
      </w:pPr>
      <w:r>
        <w:rPr>
          <w:rFonts w:ascii="楷体_GB2312" w:hAnsi="宋体" w:eastAsia="楷体_GB2312"/>
          <w:b/>
          <w:sz w:val="30"/>
          <w:szCs w:val="30"/>
        </w:rPr>
        <w:br w:type="page"/>
      </w:r>
      <w:r>
        <w:rPr>
          <w:rFonts w:hint="eastAsia" w:ascii="黑体" w:hAnsi="宋体" w:eastAsia="黑体"/>
          <w:b/>
          <w:sz w:val="36"/>
          <w:szCs w:val="36"/>
        </w:rPr>
        <w:t>目   录</w:t>
      </w:r>
    </w:p>
    <w:p>
      <w:pPr>
        <w:pStyle w:val="15"/>
        <w:rPr>
          <w:rFonts w:asciiTheme="minorHAnsi" w:hAnsiTheme="minorHAnsi" w:eastAsiaTheme="minorEastAsia" w:cstheme="minorBidi"/>
          <w:b w:val="0"/>
          <w:bCs w:val="0"/>
          <w:caps w:val="0"/>
          <w:sz w:val="21"/>
          <w:szCs w:val="22"/>
        </w:rPr>
      </w:pPr>
      <w:r>
        <w:fldChar w:fldCharType="begin"/>
      </w:r>
      <w:r>
        <w:instrText xml:space="preserve"> TOC \o "1-3" \h \z \u </w:instrText>
      </w:r>
      <w:r>
        <w:fldChar w:fldCharType="separate"/>
      </w:r>
      <w:r>
        <w:fldChar w:fldCharType="begin"/>
      </w:r>
      <w:r>
        <w:instrText xml:space="preserve"> HYPERLINK \l "_Toc5897928" </w:instrText>
      </w:r>
      <w:r>
        <w:fldChar w:fldCharType="separate"/>
      </w:r>
      <w:r>
        <w:rPr>
          <w:rStyle w:val="26"/>
          <w:rFonts w:hint="eastAsia"/>
        </w:rPr>
        <w:t>第一章</w:t>
      </w:r>
      <w:r>
        <w:rPr>
          <w:rStyle w:val="26"/>
        </w:rPr>
        <w:t xml:space="preserve">  </w:t>
      </w:r>
      <w:r>
        <w:rPr>
          <w:rStyle w:val="26"/>
          <w:rFonts w:hint="eastAsia"/>
        </w:rPr>
        <w:t>遴选公告</w:t>
      </w:r>
      <w:r>
        <w:tab/>
      </w:r>
      <w:r>
        <w:fldChar w:fldCharType="begin"/>
      </w:r>
      <w:r>
        <w:instrText xml:space="preserve"> PAGEREF _Toc5897928 \h </w:instrText>
      </w:r>
      <w:r>
        <w:fldChar w:fldCharType="separate"/>
      </w:r>
      <w:r>
        <w:t>1</w:t>
      </w:r>
      <w:r>
        <w:fldChar w:fldCharType="end"/>
      </w:r>
      <w:r>
        <w:fldChar w:fldCharType="end"/>
      </w:r>
    </w:p>
    <w:p>
      <w:pPr>
        <w:pStyle w:val="15"/>
        <w:rPr>
          <w:rFonts w:asciiTheme="minorHAnsi" w:hAnsiTheme="minorHAnsi" w:eastAsiaTheme="minorEastAsia" w:cstheme="minorBidi"/>
          <w:b w:val="0"/>
          <w:bCs w:val="0"/>
          <w:caps w:val="0"/>
          <w:sz w:val="21"/>
          <w:szCs w:val="22"/>
        </w:rPr>
      </w:pPr>
      <w:r>
        <w:fldChar w:fldCharType="begin"/>
      </w:r>
      <w:r>
        <w:instrText xml:space="preserve"> HYPERLINK \l "_Toc5897929" </w:instrText>
      </w:r>
      <w:r>
        <w:fldChar w:fldCharType="separate"/>
      </w:r>
      <w:r>
        <w:rPr>
          <w:rStyle w:val="26"/>
          <w:rFonts w:hint="eastAsia"/>
        </w:rPr>
        <w:t>第二章</w:t>
      </w:r>
      <w:r>
        <w:rPr>
          <w:rStyle w:val="26"/>
        </w:rPr>
        <w:t xml:space="preserve">  </w:t>
      </w:r>
      <w:r>
        <w:rPr>
          <w:rStyle w:val="26"/>
          <w:rFonts w:hint="eastAsia"/>
        </w:rPr>
        <w:t>供应商遴选须知</w:t>
      </w:r>
      <w:r>
        <w:tab/>
      </w:r>
      <w:r>
        <w:fldChar w:fldCharType="begin"/>
      </w:r>
      <w:r>
        <w:instrText xml:space="preserve"> PAGEREF _Toc5897929 \h </w:instrText>
      </w:r>
      <w:r>
        <w:fldChar w:fldCharType="separate"/>
      </w:r>
      <w:r>
        <w:t>4</w:t>
      </w:r>
      <w:r>
        <w:fldChar w:fldCharType="end"/>
      </w:r>
      <w:r>
        <w:fldChar w:fldCharType="end"/>
      </w:r>
    </w:p>
    <w:p>
      <w:pPr>
        <w:pStyle w:val="8"/>
        <w:tabs>
          <w:tab w:val="right" w:leader="dot" w:pos="8834"/>
        </w:tabs>
        <w:ind w:left="0"/>
        <w:rPr>
          <w:rFonts w:ascii="黑体" w:hAnsi="黑体" w:eastAsia="黑体" w:cstheme="minorBidi"/>
          <w:b/>
          <w:i w:val="0"/>
          <w:iCs w:val="0"/>
          <w:sz w:val="21"/>
          <w:szCs w:val="22"/>
        </w:rPr>
      </w:pPr>
      <w:r>
        <w:fldChar w:fldCharType="begin"/>
      </w:r>
      <w:r>
        <w:instrText xml:space="preserve"> HYPERLINK \l "_Toc5897930" </w:instrText>
      </w:r>
      <w:r>
        <w:fldChar w:fldCharType="separate"/>
      </w:r>
      <w:r>
        <w:rPr>
          <w:rStyle w:val="26"/>
          <w:rFonts w:hint="eastAsia" w:ascii="黑体" w:hAnsi="黑体" w:eastAsia="黑体"/>
          <w:b/>
          <w:i w:val="0"/>
        </w:rPr>
        <w:t>遴选申请人须知前附表</w:t>
      </w:r>
      <w:r>
        <w:rPr>
          <w:rFonts w:ascii="黑体" w:hAnsi="黑体" w:eastAsia="黑体"/>
          <w:b/>
          <w:i w:val="0"/>
        </w:rPr>
        <w:tab/>
      </w:r>
      <w:r>
        <w:rPr>
          <w:rFonts w:ascii="黑体" w:hAnsi="黑体" w:eastAsia="黑体"/>
          <w:b/>
          <w:i w:val="0"/>
        </w:rPr>
        <w:fldChar w:fldCharType="begin"/>
      </w:r>
      <w:r>
        <w:rPr>
          <w:rFonts w:ascii="黑体" w:hAnsi="黑体" w:eastAsia="黑体"/>
          <w:b/>
          <w:i w:val="0"/>
        </w:rPr>
        <w:instrText xml:space="preserve"> PAGEREF _Toc5897930 \h </w:instrText>
      </w:r>
      <w:r>
        <w:rPr>
          <w:rFonts w:ascii="黑体" w:hAnsi="黑体" w:eastAsia="黑体"/>
          <w:b/>
          <w:i w:val="0"/>
        </w:rPr>
        <w:fldChar w:fldCharType="separate"/>
      </w:r>
      <w:r>
        <w:rPr>
          <w:rFonts w:ascii="黑体" w:hAnsi="黑体" w:eastAsia="黑体"/>
          <w:b/>
          <w:i w:val="0"/>
        </w:rPr>
        <w:t>4</w:t>
      </w:r>
      <w:r>
        <w:rPr>
          <w:rFonts w:ascii="黑体" w:hAnsi="黑体" w:eastAsia="黑体"/>
          <w:b/>
          <w:i w:val="0"/>
        </w:rPr>
        <w:fldChar w:fldCharType="end"/>
      </w:r>
      <w:r>
        <w:rPr>
          <w:rFonts w:ascii="黑体" w:hAnsi="黑体" w:eastAsia="黑体"/>
          <w:b/>
          <w:i w:val="0"/>
        </w:rPr>
        <w:fldChar w:fldCharType="end"/>
      </w:r>
    </w:p>
    <w:p>
      <w:pPr>
        <w:pStyle w:val="8"/>
        <w:tabs>
          <w:tab w:val="right" w:leader="dot" w:pos="8834"/>
        </w:tabs>
        <w:ind w:left="0"/>
        <w:rPr>
          <w:rFonts w:ascii="黑体" w:hAnsi="黑体" w:eastAsia="黑体" w:cstheme="minorBidi"/>
          <w:b/>
          <w:i w:val="0"/>
          <w:iCs w:val="0"/>
          <w:sz w:val="21"/>
          <w:szCs w:val="22"/>
        </w:rPr>
      </w:pPr>
      <w:r>
        <w:fldChar w:fldCharType="begin"/>
      </w:r>
      <w:r>
        <w:instrText xml:space="preserve"> HYPERLINK \l "_Toc5897931" </w:instrText>
      </w:r>
      <w:r>
        <w:fldChar w:fldCharType="separate"/>
      </w:r>
      <w:r>
        <w:rPr>
          <w:rStyle w:val="26"/>
          <w:rFonts w:ascii="黑体" w:hAnsi="黑体" w:eastAsia="黑体"/>
          <w:b/>
          <w:i w:val="0"/>
        </w:rPr>
        <w:t>1.</w:t>
      </w:r>
      <w:r>
        <w:rPr>
          <w:rStyle w:val="26"/>
          <w:rFonts w:hint="eastAsia" w:ascii="黑体" w:hAnsi="黑体" w:eastAsia="黑体"/>
          <w:b/>
          <w:i w:val="0"/>
        </w:rPr>
        <w:t>总则</w:t>
      </w:r>
      <w:r>
        <w:rPr>
          <w:rFonts w:ascii="黑体" w:hAnsi="黑体" w:eastAsia="黑体"/>
          <w:b/>
          <w:i w:val="0"/>
        </w:rPr>
        <w:tab/>
      </w:r>
      <w:r>
        <w:rPr>
          <w:rFonts w:ascii="黑体" w:hAnsi="黑体" w:eastAsia="黑体"/>
          <w:b/>
          <w:i w:val="0"/>
        </w:rPr>
        <w:fldChar w:fldCharType="begin"/>
      </w:r>
      <w:r>
        <w:rPr>
          <w:rFonts w:ascii="黑体" w:hAnsi="黑体" w:eastAsia="黑体"/>
          <w:b/>
          <w:i w:val="0"/>
        </w:rPr>
        <w:instrText xml:space="preserve"> PAGEREF _Toc5897931 \h </w:instrText>
      </w:r>
      <w:r>
        <w:rPr>
          <w:rFonts w:ascii="黑体" w:hAnsi="黑体" w:eastAsia="黑体"/>
          <w:b/>
          <w:i w:val="0"/>
        </w:rPr>
        <w:fldChar w:fldCharType="separate"/>
      </w:r>
      <w:r>
        <w:rPr>
          <w:rFonts w:ascii="黑体" w:hAnsi="黑体" w:eastAsia="黑体"/>
          <w:b/>
          <w:i w:val="0"/>
        </w:rPr>
        <w:t>6</w:t>
      </w:r>
      <w:r>
        <w:rPr>
          <w:rFonts w:ascii="黑体" w:hAnsi="黑体" w:eastAsia="黑体"/>
          <w:b/>
          <w:i w:val="0"/>
        </w:rPr>
        <w:fldChar w:fldCharType="end"/>
      </w:r>
      <w:r>
        <w:rPr>
          <w:rFonts w:ascii="黑体" w:hAnsi="黑体" w:eastAsia="黑体"/>
          <w:b/>
          <w:i w:val="0"/>
        </w:rPr>
        <w:fldChar w:fldCharType="end"/>
      </w:r>
    </w:p>
    <w:p>
      <w:pPr>
        <w:pStyle w:val="8"/>
        <w:tabs>
          <w:tab w:val="right" w:leader="dot" w:pos="8834"/>
        </w:tabs>
        <w:ind w:left="0"/>
        <w:rPr>
          <w:rFonts w:ascii="黑体" w:hAnsi="黑体" w:eastAsia="黑体" w:cstheme="minorBidi"/>
          <w:b/>
          <w:i w:val="0"/>
          <w:iCs w:val="0"/>
          <w:sz w:val="21"/>
          <w:szCs w:val="22"/>
        </w:rPr>
      </w:pPr>
      <w:r>
        <w:fldChar w:fldCharType="begin"/>
      </w:r>
      <w:r>
        <w:instrText xml:space="preserve"> HYPERLINK \l "_Toc5897932" </w:instrText>
      </w:r>
      <w:r>
        <w:fldChar w:fldCharType="separate"/>
      </w:r>
      <w:r>
        <w:rPr>
          <w:rStyle w:val="26"/>
          <w:rFonts w:ascii="黑体" w:hAnsi="黑体" w:eastAsia="黑体"/>
          <w:b/>
          <w:i w:val="0"/>
        </w:rPr>
        <w:t>2</w:t>
      </w:r>
      <w:r>
        <w:rPr>
          <w:rStyle w:val="26"/>
          <w:rFonts w:hint="eastAsia" w:ascii="黑体" w:hAnsi="黑体" w:eastAsia="黑体"/>
          <w:b/>
          <w:i w:val="0"/>
        </w:rPr>
        <w:t>．遴选文件</w:t>
      </w:r>
      <w:r>
        <w:rPr>
          <w:rFonts w:ascii="黑体" w:hAnsi="黑体" w:eastAsia="黑体"/>
          <w:b/>
          <w:i w:val="0"/>
        </w:rPr>
        <w:tab/>
      </w:r>
      <w:r>
        <w:rPr>
          <w:rFonts w:ascii="黑体" w:hAnsi="黑体" w:eastAsia="黑体"/>
          <w:b/>
          <w:i w:val="0"/>
        </w:rPr>
        <w:fldChar w:fldCharType="begin"/>
      </w:r>
      <w:r>
        <w:rPr>
          <w:rFonts w:ascii="黑体" w:hAnsi="黑体" w:eastAsia="黑体"/>
          <w:b/>
          <w:i w:val="0"/>
        </w:rPr>
        <w:instrText xml:space="preserve"> PAGEREF _Toc5897932 \h </w:instrText>
      </w:r>
      <w:r>
        <w:rPr>
          <w:rFonts w:ascii="黑体" w:hAnsi="黑体" w:eastAsia="黑体"/>
          <w:b/>
          <w:i w:val="0"/>
        </w:rPr>
        <w:fldChar w:fldCharType="separate"/>
      </w:r>
      <w:r>
        <w:rPr>
          <w:rFonts w:ascii="黑体" w:hAnsi="黑体" w:eastAsia="黑体"/>
          <w:b/>
          <w:i w:val="0"/>
        </w:rPr>
        <w:t>7</w:t>
      </w:r>
      <w:r>
        <w:rPr>
          <w:rFonts w:ascii="黑体" w:hAnsi="黑体" w:eastAsia="黑体"/>
          <w:b/>
          <w:i w:val="0"/>
        </w:rPr>
        <w:fldChar w:fldCharType="end"/>
      </w:r>
      <w:r>
        <w:rPr>
          <w:rFonts w:ascii="黑体" w:hAnsi="黑体" w:eastAsia="黑体"/>
          <w:b/>
          <w:i w:val="0"/>
        </w:rPr>
        <w:fldChar w:fldCharType="end"/>
      </w:r>
    </w:p>
    <w:p>
      <w:pPr>
        <w:pStyle w:val="8"/>
        <w:tabs>
          <w:tab w:val="right" w:leader="dot" w:pos="8834"/>
        </w:tabs>
        <w:ind w:left="0"/>
        <w:rPr>
          <w:rFonts w:ascii="黑体" w:hAnsi="黑体" w:eastAsia="黑体" w:cstheme="minorBidi"/>
          <w:b/>
          <w:i w:val="0"/>
          <w:iCs w:val="0"/>
          <w:sz w:val="21"/>
          <w:szCs w:val="22"/>
        </w:rPr>
      </w:pPr>
      <w:r>
        <w:fldChar w:fldCharType="begin"/>
      </w:r>
      <w:r>
        <w:instrText xml:space="preserve"> HYPERLINK \l "_Toc5897933" </w:instrText>
      </w:r>
      <w:r>
        <w:fldChar w:fldCharType="separate"/>
      </w:r>
      <w:r>
        <w:rPr>
          <w:rStyle w:val="26"/>
          <w:rFonts w:ascii="黑体" w:hAnsi="黑体" w:eastAsia="黑体"/>
          <w:b/>
          <w:i w:val="0"/>
        </w:rPr>
        <w:t>3</w:t>
      </w:r>
      <w:r>
        <w:rPr>
          <w:rStyle w:val="26"/>
          <w:rFonts w:hint="eastAsia" w:ascii="黑体" w:hAnsi="黑体" w:eastAsia="黑体"/>
          <w:b/>
          <w:i w:val="0"/>
        </w:rPr>
        <w:t>．遴选申请文件</w:t>
      </w:r>
      <w:r>
        <w:rPr>
          <w:rFonts w:ascii="黑体" w:hAnsi="黑体" w:eastAsia="黑体"/>
          <w:b/>
          <w:i w:val="0"/>
        </w:rPr>
        <w:tab/>
      </w:r>
      <w:r>
        <w:rPr>
          <w:rFonts w:ascii="黑体" w:hAnsi="黑体" w:eastAsia="黑体"/>
          <w:b/>
          <w:i w:val="0"/>
        </w:rPr>
        <w:fldChar w:fldCharType="begin"/>
      </w:r>
      <w:r>
        <w:rPr>
          <w:rFonts w:ascii="黑体" w:hAnsi="黑体" w:eastAsia="黑体"/>
          <w:b/>
          <w:i w:val="0"/>
        </w:rPr>
        <w:instrText xml:space="preserve"> PAGEREF _Toc5897933 \h </w:instrText>
      </w:r>
      <w:r>
        <w:rPr>
          <w:rFonts w:ascii="黑体" w:hAnsi="黑体" w:eastAsia="黑体"/>
          <w:b/>
          <w:i w:val="0"/>
        </w:rPr>
        <w:fldChar w:fldCharType="separate"/>
      </w:r>
      <w:r>
        <w:rPr>
          <w:rFonts w:ascii="黑体" w:hAnsi="黑体" w:eastAsia="黑体"/>
          <w:b/>
          <w:i w:val="0"/>
        </w:rPr>
        <w:t>8</w:t>
      </w:r>
      <w:r>
        <w:rPr>
          <w:rFonts w:ascii="黑体" w:hAnsi="黑体" w:eastAsia="黑体"/>
          <w:b/>
          <w:i w:val="0"/>
        </w:rPr>
        <w:fldChar w:fldCharType="end"/>
      </w:r>
      <w:r>
        <w:rPr>
          <w:rFonts w:ascii="黑体" w:hAnsi="黑体" w:eastAsia="黑体"/>
          <w:b/>
          <w:i w:val="0"/>
        </w:rPr>
        <w:fldChar w:fldCharType="end"/>
      </w:r>
    </w:p>
    <w:p>
      <w:pPr>
        <w:pStyle w:val="8"/>
        <w:tabs>
          <w:tab w:val="right" w:leader="dot" w:pos="8834"/>
        </w:tabs>
        <w:ind w:left="0"/>
        <w:rPr>
          <w:rFonts w:ascii="黑体" w:hAnsi="黑体" w:eastAsia="黑体" w:cstheme="minorBidi"/>
          <w:b/>
          <w:i w:val="0"/>
          <w:iCs w:val="0"/>
          <w:sz w:val="21"/>
          <w:szCs w:val="22"/>
        </w:rPr>
      </w:pPr>
      <w:r>
        <w:fldChar w:fldCharType="begin"/>
      </w:r>
      <w:r>
        <w:instrText xml:space="preserve"> HYPERLINK \l "_Toc5897934" </w:instrText>
      </w:r>
      <w:r>
        <w:fldChar w:fldCharType="separate"/>
      </w:r>
      <w:r>
        <w:rPr>
          <w:rStyle w:val="26"/>
          <w:rFonts w:ascii="黑体" w:hAnsi="黑体" w:eastAsia="黑体"/>
          <w:b/>
          <w:i w:val="0"/>
        </w:rPr>
        <w:t>4</w:t>
      </w:r>
      <w:r>
        <w:rPr>
          <w:rStyle w:val="26"/>
          <w:rFonts w:hint="eastAsia" w:ascii="黑体" w:hAnsi="黑体" w:eastAsia="黑体"/>
          <w:b/>
          <w:i w:val="0"/>
        </w:rPr>
        <w:t>．遴选申请</w:t>
      </w:r>
      <w:r>
        <w:rPr>
          <w:rFonts w:ascii="黑体" w:hAnsi="黑体" w:eastAsia="黑体"/>
          <w:b/>
          <w:i w:val="0"/>
        </w:rPr>
        <w:tab/>
      </w:r>
      <w:r>
        <w:rPr>
          <w:rFonts w:ascii="黑体" w:hAnsi="黑体" w:eastAsia="黑体"/>
          <w:b/>
          <w:i w:val="0"/>
        </w:rPr>
        <w:fldChar w:fldCharType="begin"/>
      </w:r>
      <w:r>
        <w:rPr>
          <w:rFonts w:ascii="黑体" w:hAnsi="黑体" w:eastAsia="黑体"/>
          <w:b/>
          <w:i w:val="0"/>
        </w:rPr>
        <w:instrText xml:space="preserve"> PAGEREF _Toc5897934 \h </w:instrText>
      </w:r>
      <w:r>
        <w:rPr>
          <w:rFonts w:ascii="黑体" w:hAnsi="黑体" w:eastAsia="黑体"/>
          <w:b/>
          <w:i w:val="0"/>
        </w:rPr>
        <w:fldChar w:fldCharType="separate"/>
      </w:r>
      <w:r>
        <w:rPr>
          <w:rFonts w:ascii="黑体" w:hAnsi="黑体" w:eastAsia="黑体"/>
          <w:b/>
          <w:i w:val="0"/>
        </w:rPr>
        <w:t>9</w:t>
      </w:r>
      <w:r>
        <w:rPr>
          <w:rFonts w:ascii="黑体" w:hAnsi="黑体" w:eastAsia="黑体"/>
          <w:b/>
          <w:i w:val="0"/>
        </w:rPr>
        <w:fldChar w:fldCharType="end"/>
      </w:r>
      <w:r>
        <w:rPr>
          <w:rFonts w:ascii="黑体" w:hAnsi="黑体" w:eastAsia="黑体"/>
          <w:b/>
          <w:i w:val="0"/>
        </w:rPr>
        <w:fldChar w:fldCharType="end"/>
      </w:r>
    </w:p>
    <w:p>
      <w:pPr>
        <w:pStyle w:val="8"/>
        <w:tabs>
          <w:tab w:val="right" w:leader="dot" w:pos="8834"/>
        </w:tabs>
        <w:ind w:left="0"/>
        <w:rPr>
          <w:rFonts w:ascii="黑体" w:hAnsi="黑体" w:eastAsia="黑体" w:cstheme="minorBidi"/>
          <w:b/>
          <w:i w:val="0"/>
          <w:iCs w:val="0"/>
          <w:sz w:val="21"/>
          <w:szCs w:val="22"/>
        </w:rPr>
      </w:pPr>
      <w:r>
        <w:fldChar w:fldCharType="begin"/>
      </w:r>
      <w:r>
        <w:instrText xml:space="preserve"> HYPERLINK \l "_Toc5897935" </w:instrText>
      </w:r>
      <w:r>
        <w:fldChar w:fldCharType="separate"/>
      </w:r>
      <w:r>
        <w:rPr>
          <w:rStyle w:val="26"/>
          <w:rFonts w:ascii="黑体" w:hAnsi="黑体" w:eastAsia="黑体"/>
          <w:b/>
          <w:i w:val="0"/>
        </w:rPr>
        <w:t>5</w:t>
      </w:r>
      <w:r>
        <w:rPr>
          <w:rStyle w:val="26"/>
          <w:rFonts w:hint="eastAsia" w:ascii="黑体" w:hAnsi="黑体" w:eastAsia="黑体"/>
          <w:b/>
          <w:i w:val="0"/>
        </w:rPr>
        <w:t>．遴选开标</w:t>
      </w:r>
      <w:r>
        <w:rPr>
          <w:rFonts w:ascii="黑体" w:hAnsi="黑体" w:eastAsia="黑体"/>
          <w:b/>
          <w:i w:val="0"/>
        </w:rPr>
        <w:tab/>
      </w:r>
      <w:r>
        <w:rPr>
          <w:rFonts w:ascii="黑体" w:hAnsi="黑体" w:eastAsia="黑体"/>
          <w:b/>
          <w:i w:val="0"/>
        </w:rPr>
        <w:fldChar w:fldCharType="begin"/>
      </w:r>
      <w:r>
        <w:rPr>
          <w:rFonts w:ascii="黑体" w:hAnsi="黑体" w:eastAsia="黑体"/>
          <w:b/>
          <w:i w:val="0"/>
        </w:rPr>
        <w:instrText xml:space="preserve"> PAGEREF _Toc5897935 \h </w:instrText>
      </w:r>
      <w:r>
        <w:rPr>
          <w:rFonts w:ascii="黑体" w:hAnsi="黑体" w:eastAsia="黑体"/>
          <w:b/>
          <w:i w:val="0"/>
        </w:rPr>
        <w:fldChar w:fldCharType="separate"/>
      </w:r>
      <w:r>
        <w:rPr>
          <w:rFonts w:ascii="黑体" w:hAnsi="黑体" w:eastAsia="黑体"/>
          <w:b/>
          <w:i w:val="0"/>
        </w:rPr>
        <w:t>10</w:t>
      </w:r>
      <w:r>
        <w:rPr>
          <w:rFonts w:ascii="黑体" w:hAnsi="黑体" w:eastAsia="黑体"/>
          <w:b/>
          <w:i w:val="0"/>
        </w:rPr>
        <w:fldChar w:fldCharType="end"/>
      </w:r>
      <w:r>
        <w:rPr>
          <w:rFonts w:ascii="黑体" w:hAnsi="黑体" w:eastAsia="黑体"/>
          <w:b/>
          <w:i w:val="0"/>
        </w:rPr>
        <w:fldChar w:fldCharType="end"/>
      </w:r>
    </w:p>
    <w:p>
      <w:pPr>
        <w:pStyle w:val="8"/>
        <w:tabs>
          <w:tab w:val="right" w:leader="dot" w:pos="8834"/>
        </w:tabs>
        <w:ind w:left="0"/>
        <w:rPr>
          <w:rFonts w:ascii="黑体" w:hAnsi="黑体" w:eastAsia="黑体" w:cstheme="minorBidi"/>
          <w:b/>
          <w:i w:val="0"/>
          <w:iCs w:val="0"/>
          <w:sz w:val="21"/>
          <w:szCs w:val="22"/>
        </w:rPr>
      </w:pPr>
      <w:r>
        <w:fldChar w:fldCharType="begin"/>
      </w:r>
      <w:r>
        <w:instrText xml:space="preserve"> HYPERLINK \l "_Toc5897936" </w:instrText>
      </w:r>
      <w:r>
        <w:fldChar w:fldCharType="separate"/>
      </w:r>
      <w:r>
        <w:rPr>
          <w:rStyle w:val="26"/>
          <w:rFonts w:ascii="黑体" w:hAnsi="黑体" w:eastAsia="黑体"/>
          <w:b/>
          <w:i w:val="0"/>
        </w:rPr>
        <w:t>6</w:t>
      </w:r>
      <w:r>
        <w:rPr>
          <w:rStyle w:val="26"/>
          <w:rFonts w:hint="eastAsia" w:ascii="黑体" w:hAnsi="黑体" w:eastAsia="黑体"/>
          <w:b/>
          <w:i w:val="0"/>
        </w:rPr>
        <w:t>．评审</w:t>
      </w:r>
      <w:r>
        <w:rPr>
          <w:rFonts w:ascii="黑体" w:hAnsi="黑体" w:eastAsia="黑体"/>
          <w:b/>
          <w:i w:val="0"/>
        </w:rPr>
        <w:tab/>
      </w:r>
      <w:r>
        <w:rPr>
          <w:rFonts w:ascii="黑体" w:hAnsi="黑体" w:eastAsia="黑体"/>
          <w:b/>
          <w:i w:val="0"/>
        </w:rPr>
        <w:fldChar w:fldCharType="begin"/>
      </w:r>
      <w:r>
        <w:rPr>
          <w:rFonts w:ascii="黑体" w:hAnsi="黑体" w:eastAsia="黑体"/>
          <w:b/>
          <w:i w:val="0"/>
        </w:rPr>
        <w:instrText xml:space="preserve"> PAGEREF _Toc5897936 \h </w:instrText>
      </w:r>
      <w:r>
        <w:rPr>
          <w:rFonts w:ascii="黑体" w:hAnsi="黑体" w:eastAsia="黑体"/>
          <w:b/>
          <w:i w:val="0"/>
        </w:rPr>
        <w:fldChar w:fldCharType="separate"/>
      </w:r>
      <w:r>
        <w:rPr>
          <w:rFonts w:ascii="黑体" w:hAnsi="黑体" w:eastAsia="黑体"/>
          <w:b/>
          <w:i w:val="0"/>
        </w:rPr>
        <w:t>11</w:t>
      </w:r>
      <w:r>
        <w:rPr>
          <w:rFonts w:ascii="黑体" w:hAnsi="黑体" w:eastAsia="黑体"/>
          <w:b/>
          <w:i w:val="0"/>
        </w:rPr>
        <w:fldChar w:fldCharType="end"/>
      </w:r>
      <w:r>
        <w:rPr>
          <w:rFonts w:ascii="黑体" w:hAnsi="黑体" w:eastAsia="黑体"/>
          <w:b/>
          <w:i w:val="0"/>
        </w:rPr>
        <w:fldChar w:fldCharType="end"/>
      </w:r>
    </w:p>
    <w:p>
      <w:pPr>
        <w:pStyle w:val="8"/>
        <w:tabs>
          <w:tab w:val="right" w:leader="dot" w:pos="8834"/>
        </w:tabs>
        <w:ind w:left="0"/>
        <w:rPr>
          <w:rFonts w:ascii="黑体" w:hAnsi="黑体" w:eastAsia="黑体" w:cstheme="minorBidi"/>
          <w:b/>
          <w:i w:val="0"/>
          <w:iCs w:val="0"/>
          <w:sz w:val="21"/>
          <w:szCs w:val="22"/>
        </w:rPr>
      </w:pPr>
      <w:r>
        <w:fldChar w:fldCharType="begin"/>
      </w:r>
      <w:r>
        <w:instrText xml:space="preserve"> HYPERLINK \l "_Toc5897937" </w:instrText>
      </w:r>
      <w:r>
        <w:fldChar w:fldCharType="separate"/>
      </w:r>
      <w:r>
        <w:rPr>
          <w:rStyle w:val="26"/>
          <w:rFonts w:ascii="黑体" w:hAnsi="黑体" w:eastAsia="黑体"/>
          <w:b/>
          <w:i w:val="0"/>
        </w:rPr>
        <w:t>7</w:t>
      </w:r>
      <w:r>
        <w:rPr>
          <w:rStyle w:val="26"/>
          <w:rFonts w:hint="eastAsia" w:ascii="黑体" w:hAnsi="黑体" w:eastAsia="黑体"/>
          <w:b/>
          <w:i w:val="0"/>
        </w:rPr>
        <w:t>．合同授予</w:t>
      </w:r>
      <w:r>
        <w:rPr>
          <w:rFonts w:ascii="黑体" w:hAnsi="黑体" w:eastAsia="黑体"/>
          <w:b/>
          <w:i w:val="0"/>
        </w:rPr>
        <w:tab/>
      </w:r>
      <w:r>
        <w:rPr>
          <w:rFonts w:ascii="黑体" w:hAnsi="黑体" w:eastAsia="黑体"/>
          <w:b/>
          <w:i w:val="0"/>
        </w:rPr>
        <w:fldChar w:fldCharType="begin"/>
      </w:r>
      <w:r>
        <w:rPr>
          <w:rFonts w:ascii="黑体" w:hAnsi="黑体" w:eastAsia="黑体"/>
          <w:b/>
          <w:i w:val="0"/>
        </w:rPr>
        <w:instrText xml:space="preserve"> PAGEREF _Toc5897937 \h </w:instrText>
      </w:r>
      <w:r>
        <w:rPr>
          <w:rFonts w:ascii="黑体" w:hAnsi="黑体" w:eastAsia="黑体"/>
          <w:b/>
          <w:i w:val="0"/>
        </w:rPr>
        <w:fldChar w:fldCharType="separate"/>
      </w:r>
      <w:r>
        <w:rPr>
          <w:rFonts w:ascii="黑体" w:hAnsi="黑体" w:eastAsia="黑体"/>
          <w:b/>
          <w:i w:val="0"/>
        </w:rPr>
        <w:t>11</w:t>
      </w:r>
      <w:r>
        <w:rPr>
          <w:rFonts w:ascii="黑体" w:hAnsi="黑体" w:eastAsia="黑体"/>
          <w:b/>
          <w:i w:val="0"/>
        </w:rPr>
        <w:fldChar w:fldCharType="end"/>
      </w:r>
      <w:r>
        <w:rPr>
          <w:rFonts w:ascii="黑体" w:hAnsi="黑体" w:eastAsia="黑体"/>
          <w:b/>
          <w:i w:val="0"/>
        </w:rPr>
        <w:fldChar w:fldCharType="end"/>
      </w:r>
    </w:p>
    <w:p>
      <w:pPr>
        <w:pStyle w:val="8"/>
        <w:tabs>
          <w:tab w:val="right" w:leader="dot" w:pos="8834"/>
        </w:tabs>
        <w:ind w:left="0"/>
        <w:rPr>
          <w:rFonts w:ascii="黑体" w:hAnsi="黑体" w:eastAsia="黑体" w:cstheme="minorBidi"/>
          <w:b/>
          <w:i w:val="0"/>
          <w:iCs w:val="0"/>
          <w:sz w:val="21"/>
          <w:szCs w:val="22"/>
        </w:rPr>
      </w:pPr>
      <w:r>
        <w:fldChar w:fldCharType="begin"/>
      </w:r>
      <w:r>
        <w:instrText xml:space="preserve"> HYPERLINK \l "_Toc5897938" </w:instrText>
      </w:r>
      <w:r>
        <w:fldChar w:fldCharType="separate"/>
      </w:r>
      <w:r>
        <w:rPr>
          <w:rStyle w:val="26"/>
          <w:rFonts w:ascii="黑体" w:hAnsi="黑体" w:eastAsia="黑体"/>
          <w:b/>
          <w:i w:val="0"/>
        </w:rPr>
        <w:t>8</w:t>
      </w:r>
      <w:r>
        <w:rPr>
          <w:rStyle w:val="26"/>
          <w:rFonts w:hint="eastAsia" w:ascii="黑体" w:hAnsi="黑体" w:eastAsia="黑体"/>
          <w:b/>
          <w:i w:val="0"/>
        </w:rPr>
        <w:t>．重新遴选和不再遴选</w:t>
      </w:r>
      <w:r>
        <w:rPr>
          <w:rFonts w:ascii="黑体" w:hAnsi="黑体" w:eastAsia="黑体"/>
          <w:b/>
          <w:i w:val="0"/>
        </w:rPr>
        <w:tab/>
      </w:r>
      <w:r>
        <w:rPr>
          <w:rFonts w:ascii="黑体" w:hAnsi="黑体" w:eastAsia="黑体"/>
          <w:b/>
          <w:i w:val="0"/>
        </w:rPr>
        <w:fldChar w:fldCharType="begin"/>
      </w:r>
      <w:r>
        <w:rPr>
          <w:rFonts w:ascii="黑体" w:hAnsi="黑体" w:eastAsia="黑体"/>
          <w:b/>
          <w:i w:val="0"/>
        </w:rPr>
        <w:instrText xml:space="preserve"> PAGEREF _Toc5897938 \h </w:instrText>
      </w:r>
      <w:r>
        <w:rPr>
          <w:rFonts w:ascii="黑体" w:hAnsi="黑体" w:eastAsia="黑体"/>
          <w:b/>
          <w:i w:val="0"/>
        </w:rPr>
        <w:fldChar w:fldCharType="separate"/>
      </w:r>
      <w:r>
        <w:rPr>
          <w:rFonts w:ascii="黑体" w:hAnsi="黑体" w:eastAsia="黑体"/>
          <w:b/>
          <w:i w:val="0"/>
        </w:rPr>
        <w:t>12</w:t>
      </w:r>
      <w:r>
        <w:rPr>
          <w:rFonts w:ascii="黑体" w:hAnsi="黑体" w:eastAsia="黑体"/>
          <w:b/>
          <w:i w:val="0"/>
        </w:rPr>
        <w:fldChar w:fldCharType="end"/>
      </w:r>
      <w:r>
        <w:rPr>
          <w:rFonts w:ascii="黑体" w:hAnsi="黑体" w:eastAsia="黑体"/>
          <w:b/>
          <w:i w:val="0"/>
        </w:rPr>
        <w:fldChar w:fldCharType="end"/>
      </w:r>
    </w:p>
    <w:p>
      <w:pPr>
        <w:pStyle w:val="8"/>
        <w:tabs>
          <w:tab w:val="right" w:leader="dot" w:pos="8834"/>
        </w:tabs>
        <w:ind w:left="0"/>
        <w:rPr>
          <w:rFonts w:ascii="黑体" w:hAnsi="黑体" w:eastAsia="黑体" w:cstheme="minorBidi"/>
          <w:b/>
          <w:i w:val="0"/>
          <w:iCs w:val="0"/>
          <w:sz w:val="21"/>
          <w:szCs w:val="22"/>
        </w:rPr>
      </w:pPr>
      <w:r>
        <w:fldChar w:fldCharType="begin"/>
      </w:r>
      <w:r>
        <w:instrText xml:space="preserve"> HYPERLINK \l "_Toc5897939" </w:instrText>
      </w:r>
      <w:r>
        <w:fldChar w:fldCharType="separate"/>
      </w:r>
      <w:r>
        <w:rPr>
          <w:rStyle w:val="26"/>
          <w:rFonts w:ascii="黑体" w:hAnsi="黑体" w:eastAsia="黑体"/>
          <w:b/>
          <w:i w:val="0"/>
        </w:rPr>
        <w:t>9</w:t>
      </w:r>
      <w:r>
        <w:rPr>
          <w:rStyle w:val="26"/>
          <w:rFonts w:hint="eastAsia" w:ascii="黑体" w:hAnsi="黑体" w:eastAsia="黑体"/>
          <w:b/>
          <w:i w:val="0"/>
        </w:rPr>
        <w:t>．纪律和监督</w:t>
      </w:r>
      <w:r>
        <w:rPr>
          <w:rFonts w:ascii="黑体" w:hAnsi="黑体" w:eastAsia="黑体"/>
          <w:b/>
          <w:i w:val="0"/>
        </w:rPr>
        <w:tab/>
      </w:r>
      <w:r>
        <w:rPr>
          <w:rFonts w:ascii="黑体" w:hAnsi="黑体" w:eastAsia="黑体"/>
          <w:b/>
          <w:i w:val="0"/>
        </w:rPr>
        <w:fldChar w:fldCharType="begin"/>
      </w:r>
      <w:r>
        <w:rPr>
          <w:rFonts w:ascii="黑体" w:hAnsi="黑体" w:eastAsia="黑体"/>
          <w:b/>
          <w:i w:val="0"/>
        </w:rPr>
        <w:instrText xml:space="preserve"> PAGEREF _Toc5897939 \h </w:instrText>
      </w:r>
      <w:r>
        <w:rPr>
          <w:rFonts w:ascii="黑体" w:hAnsi="黑体" w:eastAsia="黑体"/>
          <w:b/>
          <w:i w:val="0"/>
        </w:rPr>
        <w:fldChar w:fldCharType="separate"/>
      </w:r>
      <w:r>
        <w:rPr>
          <w:rFonts w:ascii="黑体" w:hAnsi="黑体" w:eastAsia="黑体"/>
          <w:b/>
          <w:i w:val="0"/>
        </w:rPr>
        <w:t>12</w:t>
      </w:r>
      <w:r>
        <w:rPr>
          <w:rFonts w:ascii="黑体" w:hAnsi="黑体" w:eastAsia="黑体"/>
          <w:b/>
          <w:i w:val="0"/>
        </w:rPr>
        <w:fldChar w:fldCharType="end"/>
      </w:r>
      <w:r>
        <w:rPr>
          <w:rFonts w:ascii="黑体" w:hAnsi="黑体" w:eastAsia="黑体"/>
          <w:b/>
          <w:i w:val="0"/>
        </w:rPr>
        <w:fldChar w:fldCharType="end"/>
      </w:r>
    </w:p>
    <w:p>
      <w:pPr>
        <w:pStyle w:val="8"/>
        <w:tabs>
          <w:tab w:val="right" w:leader="dot" w:pos="8834"/>
        </w:tabs>
        <w:ind w:left="0"/>
        <w:rPr>
          <w:rFonts w:ascii="黑体" w:hAnsi="黑体" w:eastAsia="黑体" w:cstheme="minorBidi"/>
          <w:b/>
          <w:i w:val="0"/>
          <w:iCs w:val="0"/>
          <w:sz w:val="21"/>
          <w:szCs w:val="22"/>
        </w:rPr>
      </w:pPr>
      <w:r>
        <w:fldChar w:fldCharType="begin"/>
      </w:r>
      <w:r>
        <w:instrText xml:space="preserve"> HYPERLINK \l "_Toc5897940" </w:instrText>
      </w:r>
      <w:r>
        <w:fldChar w:fldCharType="separate"/>
      </w:r>
      <w:r>
        <w:rPr>
          <w:rStyle w:val="26"/>
          <w:rFonts w:ascii="黑体" w:hAnsi="黑体" w:eastAsia="黑体"/>
          <w:b/>
          <w:i w:val="0"/>
        </w:rPr>
        <w:t>10</w:t>
      </w:r>
      <w:r>
        <w:rPr>
          <w:rStyle w:val="26"/>
          <w:rFonts w:hint="eastAsia" w:ascii="黑体" w:hAnsi="黑体" w:eastAsia="黑体"/>
          <w:b/>
          <w:i w:val="0"/>
        </w:rPr>
        <w:t>．其他内容</w:t>
      </w:r>
      <w:r>
        <w:rPr>
          <w:rFonts w:ascii="黑体" w:hAnsi="黑体" w:eastAsia="黑体"/>
          <w:b/>
          <w:i w:val="0"/>
        </w:rPr>
        <w:tab/>
      </w:r>
      <w:r>
        <w:rPr>
          <w:rFonts w:ascii="黑体" w:hAnsi="黑体" w:eastAsia="黑体"/>
          <w:b/>
          <w:i w:val="0"/>
        </w:rPr>
        <w:fldChar w:fldCharType="begin"/>
      </w:r>
      <w:r>
        <w:rPr>
          <w:rFonts w:ascii="黑体" w:hAnsi="黑体" w:eastAsia="黑体"/>
          <w:b/>
          <w:i w:val="0"/>
        </w:rPr>
        <w:instrText xml:space="preserve"> PAGEREF _Toc5897940 \h </w:instrText>
      </w:r>
      <w:r>
        <w:rPr>
          <w:rFonts w:ascii="黑体" w:hAnsi="黑体" w:eastAsia="黑体"/>
          <w:b/>
          <w:i w:val="0"/>
        </w:rPr>
        <w:fldChar w:fldCharType="separate"/>
      </w:r>
      <w:r>
        <w:rPr>
          <w:rFonts w:ascii="黑体" w:hAnsi="黑体" w:eastAsia="黑体"/>
          <w:b/>
          <w:i w:val="0"/>
        </w:rPr>
        <w:t>13</w:t>
      </w:r>
      <w:r>
        <w:rPr>
          <w:rFonts w:ascii="黑体" w:hAnsi="黑体" w:eastAsia="黑体"/>
          <w:b/>
          <w:i w:val="0"/>
        </w:rPr>
        <w:fldChar w:fldCharType="end"/>
      </w:r>
      <w:r>
        <w:rPr>
          <w:rFonts w:ascii="黑体" w:hAnsi="黑体" w:eastAsia="黑体"/>
          <w:b/>
          <w:i w:val="0"/>
        </w:rPr>
        <w:fldChar w:fldCharType="end"/>
      </w:r>
    </w:p>
    <w:p>
      <w:pPr>
        <w:pStyle w:val="8"/>
        <w:tabs>
          <w:tab w:val="right" w:leader="dot" w:pos="8834"/>
        </w:tabs>
        <w:ind w:left="0"/>
        <w:rPr>
          <w:rFonts w:ascii="黑体" w:hAnsi="黑体" w:eastAsia="黑体" w:cstheme="minorBidi"/>
          <w:b/>
          <w:i w:val="0"/>
          <w:iCs w:val="0"/>
          <w:sz w:val="21"/>
          <w:szCs w:val="22"/>
        </w:rPr>
      </w:pPr>
      <w:r>
        <w:fldChar w:fldCharType="begin"/>
      </w:r>
      <w:r>
        <w:instrText xml:space="preserve"> HYPERLINK \l "_Toc5897941" </w:instrText>
      </w:r>
      <w:r>
        <w:fldChar w:fldCharType="separate"/>
      </w:r>
      <w:r>
        <w:rPr>
          <w:rStyle w:val="26"/>
          <w:rFonts w:hint="eastAsia" w:ascii="黑体" w:hAnsi="黑体" w:eastAsia="黑体"/>
          <w:b/>
          <w:i w:val="0"/>
        </w:rPr>
        <w:t>附件一：遴选文件澄清申请函</w:t>
      </w:r>
      <w:r>
        <w:rPr>
          <w:rFonts w:ascii="黑体" w:hAnsi="黑体" w:eastAsia="黑体"/>
          <w:b/>
          <w:i w:val="0"/>
        </w:rPr>
        <w:tab/>
      </w:r>
      <w:r>
        <w:rPr>
          <w:rFonts w:ascii="黑体" w:hAnsi="黑体" w:eastAsia="黑体"/>
          <w:b/>
          <w:i w:val="0"/>
        </w:rPr>
        <w:fldChar w:fldCharType="begin"/>
      </w:r>
      <w:r>
        <w:rPr>
          <w:rFonts w:ascii="黑体" w:hAnsi="黑体" w:eastAsia="黑体"/>
          <w:b/>
          <w:i w:val="0"/>
        </w:rPr>
        <w:instrText xml:space="preserve"> PAGEREF _Toc5897941 \h </w:instrText>
      </w:r>
      <w:r>
        <w:rPr>
          <w:rFonts w:ascii="黑体" w:hAnsi="黑体" w:eastAsia="黑体"/>
          <w:b/>
          <w:i w:val="0"/>
        </w:rPr>
        <w:fldChar w:fldCharType="separate"/>
      </w:r>
      <w:r>
        <w:rPr>
          <w:rFonts w:ascii="黑体" w:hAnsi="黑体" w:eastAsia="黑体"/>
          <w:b/>
          <w:i w:val="0"/>
        </w:rPr>
        <w:t>14</w:t>
      </w:r>
      <w:r>
        <w:rPr>
          <w:rFonts w:ascii="黑体" w:hAnsi="黑体" w:eastAsia="黑体"/>
          <w:b/>
          <w:i w:val="0"/>
        </w:rPr>
        <w:fldChar w:fldCharType="end"/>
      </w:r>
      <w:r>
        <w:rPr>
          <w:rFonts w:ascii="黑体" w:hAnsi="黑体" w:eastAsia="黑体"/>
          <w:b/>
          <w:i w:val="0"/>
        </w:rPr>
        <w:fldChar w:fldCharType="end"/>
      </w:r>
    </w:p>
    <w:p>
      <w:pPr>
        <w:pStyle w:val="8"/>
        <w:tabs>
          <w:tab w:val="right" w:leader="dot" w:pos="8834"/>
        </w:tabs>
        <w:ind w:left="0"/>
        <w:rPr>
          <w:rFonts w:ascii="黑体" w:hAnsi="黑体" w:eastAsia="黑体" w:cstheme="minorBidi"/>
          <w:b/>
          <w:i w:val="0"/>
          <w:iCs w:val="0"/>
          <w:sz w:val="21"/>
          <w:szCs w:val="22"/>
        </w:rPr>
      </w:pPr>
      <w:r>
        <w:fldChar w:fldCharType="begin"/>
      </w:r>
      <w:r>
        <w:instrText xml:space="preserve"> HYPERLINK \l "_Toc5897942" </w:instrText>
      </w:r>
      <w:r>
        <w:fldChar w:fldCharType="separate"/>
      </w:r>
      <w:r>
        <w:rPr>
          <w:rStyle w:val="26"/>
          <w:rFonts w:hint="eastAsia" w:ascii="黑体" w:hAnsi="黑体" w:eastAsia="黑体"/>
          <w:b/>
          <w:i w:val="0"/>
        </w:rPr>
        <w:t>附件二：遴选文件澄清通知</w:t>
      </w:r>
      <w:r>
        <w:rPr>
          <w:rFonts w:ascii="黑体" w:hAnsi="黑体" w:eastAsia="黑体"/>
          <w:b/>
          <w:i w:val="0"/>
        </w:rPr>
        <w:tab/>
      </w:r>
      <w:r>
        <w:rPr>
          <w:rFonts w:ascii="黑体" w:hAnsi="黑体" w:eastAsia="黑体"/>
          <w:b/>
          <w:i w:val="0"/>
        </w:rPr>
        <w:fldChar w:fldCharType="begin"/>
      </w:r>
      <w:r>
        <w:rPr>
          <w:rFonts w:ascii="黑体" w:hAnsi="黑体" w:eastAsia="黑体"/>
          <w:b/>
          <w:i w:val="0"/>
        </w:rPr>
        <w:instrText xml:space="preserve"> PAGEREF _Toc5897942 \h </w:instrText>
      </w:r>
      <w:r>
        <w:rPr>
          <w:rFonts w:ascii="黑体" w:hAnsi="黑体" w:eastAsia="黑体"/>
          <w:b/>
          <w:i w:val="0"/>
        </w:rPr>
        <w:fldChar w:fldCharType="separate"/>
      </w:r>
      <w:r>
        <w:rPr>
          <w:rFonts w:ascii="黑体" w:hAnsi="黑体" w:eastAsia="黑体"/>
          <w:b/>
          <w:i w:val="0"/>
        </w:rPr>
        <w:t>15</w:t>
      </w:r>
      <w:r>
        <w:rPr>
          <w:rFonts w:ascii="黑体" w:hAnsi="黑体" w:eastAsia="黑体"/>
          <w:b/>
          <w:i w:val="0"/>
        </w:rPr>
        <w:fldChar w:fldCharType="end"/>
      </w:r>
      <w:r>
        <w:rPr>
          <w:rFonts w:ascii="黑体" w:hAnsi="黑体" w:eastAsia="黑体"/>
          <w:b/>
          <w:i w:val="0"/>
        </w:rPr>
        <w:fldChar w:fldCharType="end"/>
      </w:r>
    </w:p>
    <w:p>
      <w:pPr>
        <w:pStyle w:val="8"/>
        <w:tabs>
          <w:tab w:val="right" w:leader="dot" w:pos="8834"/>
        </w:tabs>
        <w:ind w:left="0"/>
        <w:rPr>
          <w:rFonts w:ascii="黑体" w:hAnsi="黑体" w:eastAsia="黑体" w:cstheme="minorBidi"/>
          <w:b/>
          <w:i w:val="0"/>
          <w:iCs w:val="0"/>
          <w:sz w:val="21"/>
          <w:szCs w:val="22"/>
        </w:rPr>
      </w:pPr>
      <w:r>
        <w:fldChar w:fldCharType="begin"/>
      </w:r>
      <w:r>
        <w:instrText xml:space="preserve"> HYPERLINK \l "_Toc5897943" </w:instrText>
      </w:r>
      <w:r>
        <w:fldChar w:fldCharType="separate"/>
      </w:r>
      <w:r>
        <w:rPr>
          <w:rStyle w:val="26"/>
          <w:rFonts w:hint="eastAsia" w:ascii="黑体" w:hAnsi="黑体" w:eastAsia="黑体"/>
          <w:b/>
          <w:i w:val="0"/>
        </w:rPr>
        <w:t>附件三：遴选文件修改通知</w:t>
      </w:r>
      <w:r>
        <w:rPr>
          <w:rFonts w:ascii="黑体" w:hAnsi="黑体" w:eastAsia="黑体"/>
          <w:b/>
          <w:i w:val="0"/>
        </w:rPr>
        <w:tab/>
      </w:r>
      <w:r>
        <w:rPr>
          <w:rFonts w:ascii="黑体" w:hAnsi="黑体" w:eastAsia="黑体"/>
          <w:b/>
          <w:i w:val="0"/>
        </w:rPr>
        <w:fldChar w:fldCharType="begin"/>
      </w:r>
      <w:r>
        <w:rPr>
          <w:rFonts w:ascii="黑体" w:hAnsi="黑体" w:eastAsia="黑体"/>
          <w:b/>
          <w:i w:val="0"/>
        </w:rPr>
        <w:instrText xml:space="preserve"> PAGEREF _Toc5897943 \h </w:instrText>
      </w:r>
      <w:r>
        <w:rPr>
          <w:rFonts w:ascii="黑体" w:hAnsi="黑体" w:eastAsia="黑体"/>
          <w:b/>
          <w:i w:val="0"/>
        </w:rPr>
        <w:fldChar w:fldCharType="separate"/>
      </w:r>
      <w:r>
        <w:rPr>
          <w:rFonts w:ascii="黑体" w:hAnsi="黑体" w:eastAsia="黑体"/>
          <w:b/>
          <w:i w:val="0"/>
        </w:rPr>
        <w:t>16</w:t>
      </w:r>
      <w:r>
        <w:rPr>
          <w:rFonts w:ascii="黑体" w:hAnsi="黑体" w:eastAsia="黑体"/>
          <w:b/>
          <w:i w:val="0"/>
        </w:rPr>
        <w:fldChar w:fldCharType="end"/>
      </w:r>
      <w:r>
        <w:rPr>
          <w:rFonts w:ascii="黑体" w:hAnsi="黑体" w:eastAsia="黑体"/>
          <w:b/>
          <w:i w:val="0"/>
        </w:rPr>
        <w:fldChar w:fldCharType="end"/>
      </w:r>
    </w:p>
    <w:p>
      <w:pPr>
        <w:pStyle w:val="8"/>
        <w:tabs>
          <w:tab w:val="right" w:leader="dot" w:pos="8834"/>
        </w:tabs>
        <w:ind w:left="0"/>
        <w:rPr>
          <w:rFonts w:ascii="黑体" w:hAnsi="黑体" w:eastAsia="黑体" w:cstheme="minorBidi"/>
          <w:b/>
          <w:i w:val="0"/>
          <w:iCs w:val="0"/>
          <w:sz w:val="21"/>
          <w:szCs w:val="22"/>
        </w:rPr>
      </w:pPr>
      <w:r>
        <w:fldChar w:fldCharType="begin"/>
      </w:r>
      <w:r>
        <w:instrText xml:space="preserve"> HYPERLINK \l "_Toc5897944" </w:instrText>
      </w:r>
      <w:r>
        <w:fldChar w:fldCharType="separate"/>
      </w:r>
      <w:r>
        <w:rPr>
          <w:rStyle w:val="26"/>
          <w:rFonts w:hint="eastAsia" w:ascii="黑体" w:hAnsi="黑体" w:eastAsia="黑体"/>
          <w:b/>
          <w:i w:val="0"/>
        </w:rPr>
        <w:t>附件四：遴选文件澄清通知、修改通知确认函</w:t>
      </w:r>
      <w:r>
        <w:rPr>
          <w:rFonts w:ascii="黑体" w:hAnsi="黑体" w:eastAsia="黑体"/>
          <w:b/>
          <w:i w:val="0"/>
        </w:rPr>
        <w:tab/>
      </w:r>
      <w:r>
        <w:rPr>
          <w:rFonts w:ascii="黑体" w:hAnsi="黑体" w:eastAsia="黑体"/>
          <w:b/>
          <w:i w:val="0"/>
        </w:rPr>
        <w:fldChar w:fldCharType="begin"/>
      </w:r>
      <w:r>
        <w:rPr>
          <w:rFonts w:ascii="黑体" w:hAnsi="黑体" w:eastAsia="黑体"/>
          <w:b/>
          <w:i w:val="0"/>
        </w:rPr>
        <w:instrText xml:space="preserve"> PAGEREF _Toc5897944 \h </w:instrText>
      </w:r>
      <w:r>
        <w:rPr>
          <w:rFonts w:ascii="黑体" w:hAnsi="黑体" w:eastAsia="黑体"/>
          <w:b/>
          <w:i w:val="0"/>
        </w:rPr>
        <w:fldChar w:fldCharType="separate"/>
      </w:r>
      <w:r>
        <w:rPr>
          <w:rFonts w:ascii="黑体" w:hAnsi="黑体" w:eastAsia="黑体"/>
          <w:b/>
          <w:i w:val="0"/>
        </w:rPr>
        <w:t>17</w:t>
      </w:r>
      <w:r>
        <w:rPr>
          <w:rFonts w:ascii="黑体" w:hAnsi="黑体" w:eastAsia="黑体"/>
          <w:b/>
          <w:i w:val="0"/>
        </w:rPr>
        <w:fldChar w:fldCharType="end"/>
      </w:r>
      <w:r>
        <w:rPr>
          <w:rFonts w:ascii="黑体" w:hAnsi="黑体" w:eastAsia="黑体"/>
          <w:b/>
          <w:i w:val="0"/>
        </w:rPr>
        <w:fldChar w:fldCharType="end"/>
      </w:r>
    </w:p>
    <w:p>
      <w:pPr>
        <w:pStyle w:val="8"/>
        <w:tabs>
          <w:tab w:val="right" w:leader="dot" w:pos="8834"/>
        </w:tabs>
        <w:ind w:left="0"/>
        <w:rPr>
          <w:rFonts w:ascii="黑体" w:hAnsi="黑体" w:eastAsia="黑体" w:cstheme="minorBidi"/>
          <w:b/>
          <w:i w:val="0"/>
          <w:iCs w:val="0"/>
          <w:sz w:val="21"/>
          <w:szCs w:val="22"/>
        </w:rPr>
      </w:pPr>
      <w:r>
        <w:fldChar w:fldCharType="begin"/>
      </w:r>
      <w:r>
        <w:instrText xml:space="preserve"> HYPERLINK \l "_Toc5897945" </w:instrText>
      </w:r>
      <w:r>
        <w:fldChar w:fldCharType="separate"/>
      </w:r>
      <w:r>
        <w:rPr>
          <w:rStyle w:val="26"/>
          <w:rFonts w:hint="eastAsia" w:ascii="黑体" w:hAnsi="黑体" w:eastAsia="黑体"/>
          <w:b/>
          <w:i w:val="0"/>
        </w:rPr>
        <w:t>附件五：中标通知书</w:t>
      </w:r>
      <w:r>
        <w:rPr>
          <w:rFonts w:ascii="黑体" w:hAnsi="黑体" w:eastAsia="黑体"/>
          <w:b/>
          <w:i w:val="0"/>
        </w:rPr>
        <w:tab/>
      </w:r>
      <w:r>
        <w:rPr>
          <w:rFonts w:ascii="黑体" w:hAnsi="黑体" w:eastAsia="黑体"/>
          <w:b/>
          <w:i w:val="0"/>
        </w:rPr>
        <w:fldChar w:fldCharType="begin"/>
      </w:r>
      <w:r>
        <w:rPr>
          <w:rFonts w:ascii="黑体" w:hAnsi="黑体" w:eastAsia="黑体"/>
          <w:b/>
          <w:i w:val="0"/>
        </w:rPr>
        <w:instrText xml:space="preserve"> PAGEREF _Toc5897945 \h </w:instrText>
      </w:r>
      <w:r>
        <w:rPr>
          <w:rFonts w:ascii="黑体" w:hAnsi="黑体" w:eastAsia="黑体"/>
          <w:b/>
          <w:i w:val="0"/>
        </w:rPr>
        <w:fldChar w:fldCharType="separate"/>
      </w:r>
      <w:r>
        <w:rPr>
          <w:rFonts w:ascii="黑体" w:hAnsi="黑体" w:eastAsia="黑体"/>
          <w:b/>
          <w:i w:val="0"/>
        </w:rPr>
        <w:t>18</w:t>
      </w:r>
      <w:r>
        <w:rPr>
          <w:rFonts w:ascii="黑体" w:hAnsi="黑体" w:eastAsia="黑体"/>
          <w:b/>
          <w:i w:val="0"/>
        </w:rPr>
        <w:fldChar w:fldCharType="end"/>
      </w:r>
      <w:r>
        <w:rPr>
          <w:rFonts w:ascii="黑体" w:hAnsi="黑体" w:eastAsia="黑体"/>
          <w:b/>
          <w:i w:val="0"/>
        </w:rPr>
        <w:fldChar w:fldCharType="end"/>
      </w:r>
    </w:p>
    <w:p>
      <w:pPr>
        <w:pStyle w:val="8"/>
        <w:tabs>
          <w:tab w:val="right" w:leader="dot" w:pos="8834"/>
        </w:tabs>
        <w:ind w:left="0"/>
        <w:rPr>
          <w:rFonts w:ascii="黑体" w:hAnsi="黑体" w:eastAsia="黑体" w:cstheme="minorBidi"/>
          <w:b/>
          <w:i w:val="0"/>
          <w:iCs w:val="0"/>
          <w:sz w:val="21"/>
          <w:szCs w:val="22"/>
        </w:rPr>
      </w:pPr>
      <w:r>
        <w:fldChar w:fldCharType="begin"/>
      </w:r>
      <w:r>
        <w:instrText xml:space="preserve"> HYPERLINK \l "_Toc5897946" </w:instrText>
      </w:r>
      <w:r>
        <w:fldChar w:fldCharType="separate"/>
      </w:r>
      <w:r>
        <w:rPr>
          <w:rStyle w:val="26"/>
          <w:rFonts w:hint="eastAsia" w:ascii="黑体" w:hAnsi="黑体" w:eastAsia="黑体"/>
          <w:b/>
          <w:i w:val="0"/>
        </w:rPr>
        <w:t>附件六：中标结果通知书</w:t>
      </w:r>
      <w:r>
        <w:rPr>
          <w:rFonts w:ascii="黑体" w:hAnsi="黑体" w:eastAsia="黑体"/>
          <w:b/>
          <w:i w:val="0"/>
        </w:rPr>
        <w:tab/>
      </w:r>
      <w:r>
        <w:rPr>
          <w:rFonts w:ascii="黑体" w:hAnsi="黑体" w:eastAsia="黑体"/>
          <w:b/>
          <w:i w:val="0"/>
        </w:rPr>
        <w:fldChar w:fldCharType="begin"/>
      </w:r>
      <w:r>
        <w:rPr>
          <w:rFonts w:ascii="黑体" w:hAnsi="黑体" w:eastAsia="黑体"/>
          <w:b/>
          <w:i w:val="0"/>
        </w:rPr>
        <w:instrText xml:space="preserve"> PAGEREF _Toc5897946 \h </w:instrText>
      </w:r>
      <w:r>
        <w:rPr>
          <w:rFonts w:ascii="黑体" w:hAnsi="黑体" w:eastAsia="黑体"/>
          <w:b/>
          <w:i w:val="0"/>
        </w:rPr>
        <w:fldChar w:fldCharType="separate"/>
      </w:r>
      <w:r>
        <w:rPr>
          <w:rFonts w:ascii="黑体" w:hAnsi="黑体" w:eastAsia="黑体"/>
          <w:b/>
          <w:i w:val="0"/>
        </w:rPr>
        <w:t>19</w:t>
      </w:r>
      <w:r>
        <w:rPr>
          <w:rFonts w:ascii="黑体" w:hAnsi="黑体" w:eastAsia="黑体"/>
          <w:b/>
          <w:i w:val="0"/>
        </w:rPr>
        <w:fldChar w:fldCharType="end"/>
      </w:r>
      <w:r>
        <w:rPr>
          <w:rFonts w:ascii="黑体" w:hAnsi="黑体" w:eastAsia="黑体"/>
          <w:b/>
          <w:i w:val="0"/>
        </w:rPr>
        <w:fldChar w:fldCharType="end"/>
      </w:r>
    </w:p>
    <w:p>
      <w:pPr>
        <w:pStyle w:val="8"/>
        <w:tabs>
          <w:tab w:val="right" w:leader="dot" w:pos="8834"/>
        </w:tabs>
        <w:ind w:left="0"/>
        <w:rPr>
          <w:rStyle w:val="26"/>
          <w:rFonts w:ascii="黑体" w:hAnsi="黑体" w:eastAsia="黑体"/>
          <w:b/>
          <w:i w:val="0"/>
        </w:rPr>
      </w:pPr>
      <w:r>
        <w:fldChar w:fldCharType="begin"/>
      </w:r>
      <w:r>
        <w:instrText xml:space="preserve"> HYPERLINK \l "_Toc5897947" </w:instrText>
      </w:r>
      <w:r>
        <w:fldChar w:fldCharType="separate"/>
      </w:r>
      <w:r>
        <w:rPr>
          <w:rStyle w:val="26"/>
          <w:rFonts w:hint="eastAsia" w:ascii="黑体" w:hAnsi="黑体" w:eastAsia="黑体"/>
          <w:b/>
          <w:i w:val="0"/>
        </w:rPr>
        <w:t>附件七：确认通知</w:t>
      </w:r>
      <w:r>
        <w:rPr>
          <w:rFonts w:ascii="黑体" w:hAnsi="黑体" w:eastAsia="黑体"/>
          <w:b/>
          <w:i w:val="0"/>
        </w:rPr>
        <w:tab/>
      </w:r>
      <w:r>
        <w:rPr>
          <w:rFonts w:ascii="黑体" w:hAnsi="黑体" w:eastAsia="黑体"/>
          <w:b/>
          <w:i w:val="0"/>
        </w:rPr>
        <w:fldChar w:fldCharType="begin"/>
      </w:r>
      <w:r>
        <w:rPr>
          <w:rFonts w:ascii="黑体" w:hAnsi="黑体" w:eastAsia="黑体"/>
          <w:b/>
          <w:i w:val="0"/>
        </w:rPr>
        <w:instrText xml:space="preserve"> PAGEREF _Toc5897947 \h </w:instrText>
      </w:r>
      <w:r>
        <w:rPr>
          <w:rFonts w:ascii="黑体" w:hAnsi="黑体" w:eastAsia="黑体"/>
          <w:b/>
          <w:i w:val="0"/>
        </w:rPr>
        <w:fldChar w:fldCharType="separate"/>
      </w:r>
      <w:r>
        <w:rPr>
          <w:rFonts w:ascii="黑体" w:hAnsi="黑体" w:eastAsia="黑体"/>
          <w:b/>
          <w:i w:val="0"/>
        </w:rPr>
        <w:t>20</w:t>
      </w:r>
      <w:r>
        <w:rPr>
          <w:rFonts w:ascii="黑体" w:hAnsi="黑体" w:eastAsia="黑体"/>
          <w:b/>
          <w:i w:val="0"/>
        </w:rPr>
        <w:fldChar w:fldCharType="end"/>
      </w:r>
      <w:r>
        <w:rPr>
          <w:rFonts w:ascii="黑体" w:hAnsi="黑体" w:eastAsia="黑体"/>
          <w:b/>
          <w:i w:val="0"/>
        </w:rPr>
        <w:fldChar w:fldCharType="end"/>
      </w:r>
    </w:p>
    <w:p>
      <w:pPr>
        <w:pStyle w:val="8"/>
        <w:tabs>
          <w:tab w:val="right" w:leader="dot" w:pos="8834"/>
        </w:tabs>
        <w:ind w:left="0"/>
        <w:rPr>
          <w:rFonts w:ascii="黑体" w:hAnsi="黑体" w:eastAsia="黑体" w:cstheme="minorBidi"/>
          <w:b/>
          <w:i w:val="0"/>
          <w:iCs w:val="0"/>
          <w:sz w:val="21"/>
          <w:szCs w:val="22"/>
        </w:rPr>
      </w:pPr>
      <w:r>
        <w:fldChar w:fldCharType="begin"/>
      </w:r>
      <w:r>
        <w:instrText xml:space="preserve"> HYPERLINK \l "_Toc5897947" </w:instrText>
      </w:r>
      <w:r>
        <w:fldChar w:fldCharType="separate"/>
      </w:r>
      <w:r>
        <w:rPr>
          <w:rStyle w:val="26"/>
          <w:rFonts w:hint="eastAsia" w:ascii="黑体" w:hAnsi="黑体" w:eastAsia="黑体"/>
          <w:b/>
          <w:i w:val="0"/>
        </w:rPr>
        <w:t>附件八：遴选需求</w:t>
      </w:r>
      <w:r>
        <w:rPr>
          <w:rFonts w:ascii="黑体" w:hAnsi="黑体" w:eastAsia="黑体"/>
          <w:b/>
          <w:i w:val="0"/>
        </w:rPr>
        <w:tab/>
      </w:r>
      <w:r>
        <w:rPr>
          <w:rFonts w:ascii="黑体" w:hAnsi="黑体" w:eastAsia="黑体"/>
          <w:b/>
          <w:i w:val="0"/>
        </w:rPr>
        <w:fldChar w:fldCharType="begin"/>
      </w:r>
      <w:r>
        <w:rPr>
          <w:rFonts w:ascii="黑体" w:hAnsi="黑体" w:eastAsia="黑体"/>
          <w:b/>
          <w:i w:val="0"/>
        </w:rPr>
        <w:instrText xml:space="preserve"> PAGEREF _Toc5897947 \h </w:instrText>
      </w:r>
      <w:r>
        <w:rPr>
          <w:rFonts w:ascii="黑体" w:hAnsi="黑体" w:eastAsia="黑体"/>
          <w:b/>
          <w:i w:val="0"/>
        </w:rPr>
        <w:fldChar w:fldCharType="separate"/>
      </w:r>
      <w:r>
        <w:rPr>
          <w:rFonts w:ascii="黑体" w:hAnsi="黑体" w:eastAsia="黑体"/>
          <w:b/>
          <w:i w:val="0"/>
        </w:rPr>
        <w:t>20</w:t>
      </w:r>
      <w:r>
        <w:rPr>
          <w:rFonts w:ascii="黑体" w:hAnsi="黑体" w:eastAsia="黑体"/>
          <w:b/>
          <w:i w:val="0"/>
        </w:rPr>
        <w:fldChar w:fldCharType="end"/>
      </w:r>
      <w:r>
        <w:rPr>
          <w:rFonts w:ascii="黑体" w:hAnsi="黑体" w:eastAsia="黑体"/>
          <w:b/>
          <w:i w:val="0"/>
        </w:rPr>
        <w:fldChar w:fldCharType="end"/>
      </w:r>
    </w:p>
    <w:p>
      <w:pPr>
        <w:pStyle w:val="15"/>
        <w:rPr>
          <w:rFonts w:asciiTheme="minorHAnsi" w:hAnsiTheme="minorHAnsi" w:eastAsiaTheme="minorEastAsia" w:cstheme="minorBidi"/>
          <w:b w:val="0"/>
          <w:bCs w:val="0"/>
          <w:caps w:val="0"/>
          <w:sz w:val="21"/>
          <w:szCs w:val="22"/>
        </w:rPr>
      </w:pPr>
      <w:r>
        <w:fldChar w:fldCharType="begin"/>
      </w:r>
      <w:r>
        <w:instrText xml:space="preserve"> HYPERLINK \l "_Toc5897948" </w:instrText>
      </w:r>
      <w:r>
        <w:fldChar w:fldCharType="separate"/>
      </w:r>
      <w:r>
        <w:rPr>
          <w:rStyle w:val="26"/>
          <w:rFonts w:hint="eastAsia"/>
        </w:rPr>
        <w:t>第三章</w:t>
      </w:r>
      <w:r>
        <w:rPr>
          <w:rStyle w:val="26"/>
        </w:rPr>
        <w:t xml:space="preserve"> </w:t>
      </w:r>
      <w:r>
        <w:rPr>
          <w:rStyle w:val="26"/>
          <w:rFonts w:hint="eastAsia"/>
        </w:rPr>
        <w:t>评审办法</w:t>
      </w:r>
      <w:r>
        <w:tab/>
      </w:r>
      <w:r>
        <w:fldChar w:fldCharType="begin"/>
      </w:r>
      <w:r>
        <w:instrText xml:space="preserve"> PAGEREF _Toc5897948 \h </w:instrText>
      </w:r>
      <w:r>
        <w:fldChar w:fldCharType="separate"/>
      </w:r>
      <w:r>
        <w:t>23</w:t>
      </w:r>
      <w:r>
        <w:fldChar w:fldCharType="end"/>
      </w:r>
      <w:r>
        <w:fldChar w:fldCharType="end"/>
      </w:r>
    </w:p>
    <w:p>
      <w:pPr>
        <w:pStyle w:val="8"/>
        <w:tabs>
          <w:tab w:val="right" w:leader="dot" w:pos="8834"/>
        </w:tabs>
        <w:ind w:left="0"/>
        <w:rPr>
          <w:rFonts w:asciiTheme="minorHAnsi" w:hAnsiTheme="minorHAnsi" w:eastAsiaTheme="minorEastAsia" w:cstheme="minorBidi"/>
          <w:b/>
          <w:i w:val="0"/>
          <w:iCs w:val="0"/>
          <w:sz w:val="21"/>
          <w:szCs w:val="22"/>
        </w:rPr>
      </w:pPr>
      <w:r>
        <w:fldChar w:fldCharType="begin"/>
      </w:r>
      <w:r>
        <w:instrText xml:space="preserve"> HYPERLINK \l "_Toc5897949" </w:instrText>
      </w:r>
      <w:r>
        <w:fldChar w:fldCharType="separate"/>
      </w:r>
      <w:r>
        <w:rPr>
          <w:rStyle w:val="26"/>
          <w:rFonts w:hint="eastAsia"/>
          <w:b/>
          <w:i w:val="0"/>
        </w:rPr>
        <w:t>评审办法前附表</w:t>
      </w:r>
      <w:r>
        <w:rPr>
          <w:b/>
          <w:i w:val="0"/>
        </w:rPr>
        <w:tab/>
      </w:r>
      <w:r>
        <w:rPr>
          <w:b/>
          <w:i w:val="0"/>
        </w:rPr>
        <w:fldChar w:fldCharType="begin"/>
      </w:r>
      <w:r>
        <w:rPr>
          <w:b/>
          <w:i w:val="0"/>
        </w:rPr>
        <w:instrText xml:space="preserve"> PAGEREF _Toc5897949 \h </w:instrText>
      </w:r>
      <w:r>
        <w:rPr>
          <w:b/>
          <w:i w:val="0"/>
        </w:rPr>
        <w:fldChar w:fldCharType="separate"/>
      </w:r>
      <w:r>
        <w:rPr>
          <w:b/>
          <w:i w:val="0"/>
        </w:rPr>
        <w:t>23</w:t>
      </w:r>
      <w:r>
        <w:rPr>
          <w:b/>
          <w:i w:val="0"/>
        </w:rPr>
        <w:fldChar w:fldCharType="end"/>
      </w:r>
      <w:r>
        <w:rPr>
          <w:b/>
          <w:i w:val="0"/>
        </w:rPr>
        <w:fldChar w:fldCharType="end"/>
      </w:r>
    </w:p>
    <w:p>
      <w:pPr>
        <w:pStyle w:val="8"/>
        <w:tabs>
          <w:tab w:val="right" w:leader="dot" w:pos="8834"/>
        </w:tabs>
        <w:ind w:left="0"/>
        <w:rPr>
          <w:rFonts w:asciiTheme="minorHAnsi" w:hAnsiTheme="minorHAnsi" w:eastAsiaTheme="minorEastAsia" w:cstheme="minorBidi"/>
          <w:b/>
          <w:i w:val="0"/>
          <w:iCs w:val="0"/>
          <w:sz w:val="21"/>
          <w:szCs w:val="22"/>
        </w:rPr>
      </w:pPr>
      <w:r>
        <w:fldChar w:fldCharType="begin"/>
      </w:r>
      <w:r>
        <w:instrText xml:space="preserve"> HYPERLINK \l "_Toc5897950" </w:instrText>
      </w:r>
      <w:r>
        <w:fldChar w:fldCharType="separate"/>
      </w:r>
      <w:r>
        <w:rPr>
          <w:rStyle w:val="26"/>
          <w:b/>
          <w:i w:val="0"/>
        </w:rPr>
        <w:t>1</w:t>
      </w:r>
      <w:r>
        <w:rPr>
          <w:rStyle w:val="26"/>
          <w:rFonts w:hint="eastAsia"/>
          <w:b/>
          <w:i w:val="0"/>
        </w:rPr>
        <w:t>．评标方法</w:t>
      </w:r>
      <w:r>
        <w:rPr>
          <w:b/>
          <w:i w:val="0"/>
        </w:rPr>
        <w:tab/>
      </w:r>
      <w:r>
        <w:rPr>
          <w:b/>
          <w:i w:val="0"/>
        </w:rPr>
        <w:fldChar w:fldCharType="begin"/>
      </w:r>
      <w:r>
        <w:rPr>
          <w:b/>
          <w:i w:val="0"/>
        </w:rPr>
        <w:instrText xml:space="preserve"> PAGEREF _Toc5897950 \h </w:instrText>
      </w:r>
      <w:r>
        <w:rPr>
          <w:b/>
          <w:i w:val="0"/>
        </w:rPr>
        <w:fldChar w:fldCharType="separate"/>
      </w:r>
      <w:r>
        <w:rPr>
          <w:b/>
          <w:i w:val="0"/>
        </w:rPr>
        <w:t>24</w:t>
      </w:r>
      <w:r>
        <w:rPr>
          <w:b/>
          <w:i w:val="0"/>
        </w:rPr>
        <w:fldChar w:fldCharType="end"/>
      </w:r>
      <w:r>
        <w:rPr>
          <w:b/>
          <w:i w:val="0"/>
        </w:rPr>
        <w:fldChar w:fldCharType="end"/>
      </w:r>
    </w:p>
    <w:p>
      <w:pPr>
        <w:pStyle w:val="8"/>
        <w:tabs>
          <w:tab w:val="right" w:leader="dot" w:pos="8834"/>
        </w:tabs>
        <w:ind w:left="0"/>
        <w:rPr>
          <w:rFonts w:asciiTheme="minorHAnsi" w:hAnsiTheme="minorHAnsi" w:eastAsiaTheme="minorEastAsia" w:cstheme="minorBidi"/>
          <w:b/>
          <w:i w:val="0"/>
          <w:iCs w:val="0"/>
          <w:sz w:val="21"/>
          <w:szCs w:val="22"/>
        </w:rPr>
      </w:pPr>
      <w:r>
        <w:fldChar w:fldCharType="begin"/>
      </w:r>
      <w:r>
        <w:instrText xml:space="preserve"> HYPERLINK \l "_Toc5897951" </w:instrText>
      </w:r>
      <w:r>
        <w:fldChar w:fldCharType="separate"/>
      </w:r>
      <w:r>
        <w:rPr>
          <w:rStyle w:val="26"/>
          <w:b/>
          <w:i w:val="0"/>
        </w:rPr>
        <w:t>2</w:t>
      </w:r>
      <w:r>
        <w:rPr>
          <w:rStyle w:val="26"/>
          <w:rFonts w:hint="eastAsia"/>
          <w:b/>
          <w:i w:val="0"/>
        </w:rPr>
        <w:t>．评审标准</w:t>
      </w:r>
      <w:r>
        <w:rPr>
          <w:b/>
          <w:i w:val="0"/>
        </w:rPr>
        <w:tab/>
      </w:r>
      <w:r>
        <w:rPr>
          <w:b/>
          <w:i w:val="0"/>
        </w:rPr>
        <w:fldChar w:fldCharType="begin"/>
      </w:r>
      <w:r>
        <w:rPr>
          <w:b/>
          <w:i w:val="0"/>
        </w:rPr>
        <w:instrText xml:space="preserve"> PAGEREF _Toc5897951 \h </w:instrText>
      </w:r>
      <w:r>
        <w:rPr>
          <w:b/>
          <w:i w:val="0"/>
        </w:rPr>
        <w:fldChar w:fldCharType="separate"/>
      </w:r>
      <w:r>
        <w:rPr>
          <w:b/>
          <w:i w:val="0"/>
        </w:rPr>
        <w:t>26</w:t>
      </w:r>
      <w:r>
        <w:rPr>
          <w:b/>
          <w:i w:val="0"/>
        </w:rPr>
        <w:fldChar w:fldCharType="end"/>
      </w:r>
      <w:r>
        <w:rPr>
          <w:b/>
          <w:i w:val="0"/>
        </w:rPr>
        <w:fldChar w:fldCharType="end"/>
      </w:r>
    </w:p>
    <w:p>
      <w:pPr>
        <w:pStyle w:val="8"/>
        <w:tabs>
          <w:tab w:val="right" w:leader="dot" w:pos="8834"/>
        </w:tabs>
        <w:ind w:left="0"/>
        <w:rPr>
          <w:rFonts w:asciiTheme="minorHAnsi" w:hAnsiTheme="minorHAnsi" w:eastAsiaTheme="minorEastAsia" w:cstheme="minorBidi"/>
          <w:b/>
          <w:i w:val="0"/>
          <w:iCs w:val="0"/>
          <w:sz w:val="21"/>
          <w:szCs w:val="22"/>
        </w:rPr>
      </w:pPr>
      <w:r>
        <w:fldChar w:fldCharType="begin"/>
      </w:r>
      <w:r>
        <w:instrText xml:space="preserve"> HYPERLINK \l "_Toc5897952" </w:instrText>
      </w:r>
      <w:r>
        <w:fldChar w:fldCharType="separate"/>
      </w:r>
      <w:r>
        <w:rPr>
          <w:rStyle w:val="26"/>
          <w:b/>
          <w:i w:val="0"/>
        </w:rPr>
        <w:t>3</w:t>
      </w:r>
      <w:r>
        <w:rPr>
          <w:rStyle w:val="26"/>
          <w:rFonts w:hint="eastAsia"/>
          <w:b/>
          <w:i w:val="0"/>
        </w:rPr>
        <w:t>．评标程序</w:t>
      </w:r>
      <w:r>
        <w:rPr>
          <w:b/>
          <w:i w:val="0"/>
        </w:rPr>
        <w:tab/>
      </w:r>
      <w:r>
        <w:rPr>
          <w:b/>
          <w:i w:val="0"/>
        </w:rPr>
        <w:fldChar w:fldCharType="begin"/>
      </w:r>
      <w:r>
        <w:rPr>
          <w:b/>
          <w:i w:val="0"/>
        </w:rPr>
        <w:instrText xml:space="preserve"> PAGEREF _Toc5897952 \h </w:instrText>
      </w:r>
      <w:r>
        <w:rPr>
          <w:b/>
          <w:i w:val="0"/>
        </w:rPr>
        <w:fldChar w:fldCharType="separate"/>
      </w:r>
      <w:r>
        <w:rPr>
          <w:b/>
          <w:i w:val="0"/>
        </w:rPr>
        <w:t>26</w:t>
      </w:r>
      <w:r>
        <w:rPr>
          <w:b/>
          <w:i w:val="0"/>
        </w:rPr>
        <w:fldChar w:fldCharType="end"/>
      </w:r>
      <w:r>
        <w:rPr>
          <w:b/>
          <w:i w:val="0"/>
        </w:rPr>
        <w:fldChar w:fldCharType="end"/>
      </w:r>
    </w:p>
    <w:p>
      <w:pPr>
        <w:pStyle w:val="8"/>
        <w:tabs>
          <w:tab w:val="right" w:leader="dot" w:pos="8834"/>
        </w:tabs>
        <w:ind w:left="0"/>
        <w:rPr>
          <w:rFonts w:asciiTheme="minorHAnsi" w:hAnsiTheme="minorHAnsi" w:eastAsiaTheme="minorEastAsia" w:cstheme="minorBidi"/>
          <w:b/>
          <w:i w:val="0"/>
          <w:iCs w:val="0"/>
          <w:sz w:val="21"/>
          <w:szCs w:val="22"/>
        </w:rPr>
      </w:pPr>
      <w:r>
        <w:fldChar w:fldCharType="begin"/>
      </w:r>
      <w:r>
        <w:instrText xml:space="preserve"> HYPERLINK \l "_Toc5897953" </w:instrText>
      </w:r>
      <w:r>
        <w:fldChar w:fldCharType="separate"/>
      </w:r>
      <w:r>
        <w:rPr>
          <w:rStyle w:val="26"/>
          <w:rFonts w:hint="eastAsia"/>
          <w:b/>
          <w:i w:val="0"/>
        </w:rPr>
        <w:t>附件一：问题澄清通知</w:t>
      </w:r>
      <w:r>
        <w:rPr>
          <w:b/>
          <w:i w:val="0"/>
        </w:rPr>
        <w:tab/>
      </w:r>
      <w:r>
        <w:rPr>
          <w:b/>
          <w:i w:val="0"/>
        </w:rPr>
        <w:fldChar w:fldCharType="begin"/>
      </w:r>
      <w:r>
        <w:rPr>
          <w:b/>
          <w:i w:val="0"/>
        </w:rPr>
        <w:instrText xml:space="preserve"> PAGEREF _Toc5897953 \h </w:instrText>
      </w:r>
      <w:r>
        <w:rPr>
          <w:b/>
          <w:i w:val="0"/>
        </w:rPr>
        <w:fldChar w:fldCharType="separate"/>
      </w:r>
      <w:r>
        <w:rPr>
          <w:b/>
          <w:i w:val="0"/>
        </w:rPr>
        <w:t>28</w:t>
      </w:r>
      <w:r>
        <w:rPr>
          <w:b/>
          <w:i w:val="0"/>
        </w:rPr>
        <w:fldChar w:fldCharType="end"/>
      </w:r>
      <w:r>
        <w:rPr>
          <w:b/>
          <w:i w:val="0"/>
        </w:rPr>
        <w:fldChar w:fldCharType="end"/>
      </w:r>
    </w:p>
    <w:p>
      <w:pPr>
        <w:pStyle w:val="8"/>
        <w:tabs>
          <w:tab w:val="right" w:leader="dot" w:pos="8834"/>
        </w:tabs>
        <w:ind w:left="0"/>
        <w:rPr>
          <w:rFonts w:asciiTheme="minorHAnsi" w:hAnsiTheme="minorHAnsi" w:eastAsiaTheme="minorEastAsia" w:cstheme="minorBidi"/>
          <w:b/>
          <w:i w:val="0"/>
          <w:iCs w:val="0"/>
          <w:sz w:val="21"/>
          <w:szCs w:val="22"/>
        </w:rPr>
      </w:pPr>
      <w:r>
        <w:fldChar w:fldCharType="begin"/>
      </w:r>
      <w:r>
        <w:instrText xml:space="preserve"> HYPERLINK \l "_Toc5897954" </w:instrText>
      </w:r>
      <w:r>
        <w:fldChar w:fldCharType="separate"/>
      </w:r>
      <w:r>
        <w:rPr>
          <w:rStyle w:val="26"/>
          <w:rFonts w:hint="eastAsia"/>
          <w:b/>
          <w:i w:val="0"/>
        </w:rPr>
        <w:t>附件二：问题的澄清</w:t>
      </w:r>
      <w:r>
        <w:rPr>
          <w:b/>
          <w:i w:val="0"/>
        </w:rPr>
        <w:tab/>
      </w:r>
      <w:r>
        <w:rPr>
          <w:b/>
          <w:i w:val="0"/>
        </w:rPr>
        <w:fldChar w:fldCharType="begin"/>
      </w:r>
      <w:r>
        <w:rPr>
          <w:b/>
          <w:i w:val="0"/>
        </w:rPr>
        <w:instrText xml:space="preserve"> PAGEREF _Toc5897954 \h </w:instrText>
      </w:r>
      <w:r>
        <w:rPr>
          <w:b/>
          <w:i w:val="0"/>
        </w:rPr>
        <w:fldChar w:fldCharType="separate"/>
      </w:r>
      <w:r>
        <w:rPr>
          <w:b/>
          <w:i w:val="0"/>
        </w:rPr>
        <w:t>29</w:t>
      </w:r>
      <w:r>
        <w:rPr>
          <w:b/>
          <w:i w:val="0"/>
        </w:rPr>
        <w:fldChar w:fldCharType="end"/>
      </w:r>
      <w:r>
        <w:rPr>
          <w:b/>
          <w:i w:val="0"/>
        </w:rPr>
        <w:fldChar w:fldCharType="end"/>
      </w:r>
    </w:p>
    <w:p>
      <w:pPr>
        <w:pStyle w:val="15"/>
        <w:rPr>
          <w:rFonts w:asciiTheme="minorHAnsi" w:hAnsiTheme="minorHAnsi" w:eastAsiaTheme="minorEastAsia" w:cstheme="minorBidi"/>
          <w:b w:val="0"/>
          <w:bCs w:val="0"/>
          <w:caps w:val="0"/>
          <w:sz w:val="21"/>
          <w:szCs w:val="22"/>
        </w:rPr>
      </w:pPr>
      <w:r>
        <w:fldChar w:fldCharType="begin"/>
      </w:r>
      <w:r>
        <w:instrText xml:space="preserve"> HYPERLINK \l "_Toc5897955" </w:instrText>
      </w:r>
      <w:r>
        <w:fldChar w:fldCharType="separate"/>
      </w:r>
      <w:r>
        <w:rPr>
          <w:rStyle w:val="26"/>
          <w:rFonts w:hint="eastAsia"/>
        </w:rPr>
        <w:t>第四章</w:t>
      </w:r>
      <w:r>
        <w:rPr>
          <w:rStyle w:val="26"/>
        </w:rPr>
        <w:t xml:space="preserve"> </w:t>
      </w:r>
      <w:r>
        <w:rPr>
          <w:rStyle w:val="26"/>
          <w:rFonts w:hint="eastAsia"/>
        </w:rPr>
        <w:t>遴选申请文件格式</w:t>
      </w:r>
      <w:r>
        <w:tab/>
      </w:r>
      <w:r>
        <w:fldChar w:fldCharType="begin"/>
      </w:r>
      <w:r>
        <w:instrText xml:space="preserve"> PAGEREF _Toc5897955 \h </w:instrText>
      </w:r>
      <w:r>
        <w:fldChar w:fldCharType="separate"/>
      </w:r>
      <w:r>
        <w:t>30</w:t>
      </w:r>
      <w:r>
        <w:fldChar w:fldCharType="end"/>
      </w:r>
      <w:r>
        <w:fldChar w:fldCharType="end"/>
      </w:r>
    </w:p>
    <w:p>
      <w:pPr>
        <w:pStyle w:val="16"/>
        <w:tabs>
          <w:tab w:val="right" w:leader="dot" w:pos="8834"/>
        </w:tabs>
        <w:ind w:left="0"/>
        <w:rPr>
          <w:rFonts w:asciiTheme="minorHAnsi" w:hAnsiTheme="minorHAnsi" w:eastAsiaTheme="minorEastAsia" w:cstheme="minorBidi"/>
          <w:smallCaps w:val="0"/>
          <w:sz w:val="21"/>
          <w:szCs w:val="22"/>
        </w:rPr>
      </w:pPr>
      <w:r>
        <w:fldChar w:fldCharType="begin"/>
      </w:r>
      <w:r>
        <w:instrText xml:space="preserve"> HYPERLINK \l "_Toc5897956" </w:instrText>
      </w:r>
      <w:r>
        <w:fldChar w:fldCharType="separate"/>
      </w:r>
      <w:r>
        <w:rPr>
          <w:rStyle w:val="26"/>
          <w:rFonts w:hint="eastAsia" w:ascii="宋体" w:hAnsi="宋体" w:eastAsia="黑体"/>
          <w:b/>
          <w:bCs/>
        </w:rPr>
        <w:t>一、遴选申请投标函</w:t>
      </w:r>
      <w:r>
        <w:tab/>
      </w:r>
      <w:r>
        <w:fldChar w:fldCharType="begin"/>
      </w:r>
      <w:r>
        <w:instrText xml:space="preserve"> PAGEREF _Toc5897956 \h </w:instrText>
      </w:r>
      <w:r>
        <w:fldChar w:fldCharType="separate"/>
      </w:r>
      <w:r>
        <w:t>32</w:t>
      </w:r>
      <w:r>
        <w:fldChar w:fldCharType="end"/>
      </w:r>
      <w:r>
        <w:fldChar w:fldCharType="end"/>
      </w:r>
    </w:p>
    <w:p>
      <w:pPr>
        <w:pStyle w:val="16"/>
        <w:tabs>
          <w:tab w:val="right" w:leader="dot" w:pos="8834"/>
        </w:tabs>
        <w:ind w:left="0"/>
        <w:rPr>
          <w:rFonts w:asciiTheme="minorHAnsi" w:hAnsiTheme="minorHAnsi" w:eastAsiaTheme="minorEastAsia" w:cstheme="minorBidi"/>
          <w:smallCaps w:val="0"/>
          <w:sz w:val="21"/>
          <w:szCs w:val="22"/>
        </w:rPr>
      </w:pPr>
      <w:r>
        <w:fldChar w:fldCharType="begin"/>
      </w:r>
      <w:r>
        <w:instrText xml:space="preserve"> HYPERLINK \l "_Toc5897957" </w:instrText>
      </w:r>
      <w:r>
        <w:fldChar w:fldCharType="separate"/>
      </w:r>
      <w:r>
        <w:rPr>
          <w:rStyle w:val="26"/>
          <w:rFonts w:hint="eastAsia" w:ascii="宋体" w:hAnsi="宋体" w:eastAsia="黑体"/>
          <w:b/>
          <w:bCs/>
        </w:rPr>
        <w:t>二、法定代表人身份证明</w:t>
      </w:r>
      <w:r>
        <w:tab/>
      </w:r>
      <w:r>
        <w:fldChar w:fldCharType="begin"/>
      </w:r>
      <w:r>
        <w:instrText xml:space="preserve"> PAGEREF _Toc5897957 \h </w:instrText>
      </w:r>
      <w:r>
        <w:fldChar w:fldCharType="separate"/>
      </w:r>
      <w:r>
        <w:t>33</w:t>
      </w:r>
      <w:r>
        <w:fldChar w:fldCharType="end"/>
      </w:r>
      <w:r>
        <w:fldChar w:fldCharType="end"/>
      </w:r>
    </w:p>
    <w:p>
      <w:pPr>
        <w:pStyle w:val="16"/>
        <w:tabs>
          <w:tab w:val="right" w:leader="dot" w:pos="8834"/>
        </w:tabs>
        <w:ind w:left="0"/>
        <w:rPr>
          <w:rFonts w:asciiTheme="minorHAnsi" w:hAnsiTheme="minorHAnsi" w:eastAsiaTheme="minorEastAsia" w:cstheme="minorBidi"/>
          <w:smallCaps w:val="0"/>
          <w:sz w:val="21"/>
          <w:szCs w:val="22"/>
        </w:rPr>
      </w:pPr>
      <w:r>
        <w:fldChar w:fldCharType="begin"/>
      </w:r>
      <w:r>
        <w:instrText xml:space="preserve"> HYPERLINK \l "_Toc5897958" </w:instrText>
      </w:r>
      <w:r>
        <w:fldChar w:fldCharType="separate"/>
      </w:r>
      <w:r>
        <w:rPr>
          <w:rStyle w:val="26"/>
          <w:rFonts w:hint="eastAsia" w:ascii="宋体" w:hAnsi="宋体" w:eastAsia="黑体"/>
          <w:b/>
          <w:bCs/>
        </w:rPr>
        <w:t>三、授权委托书</w:t>
      </w:r>
      <w:r>
        <w:tab/>
      </w:r>
      <w:r>
        <w:fldChar w:fldCharType="begin"/>
      </w:r>
      <w:r>
        <w:instrText xml:space="preserve"> PAGEREF _Toc5897958 \h </w:instrText>
      </w:r>
      <w:r>
        <w:fldChar w:fldCharType="separate"/>
      </w:r>
      <w:r>
        <w:t>34</w:t>
      </w:r>
      <w:r>
        <w:fldChar w:fldCharType="end"/>
      </w:r>
      <w:r>
        <w:fldChar w:fldCharType="end"/>
      </w:r>
    </w:p>
    <w:p>
      <w:pPr>
        <w:pStyle w:val="16"/>
        <w:tabs>
          <w:tab w:val="right" w:leader="dot" w:pos="8834"/>
        </w:tabs>
        <w:ind w:left="0"/>
        <w:rPr>
          <w:rFonts w:asciiTheme="minorHAnsi" w:hAnsiTheme="minorHAnsi" w:eastAsiaTheme="minorEastAsia" w:cstheme="minorBidi"/>
          <w:smallCaps w:val="0"/>
          <w:sz w:val="21"/>
          <w:szCs w:val="22"/>
        </w:rPr>
      </w:pPr>
      <w:r>
        <w:fldChar w:fldCharType="begin"/>
      </w:r>
      <w:r>
        <w:instrText xml:space="preserve"> HYPERLINK \l "_Toc5897959" </w:instrText>
      </w:r>
      <w:r>
        <w:fldChar w:fldCharType="separate"/>
      </w:r>
      <w:r>
        <w:rPr>
          <w:rStyle w:val="26"/>
          <w:rFonts w:hint="eastAsia" w:ascii="宋体" w:hAnsi="宋体" w:eastAsia="黑体"/>
          <w:b/>
          <w:bCs/>
        </w:rPr>
        <w:t>四、遴选申请人基本情况表</w:t>
      </w:r>
      <w:r>
        <w:tab/>
      </w:r>
      <w:r>
        <w:fldChar w:fldCharType="begin"/>
      </w:r>
      <w:r>
        <w:instrText xml:space="preserve"> PAGEREF _Toc5897959 \h </w:instrText>
      </w:r>
      <w:r>
        <w:fldChar w:fldCharType="separate"/>
      </w:r>
      <w:r>
        <w:t>35</w:t>
      </w:r>
      <w:r>
        <w:fldChar w:fldCharType="end"/>
      </w:r>
      <w:r>
        <w:fldChar w:fldCharType="end"/>
      </w:r>
    </w:p>
    <w:p>
      <w:pPr>
        <w:pStyle w:val="16"/>
        <w:tabs>
          <w:tab w:val="right" w:leader="dot" w:pos="8834"/>
        </w:tabs>
        <w:ind w:left="0"/>
        <w:rPr>
          <w:rFonts w:asciiTheme="minorHAnsi" w:hAnsiTheme="minorHAnsi" w:eastAsiaTheme="minorEastAsia" w:cstheme="minorBidi"/>
          <w:smallCaps w:val="0"/>
          <w:sz w:val="21"/>
          <w:szCs w:val="22"/>
        </w:rPr>
      </w:pPr>
      <w:r>
        <w:fldChar w:fldCharType="begin"/>
      </w:r>
      <w:r>
        <w:instrText xml:space="preserve"> HYPERLINK \l "_Toc5897960" </w:instrText>
      </w:r>
      <w:r>
        <w:fldChar w:fldCharType="separate"/>
      </w:r>
      <w:r>
        <w:rPr>
          <w:rStyle w:val="26"/>
          <w:rFonts w:hint="eastAsia" w:ascii="宋体" w:hAnsi="宋体" w:eastAsia="黑体"/>
          <w:b/>
          <w:bCs/>
        </w:rPr>
        <w:t>五、拟投入本项目专职人员情况汇总表</w:t>
      </w:r>
      <w:r>
        <w:tab/>
      </w:r>
      <w:r>
        <w:fldChar w:fldCharType="begin"/>
      </w:r>
      <w:r>
        <w:instrText xml:space="preserve"> PAGEREF _Toc5897960 \h </w:instrText>
      </w:r>
      <w:r>
        <w:fldChar w:fldCharType="separate"/>
      </w:r>
      <w:r>
        <w:t>36</w:t>
      </w:r>
      <w:r>
        <w:fldChar w:fldCharType="end"/>
      </w:r>
      <w:r>
        <w:fldChar w:fldCharType="end"/>
      </w:r>
    </w:p>
    <w:p>
      <w:pPr>
        <w:pStyle w:val="16"/>
        <w:tabs>
          <w:tab w:val="right" w:leader="dot" w:pos="8834"/>
        </w:tabs>
        <w:ind w:left="0"/>
        <w:rPr>
          <w:rFonts w:asciiTheme="minorHAnsi" w:hAnsiTheme="minorHAnsi" w:eastAsiaTheme="minorEastAsia" w:cstheme="minorBidi"/>
          <w:smallCaps w:val="0"/>
          <w:sz w:val="21"/>
          <w:szCs w:val="22"/>
        </w:rPr>
      </w:pPr>
      <w:r>
        <w:fldChar w:fldCharType="begin"/>
      </w:r>
      <w:r>
        <w:instrText xml:space="preserve"> HYPERLINK \l "_Toc5897961" </w:instrText>
      </w:r>
      <w:r>
        <w:fldChar w:fldCharType="separate"/>
      </w:r>
      <w:r>
        <w:rPr>
          <w:rStyle w:val="26"/>
          <w:rFonts w:hint="eastAsia" w:ascii="宋体" w:hAnsi="宋体" w:eastAsia="黑体"/>
          <w:b/>
          <w:bCs/>
        </w:rPr>
        <w:t>六、拟投入本项目专职人员简历表</w:t>
      </w:r>
      <w:r>
        <w:tab/>
      </w:r>
      <w:r>
        <w:fldChar w:fldCharType="begin"/>
      </w:r>
      <w:r>
        <w:instrText xml:space="preserve"> PAGEREF _Toc5897961 \h </w:instrText>
      </w:r>
      <w:r>
        <w:fldChar w:fldCharType="separate"/>
      </w:r>
      <w:r>
        <w:t>37</w:t>
      </w:r>
      <w:r>
        <w:fldChar w:fldCharType="end"/>
      </w:r>
      <w:r>
        <w:fldChar w:fldCharType="end"/>
      </w:r>
    </w:p>
    <w:p>
      <w:pPr>
        <w:pStyle w:val="16"/>
        <w:tabs>
          <w:tab w:val="right" w:leader="dot" w:pos="8834"/>
        </w:tabs>
        <w:ind w:left="0"/>
        <w:rPr>
          <w:rFonts w:asciiTheme="minorHAnsi" w:hAnsiTheme="minorHAnsi" w:eastAsiaTheme="minorEastAsia" w:cstheme="minorBidi"/>
          <w:smallCaps w:val="0"/>
          <w:sz w:val="21"/>
          <w:szCs w:val="22"/>
        </w:rPr>
      </w:pPr>
      <w:r>
        <w:fldChar w:fldCharType="begin"/>
      </w:r>
      <w:r>
        <w:instrText xml:space="preserve"> HYPERLINK \l "_Toc5897962" </w:instrText>
      </w:r>
      <w:r>
        <w:fldChar w:fldCharType="separate"/>
      </w:r>
      <w:r>
        <w:rPr>
          <w:rStyle w:val="26"/>
          <w:rFonts w:hint="eastAsia" w:ascii="宋体" w:hAnsi="宋体" w:eastAsia="黑体"/>
          <w:b/>
          <w:bCs/>
        </w:rPr>
        <w:t>七、供应商机构简介</w:t>
      </w:r>
      <w:r>
        <w:tab/>
      </w:r>
      <w:r>
        <w:fldChar w:fldCharType="begin"/>
      </w:r>
      <w:r>
        <w:instrText xml:space="preserve"> PAGEREF _Toc5897962 \h </w:instrText>
      </w:r>
      <w:r>
        <w:fldChar w:fldCharType="separate"/>
      </w:r>
      <w:r>
        <w:t>38</w:t>
      </w:r>
      <w:r>
        <w:fldChar w:fldCharType="end"/>
      </w:r>
      <w:r>
        <w:fldChar w:fldCharType="end"/>
      </w:r>
    </w:p>
    <w:p>
      <w:pPr>
        <w:pStyle w:val="16"/>
        <w:tabs>
          <w:tab w:val="right" w:leader="dot" w:pos="8834"/>
        </w:tabs>
        <w:ind w:left="0"/>
        <w:rPr>
          <w:rFonts w:asciiTheme="minorHAnsi" w:hAnsiTheme="minorHAnsi" w:eastAsiaTheme="minorEastAsia" w:cstheme="minorBidi"/>
          <w:smallCaps w:val="0"/>
          <w:sz w:val="21"/>
          <w:szCs w:val="22"/>
        </w:rPr>
      </w:pPr>
      <w:r>
        <w:fldChar w:fldCharType="begin"/>
      </w:r>
      <w:r>
        <w:instrText xml:space="preserve"> HYPERLINK \l "_Toc5897963" </w:instrText>
      </w:r>
      <w:r>
        <w:fldChar w:fldCharType="separate"/>
      </w:r>
      <w:r>
        <w:rPr>
          <w:rStyle w:val="26"/>
          <w:rFonts w:hint="eastAsia" w:ascii="宋体" w:hAnsi="宋体" w:eastAsia="黑体"/>
          <w:b/>
          <w:bCs/>
        </w:rPr>
        <w:t>八、资格审查资料</w:t>
      </w:r>
      <w:r>
        <w:tab/>
      </w:r>
      <w:r>
        <w:fldChar w:fldCharType="begin"/>
      </w:r>
      <w:r>
        <w:instrText xml:space="preserve"> PAGEREF _Toc5897963 \h </w:instrText>
      </w:r>
      <w:r>
        <w:fldChar w:fldCharType="separate"/>
      </w:r>
      <w:r>
        <w:t>39</w:t>
      </w:r>
      <w:r>
        <w:fldChar w:fldCharType="end"/>
      </w:r>
      <w:r>
        <w:fldChar w:fldCharType="end"/>
      </w:r>
    </w:p>
    <w:p>
      <w:pPr>
        <w:pStyle w:val="16"/>
        <w:tabs>
          <w:tab w:val="right" w:leader="dot" w:pos="8834"/>
        </w:tabs>
        <w:ind w:left="0"/>
        <w:rPr>
          <w:rFonts w:asciiTheme="minorHAnsi" w:hAnsiTheme="minorHAnsi" w:eastAsiaTheme="minorEastAsia" w:cstheme="minorBidi"/>
          <w:smallCaps w:val="0"/>
          <w:sz w:val="21"/>
          <w:szCs w:val="22"/>
        </w:rPr>
      </w:pPr>
      <w:r>
        <w:fldChar w:fldCharType="begin"/>
      </w:r>
      <w:r>
        <w:instrText xml:space="preserve"> HYPERLINK \l "_Toc5897964" </w:instrText>
      </w:r>
      <w:r>
        <w:fldChar w:fldCharType="separate"/>
      </w:r>
      <w:r>
        <w:rPr>
          <w:rStyle w:val="26"/>
          <w:rFonts w:hint="eastAsia" w:ascii="宋体" w:hAnsi="宋体" w:eastAsia="黑体"/>
          <w:b/>
          <w:bCs/>
        </w:rPr>
        <w:t>九、其他</w:t>
      </w:r>
      <w:r>
        <w:tab/>
      </w:r>
      <w:r>
        <w:fldChar w:fldCharType="begin"/>
      </w:r>
      <w:r>
        <w:instrText xml:space="preserve"> PAGEREF _Toc5897964 \h </w:instrText>
      </w:r>
      <w:r>
        <w:fldChar w:fldCharType="separate"/>
      </w:r>
      <w:r>
        <w:t>40</w:t>
      </w:r>
      <w:r>
        <w:fldChar w:fldCharType="end"/>
      </w:r>
      <w:r>
        <w:fldChar w:fldCharType="end"/>
      </w:r>
    </w:p>
    <w:p>
      <w:r>
        <w:fldChar w:fldCharType="end"/>
      </w:r>
    </w:p>
    <w:p>
      <w:pPr>
        <w:jc w:val="center"/>
        <w:rPr>
          <w:rFonts w:ascii="黑体" w:hAnsi="宋体" w:eastAsia="黑体"/>
          <w:b/>
          <w:sz w:val="36"/>
          <w:szCs w:val="36"/>
        </w:rPr>
      </w:pPr>
    </w:p>
    <w:p>
      <w:pPr>
        <w:spacing w:line="500" w:lineRule="exact"/>
        <w:jc w:val="center"/>
        <w:rPr>
          <w:rFonts w:ascii="楷体_GB2312" w:hAnsi="宋体" w:eastAsia="楷体_GB2312" w:cs="黑体"/>
          <w:kern w:val="0"/>
          <w:sz w:val="30"/>
          <w:szCs w:val="30"/>
        </w:rPr>
        <w:sectPr>
          <w:headerReference r:id="rId4" w:type="first"/>
          <w:headerReference r:id="rId3" w:type="default"/>
          <w:footerReference r:id="rId5" w:type="default"/>
          <w:footerReference r:id="rId6" w:type="even"/>
          <w:pgSz w:w="11906" w:h="16838"/>
          <w:pgMar w:top="1474" w:right="1474" w:bottom="1474" w:left="1588" w:header="851" w:footer="992" w:gutter="0"/>
          <w:pgNumType w:fmt="decimal" w:start="1"/>
          <w:cols w:space="720" w:num="1"/>
          <w:docGrid w:type="linesAndChars" w:linePitch="365" w:charSpace="0"/>
        </w:sectPr>
      </w:pPr>
    </w:p>
    <w:p>
      <w:pPr>
        <w:pStyle w:val="3"/>
      </w:pPr>
      <w:bookmarkStart w:id="8" w:name="_Toc336340330"/>
      <w:bookmarkStart w:id="9" w:name="_Toc5897928"/>
      <w:bookmarkStart w:id="10" w:name="_Toc190945630"/>
      <w:r>
        <w:rPr>
          <w:rFonts w:hint="eastAsia"/>
        </w:rPr>
        <w:t>第一章  遴选公告</w:t>
      </w:r>
      <w:bookmarkEnd w:id="8"/>
      <w:bookmarkEnd w:id="9"/>
    </w:p>
    <w:p>
      <w:pPr>
        <w:spacing w:line="500" w:lineRule="exact"/>
        <w:jc w:val="center"/>
        <w:rPr>
          <w:rFonts w:ascii="宋体" w:hAnsi="宋体" w:cs="宋体"/>
          <w:b/>
          <w:bCs/>
          <w:sz w:val="30"/>
          <w:szCs w:val="30"/>
        </w:rPr>
      </w:pPr>
      <w:r>
        <w:rPr>
          <w:rFonts w:hint="eastAsia" w:ascii="宋体" w:hAnsi="宋体" w:cs="宋体"/>
          <w:b/>
          <w:bCs/>
          <w:sz w:val="30"/>
          <w:szCs w:val="30"/>
          <w:lang w:eastAsia="zh-CN"/>
        </w:rPr>
        <w:t>黄石科技创新成果转化示范基地</w:t>
      </w:r>
      <w:r>
        <w:rPr>
          <w:rFonts w:hint="eastAsia" w:ascii="宋体" w:hAnsi="宋体" w:cs="宋体"/>
          <w:b/>
          <w:bCs/>
          <w:sz w:val="30"/>
          <w:szCs w:val="30"/>
        </w:rPr>
        <w:t>勘察、地形测绘</w:t>
      </w:r>
    </w:p>
    <w:p>
      <w:pPr>
        <w:spacing w:line="500" w:lineRule="exact"/>
        <w:jc w:val="center"/>
        <w:rPr>
          <w:rFonts w:ascii="宋体" w:hAnsi="宋体" w:cs="宋体"/>
          <w:b/>
          <w:bCs/>
          <w:sz w:val="30"/>
          <w:szCs w:val="30"/>
        </w:rPr>
      </w:pPr>
      <w:r>
        <w:rPr>
          <w:rFonts w:hint="eastAsia" w:ascii="宋体" w:hAnsi="宋体" w:cs="宋体"/>
          <w:b/>
          <w:bCs/>
          <w:sz w:val="30"/>
          <w:szCs w:val="30"/>
        </w:rPr>
        <w:t>服务单位遴选项目</w:t>
      </w:r>
      <w:r>
        <w:rPr>
          <w:rFonts w:hint="eastAsia" w:ascii="宋体" w:hAnsi="宋体" w:cs="宋体"/>
          <w:b/>
          <w:sz w:val="30"/>
          <w:szCs w:val="30"/>
        </w:rPr>
        <w:t>遴选公告</w:t>
      </w:r>
    </w:p>
    <w:p>
      <w:pPr>
        <w:widowControl/>
        <w:jc w:val="center"/>
        <w:rPr>
          <w:rFonts w:ascii="宋体" w:hAnsi="宋体" w:cs="宋体"/>
          <w:kern w:val="0"/>
          <w:sz w:val="18"/>
          <w:szCs w:val="18"/>
        </w:rPr>
      </w:pPr>
    </w:p>
    <w:p>
      <w:pPr>
        <w:widowControl/>
        <w:spacing w:line="440" w:lineRule="exact"/>
        <w:ind w:firstLine="600" w:firstLineChars="250"/>
        <w:jc w:val="left"/>
        <w:rPr>
          <w:rFonts w:ascii="宋体" w:hAnsi="宋体" w:cs="宋体"/>
          <w:bCs/>
        </w:rPr>
      </w:pPr>
      <w:r>
        <w:rPr>
          <w:rFonts w:hint="eastAsia" w:ascii="宋体" w:hAnsi="宋体" w:cs="宋体"/>
          <w:kern w:val="0"/>
          <w:szCs w:val="21"/>
        </w:rPr>
        <w:t>黄石市高新技术产业投资有限公司 （遴选人）决定采取公开遴选方式遴选</w:t>
      </w:r>
      <w:r>
        <w:rPr>
          <w:rFonts w:hint="eastAsia" w:ascii="宋体" w:hAnsi="宋体" w:cs="宋体"/>
          <w:bCs/>
          <w:color w:val="000000" w:themeColor="text1"/>
          <w14:textFill>
            <w14:solidFill>
              <w14:schemeClr w14:val="tx1"/>
            </w14:solidFill>
          </w14:textFill>
        </w:rPr>
        <w:t>一家勘察、地形测绘单位</w:t>
      </w:r>
      <w:r>
        <w:rPr>
          <w:rFonts w:hint="eastAsia" w:ascii="宋体" w:hAnsi="宋体" w:cs="宋体"/>
          <w:kern w:val="0"/>
          <w:szCs w:val="21"/>
        </w:rPr>
        <w:t>，</w:t>
      </w:r>
      <w:r>
        <w:rPr>
          <w:rFonts w:hint="eastAsia" w:ascii="宋体" w:hAnsi="宋体" w:cs="宋体"/>
          <w:bCs/>
        </w:rPr>
        <w:t>现对该项目进行公开遴选，特邀请具备相应条件的潜在供应商参加遴选。现将有关事项公告如下：</w:t>
      </w:r>
    </w:p>
    <w:p>
      <w:pPr>
        <w:widowControl/>
        <w:spacing w:line="440" w:lineRule="exact"/>
        <w:ind w:firstLine="480" w:firstLineChars="200"/>
        <w:jc w:val="left"/>
        <w:rPr>
          <w:rFonts w:ascii="宋体" w:hAnsi="宋体" w:cs="宋体"/>
          <w:b/>
          <w:kern w:val="0"/>
          <w:szCs w:val="21"/>
        </w:rPr>
      </w:pPr>
      <w:r>
        <w:rPr>
          <w:rFonts w:hint="eastAsia" w:ascii="宋体" w:hAnsi="宋体" w:cs="宋体"/>
          <w:b/>
          <w:kern w:val="0"/>
          <w:szCs w:val="21"/>
        </w:rPr>
        <w:t>一、项目概况及遴选范围</w:t>
      </w:r>
    </w:p>
    <w:p>
      <w:pPr>
        <w:widowControl/>
        <w:spacing w:line="440" w:lineRule="exact"/>
        <w:ind w:firstLine="480" w:firstLineChars="200"/>
        <w:jc w:val="left"/>
        <w:rPr>
          <w:rFonts w:ascii="宋体" w:hAnsi="宋体" w:cs="宋体"/>
          <w:kern w:val="0"/>
          <w:szCs w:val="21"/>
        </w:rPr>
      </w:pPr>
      <w:r>
        <w:rPr>
          <w:rFonts w:hint="eastAsia" w:ascii="宋体" w:hAnsi="宋体" w:cs="宋体"/>
          <w:kern w:val="0"/>
          <w:szCs w:val="21"/>
          <w:lang w:val="en-US" w:eastAsia="zh-CN"/>
        </w:rPr>
        <w:t>1</w:t>
      </w:r>
      <w:r>
        <w:rPr>
          <w:rFonts w:hint="eastAsia" w:ascii="宋体" w:hAnsi="宋体" w:cs="宋体"/>
          <w:kern w:val="0"/>
          <w:szCs w:val="21"/>
        </w:rPr>
        <w:t>、项目名称：</w:t>
      </w:r>
      <w:r>
        <w:rPr>
          <w:rFonts w:hint="eastAsia" w:ascii="宋体" w:hAnsi="宋体" w:cs="宋体"/>
          <w:kern w:val="0"/>
          <w:szCs w:val="21"/>
          <w:lang w:eastAsia="zh-CN"/>
        </w:rPr>
        <w:t>黄石科技创新成果转化示范基地</w:t>
      </w:r>
      <w:r>
        <w:rPr>
          <w:rFonts w:hint="eastAsia" w:ascii="宋体" w:hAnsi="宋体" w:cs="宋体"/>
          <w:kern w:val="0"/>
          <w:szCs w:val="21"/>
        </w:rPr>
        <w:t xml:space="preserve">勘察、地形测绘服务单位遴选项目 </w:t>
      </w:r>
    </w:p>
    <w:p>
      <w:pPr>
        <w:widowControl/>
        <w:spacing w:line="440" w:lineRule="exact"/>
        <w:ind w:firstLine="480" w:firstLineChars="200"/>
        <w:jc w:val="left"/>
        <w:rPr>
          <w:rFonts w:ascii="宋体" w:hAnsi="宋体" w:cs="宋体"/>
          <w:kern w:val="0"/>
          <w:szCs w:val="21"/>
        </w:rPr>
      </w:pPr>
      <w:r>
        <w:rPr>
          <w:rFonts w:hint="eastAsia" w:ascii="宋体" w:hAnsi="宋体" w:cs="宋体"/>
          <w:kern w:val="0"/>
          <w:szCs w:val="21"/>
          <w:lang w:val="en-US" w:eastAsia="zh-CN"/>
        </w:rPr>
        <w:t>2</w:t>
      </w:r>
      <w:r>
        <w:rPr>
          <w:rFonts w:hint="eastAsia" w:ascii="宋体" w:hAnsi="宋体" w:cs="宋体"/>
          <w:kern w:val="0"/>
          <w:szCs w:val="21"/>
        </w:rPr>
        <w:t xml:space="preserve">、遴选人：黄石市高新技术产业投资有限公司 </w:t>
      </w:r>
    </w:p>
    <w:p>
      <w:pPr>
        <w:widowControl/>
        <w:spacing w:line="440" w:lineRule="exact"/>
        <w:ind w:firstLine="480" w:firstLineChars="200"/>
        <w:jc w:val="left"/>
        <w:rPr>
          <w:rFonts w:ascii="宋体" w:hAnsi="宋体" w:cs="宋体"/>
          <w:kern w:val="0"/>
          <w:szCs w:val="21"/>
        </w:rPr>
      </w:pPr>
      <w:r>
        <w:rPr>
          <w:rFonts w:hint="eastAsia" w:ascii="宋体" w:hAnsi="宋体" w:cs="宋体"/>
          <w:kern w:val="0"/>
          <w:szCs w:val="21"/>
          <w:lang w:val="en-US" w:eastAsia="zh-CN"/>
        </w:rPr>
        <w:t>3</w:t>
      </w:r>
      <w:r>
        <w:rPr>
          <w:rFonts w:hint="eastAsia" w:ascii="宋体" w:hAnsi="宋体" w:cs="宋体"/>
          <w:kern w:val="0"/>
          <w:szCs w:val="21"/>
        </w:rPr>
        <w:t>、遴选要求：提交的地形测绘成果及勘察报告（图纸）应满足施工图设计勘察需求。</w:t>
      </w:r>
    </w:p>
    <w:p>
      <w:pPr>
        <w:widowControl/>
        <w:spacing w:line="440" w:lineRule="exact"/>
        <w:ind w:firstLine="480" w:firstLineChars="200"/>
        <w:jc w:val="left"/>
        <w:rPr>
          <w:rFonts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、项目概况</w:t>
      </w:r>
      <w:r>
        <w:rPr>
          <w:rFonts w:hint="eastAsia" w:ascii="宋体" w:hAnsi="宋体" w:cs="宋体"/>
          <w:kern w:val="0"/>
          <w:szCs w:val="21"/>
          <w:lang w:eastAsia="zh-CN"/>
        </w:rPr>
        <w:t>：</w:t>
      </w:r>
      <w:r>
        <w:rPr>
          <w:rFonts w:hint="eastAsia" w:ascii="宋体" w:hAnsi="宋体" w:eastAsia="宋体" w:cs="宋体"/>
          <w:sz w:val="24"/>
          <w:szCs w:val="24"/>
          <w:lang w:eastAsia="zh-CN"/>
        </w:rPr>
        <w:t>项目位于</w:t>
      </w:r>
      <w:r>
        <w:rPr>
          <w:rFonts w:hint="eastAsia" w:ascii="宋体" w:hAnsi="宋体" w:eastAsia="宋体" w:cs="宋体"/>
          <w:sz w:val="24"/>
          <w:szCs w:val="24"/>
        </w:rPr>
        <w:t>黄石经济技术开发区百花路以东，奥体大道以北，北邻黄石科技城一期（黄石科技创新中心）</w:t>
      </w:r>
      <w:r>
        <w:rPr>
          <w:rFonts w:hint="eastAsia" w:ascii="宋体" w:hAnsi="宋体" w:eastAsia="宋体" w:cs="宋体"/>
          <w:sz w:val="24"/>
          <w:szCs w:val="24"/>
          <w:lang w:eastAsia="zh-CN"/>
        </w:rPr>
        <w:t>，包含包括产业综合建筑、科研院所、科学实验室、新型标准厂房、企业独栋、生活配套设施、及景观绿地等。</w:t>
      </w:r>
      <w:r>
        <w:rPr>
          <w:rFonts w:hint="eastAsia" w:ascii="宋体" w:hAnsi="宋体" w:cs="宋体"/>
          <w:kern w:val="0"/>
          <w:szCs w:val="21"/>
        </w:rPr>
        <w:t>（最终面积以实际出图面积为准）。</w:t>
      </w:r>
    </w:p>
    <w:p>
      <w:pPr>
        <w:widowControl/>
        <w:spacing w:line="440" w:lineRule="exact"/>
        <w:ind w:firstLine="480" w:firstLineChars="200"/>
        <w:jc w:val="left"/>
        <w:rPr>
          <w:rFonts w:ascii="宋体" w:hAnsi="宋体" w:cs="宋体"/>
          <w:kern w:val="0"/>
          <w:szCs w:val="21"/>
        </w:rPr>
      </w:pPr>
      <w:r>
        <w:rPr>
          <w:rFonts w:hint="eastAsia" w:ascii="宋体" w:hAnsi="宋体" w:cs="宋体"/>
          <w:kern w:val="0"/>
          <w:szCs w:val="21"/>
          <w:lang w:val="en-US" w:eastAsia="zh-CN"/>
        </w:rPr>
        <w:t>5</w:t>
      </w:r>
      <w:r>
        <w:rPr>
          <w:rFonts w:hint="eastAsia" w:ascii="宋体" w:hAnsi="宋体" w:cs="宋体"/>
          <w:kern w:val="0"/>
          <w:szCs w:val="21"/>
        </w:rPr>
        <w:t>、合同估算金额：约</w:t>
      </w:r>
      <w:r>
        <w:rPr>
          <w:rFonts w:hint="eastAsia" w:ascii="宋体" w:hAnsi="宋体" w:cs="宋体"/>
          <w:kern w:val="0"/>
          <w:szCs w:val="21"/>
          <w:lang w:val="en-US" w:eastAsia="zh-CN"/>
        </w:rPr>
        <w:t>50</w:t>
      </w:r>
      <w:r>
        <w:rPr>
          <w:rFonts w:hint="eastAsia" w:ascii="宋体" w:hAnsi="宋体" w:cs="宋体"/>
          <w:kern w:val="0"/>
          <w:szCs w:val="21"/>
        </w:rPr>
        <w:t>万元（具体根据设计要求及投标报价金额进行调整）</w:t>
      </w:r>
    </w:p>
    <w:p>
      <w:pPr>
        <w:widowControl/>
        <w:spacing w:line="440" w:lineRule="exact"/>
        <w:ind w:firstLine="480" w:firstLineChars="200"/>
        <w:jc w:val="left"/>
        <w:rPr>
          <w:rFonts w:ascii="宋体" w:hAnsi="宋体" w:cs="宋体"/>
          <w:kern w:val="0"/>
          <w:szCs w:val="21"/>
        </w:rPr>
      </w:pPr>
      <w:r>
        <w:rPr>
          <w:rFonts w:hint="eastAsia" w:ascii="宋体" w:hAnsi="宋体" w:cs="宋体"/>
          <w:kern w:val="0"/>
          <w:szCs w:val="21"/>
          <w:lang w:val="en-US" w:eastAsia="zh-CN"/>
        </w:rPr>
        <w:t>6</w:t>
      </w:r>
      <w:r>
        <w:rPr>
          <w:rFonts w:hint="eastAsia" w:ascii="宋体" w:hAnsi="宋体" w:cs="宋体"/>
          <w:kern w:val="0"/>
          <w:szCs w:val="21"/>
        </w:rPr>
        <w:t>、工期要求：</w:t>
      </w:r>
      <w:bookmarkStart w:id="11" w:name="EB45fbad23d08e40a09057ca825989216c"/>
      <w:r>
        <w:rPr>
          <w:rFonts w:hint="eastAsia" w:ascii="宋体" w:hAnsi="宋体" w:cs="宋体"/>
          <w:kern w:val="0"/>
          <w:szCs w:val="21"/>
        </w:rPr>
        <w:t>共计40日历天。（1）地形测绘开工后5日历天，提交满足要求的1:500地形图；（2）初勘开工后15日历天，提交满足设计单位编制初步设计的初勘报告；（3）详勘开工后20日历天，提交正式的项目详勘报告。</w:t>
      </w:r>
      <w:bookmarkEnd w:id="11"/>
    </w:p>
    <w:p>
      <w:pPr>
        <w:widowControl/>
        <w:spacing w:line="440" w:lineRule="exact"/>
        <w:ind w:firstLine="480" w:firstLineChars="200"/>
        <w:jc w:val="left"/>
        <w:rPr>
          <w:rFonts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、工作内容：包括但不限于以下内容：</w:t>
      </w:r>
    </w:p>
    <w:p>
      <w:pPr>
        <w:widowControl/>
        <w:spacing w:line="440" w:lineRule="exact"/>
        <w:ind w:firstLine="480" w:firstLineChars="200"/>
        <w:jc w:val="left"/>
        <w:rPr>
          <w:rFonts w:ascii="宋体" w:hAnsi="宋体" w:cs="宋体"/>
          <w:kern w:val="0"/>
          <w:szCs w:val="21"/>
        </w:rPr>
      </w:pPr>
      <w:r>
        <w:rPr>
          <w:rFonts w:hint="eastAsia" w:ascii="宋体" w:hAnsi="宋体" w:cs="宋体"/>
          <w:kern w:val="0"/>
          <w:szCs w:val="21"/>
        </w:rPr>
        <w:t>（1）项目1:500地形图的制作；</w:t>
      </w:r>
    </w:p>
    <w:p>
      <w:pPr>
        <w:widowControl/>
        <w:spacing w:line="440" w:lineRule="exact"/>
        <w:ind w:firstLine="480" w:firstLineChars="200"/>
        <w:jc w:val="left"/>
        <w:rPr>
          <w:rFonts w:ascii="宋体" w:hAnsi="宋体" w:cs="宋体"/>
          <w:kern w:val="0"/>
          <w:szCs w:val="21"/>
        </w:rPr>
      </w:pPr>
      <w:r>
        <w:rPr>
          <w:rFonts w:hint="eastAsia" w:ascii="宋体" w:hAnsi="宋体" w:cs="宋体"/>
          <w:kern w:val="0"/>
          <w:szCs w:val="21"/>
        </w:rPr>
        <w:t>（2）项目初勘及详勘；</w:t>
      </w:r>
    </w:p>
    <w:p>
      <w:pPr>
        <w:widowControl/>
        <w:spacing w:line="440" w:lineRule="exact"/>
        <w:ind w:firstLine="480" w:firstLineChars="200"/>
        <w:jc w:val="left"/>
        <w:rPr>
          <w:rFonts w:ascii="宋体" w:hAnsi="宋体" w:cs="宋体"/>
          <w:kern w:val="0"/>
          <w:szCs w:val="21"/>
        </w:rPr>
      </w:pPr>
      <w:r>
        <w:rPr>
          <w:rFonts w:hint="eastAsia" w:ascii="宋体" w:hAnsi="宋体" w:cs="宋体"/>
          <w:kern w:val="0"/>
          <w:szCs w:val="21"/>
        </w:rPr>
        <w:t>（3）协助、配合地震安评报告等编制单位利用地勘钻孔完成地震安全性评价所需的现场作业工作；</w:t>
      </w:r>
    </w:p>
    <w:p>
      <w:pPr>
        <w:widowControl/>
        <w:spacing w:line="440" w:lineRule="exact"/>
        <w:ind w:firstLine="480" w:firstLineChars="200"/>
        <w:jc w:val="left"/>
        <w:rPr>
          <w:rFonts w:ascii="宋体" w:hAnsi="宋体" w:cs="宋体"/>
          <w:kern w:val="0"/>
          <w:szCs w:val="21"/>
        </w:rPr>
      </w:pPr>
      <w:r>
        <w:rPr>
          <w:rFonts w:hint="eastAsia" w:ascii="宋体" w:hAnsi="宋体" w:cs="宋体"/>
          <w:kern w:val="0"/>
          <w:szCs w:val="21"/>
        </w:rPr>
        <w:t>（4）负责项目地勘报告的图审工作，取得行政主管部门审查通过的地勘报告及审查意见。</w:t>
      </w:r>
    </w:p>
    <w:p>
      <w:pPr>
        <w:widowControl/>
        <w:spacing w:line="440" w:lineRule="exact"/>
        <w:ind w:firstLine="480" w:firstLineChars="200"/>
        <w:jc w:val="left"/>
        <w:rPr>
          <w:rFonts w:ascii="宋体" w:hAnsi="宋体" w:cs="宋体"/>
          <w:kern w:val="0"/>
          <w:szCs w:val="21"/>
        </w:rPr>
      </w:pPr>
      <w:r>
        <w:rPr>
          <w:rFonts w:hint="eastAsia" w:ascii="宋体" w:hAnsi="宋体" w:cs="宋体"/>
          <w:kern w:val="0"/>
          <w:szCs w:val="21"/>
        </w:rPr>
        <w:t>（5）负责项目其它相关测量工作。</w:t>
      </w:r>
    </w:p>
    <w:p>
      <w:pPr>
        <w:widowControl/>
        <w:spacing w:line="440" w:lineRule="exact"/>
        <w:ind w:firstLine="480" w:firstLineChars="200"/>
        <w:jc w:val="left"/>
        <w:rPr>
          <w:rFonts w:ascii="宋体" w:hAnsi="宋体" w:cs="宋体"/>
          <w:b/>
          <w:kern w:val="0"/>
          <w:szCs w:val="21"/>
        </w:rPr>
      </w:pPr>
      <w:r>
        <w:rPr>
          <w:rFonts w:hint="eastAsia" w:ascii="宋体" w:hAnsi="宋体" w:cs="宋体"/>
          <w:b/>
          <w:kern w:val="0"/>
          <w:szCs w:val="21"/>
        </w:rPr>
        <w:t>二、申请人资格条件</w:t>
      </w:r>
    </w:p>
    <w:p>
      <w:pPr>
        <w:widowControl/>
        <w:spacing w:line="440" w:lineRule="exact"/>
        <w:ind w:firstLine="480" w:firstLineChars="200"/>
        <w:jc w:val="left"/>
        <w:rPr>
          <w:rFonts w:ascii="宋体" w:hAnsi="宋体" w:cs="宋体"/>
          <w:b/>
          <w:kern w:val="0"/>
          <w:szCs w:val="21"/>
        </w:rPr>
      </w:pPr>
      <w:r>
        <w:rPr>
          <w:rFonts w:hint="eastAsia" w:ascii="宋体" w:hAnsi="宋体"/>
          <w:color w:val="0C0C0C"/>
        </w:rPr>
        <w:t>1、供应商具备《政府采购法》第二十二条的规定，并提供证明材料；</w:t>
      </w:r>
    </w:p>
    <w:p>
      <w:pPr>
        <w:widowControl/>
        <w:spacing w:line="440" w:lineRule="exact"/>
        <w:ind w:firstLine="480" w:firstLineChars="200"/>
        <w:jc w:val="left"/>
        <w:rPr>
          <w:rFonts w:ascii="宋体" w:hAnsi="宋体" w:cs="宋体"/>
          <w:b/>
          <w:kern w:val="0"/>
          <w:szCs w:val="21"/>
        </w:rPr>
      </w:pPr>
      <w:r>
        <w:rPr>
          <w:rFonts w:hint="eastAsia" w:ascii="宋体" w:hAnsi="宋体" w:cs="宋体"/>
          <w:color w:val="0C0C0C"/>
        </w:rPr>
        <w:t>2、供应商须具备有效的营业执照、税务登记证、组织机构代码证（或三证合一证照）；</w:t>
      </w:r>
    </w:p>
    <w:p>
      <w:pPr>
        <w:spacing w:line="480" w:lineRule="exact"/>
        <w:ind w:firstLine="480" w:firstLineChars="200"/>
        <w:rPr>
          <w:rFonts w:ascii="宋体" w:hAnsi="宋体" w:cs="宋体"/>
          <w:color w:val="0C0C0C"/>
        </w:rPr>
      </w:pPr>
      <w:r>
        <w:rPr>
          <w:rFonts w:hint="eastAsia" w:ascii="宋体" w:hAnsi="宋体" w:cs="宋体"/>
          <w:color w:val="0C0C0C"/>
        </w:rPr>
        <w:t>3、供应商必须具有测绘行政主管部门颁发的测绘乙级及以上资质和建设行政主管部门颁发的工程勘察专业（岩土工程勘察）</w:t>
      </w:r>
      <w:r>
        <w:rPr>
          <w:rFonts w:hint="eastAsia" w:ascii="宋体" w:hAnsi="宋体" w:cs="宋体"/>
          <w:color w:val="0C0C0C"/>
          <w:lang w:eastAsia="zh-CN"/>
        </w:rPr>
        <w:t>乙</w:t>
      </w:r>
      <w:r>
        <w:rPr>
          <w:rFonts w:hint="eastAsia" w:ascii="宋体" w:hAnsi="宋体" w:cs="宋体"/>
          <w:color w:val="0C0C0C"/>
        </w:rPr>
        <w:t>级及以上资质,</w:t>
      </w:r>
      <w:r>
        <w:rPr>
          <w:rFonts w:ascii="宋体" w:hAnsi="宋体" w:cs="宋体"/>
          <w:color w:val="0C0C0C"/>
        </w:rPr>
        <w:t xml:space="preserve"> 拟派本项目负责人必须具有注册测绘师或注册土木工程师（岩土）证，同时具有副高及以上的高级工程师职称。应当在申请人处注册执业时间达到三年及以上（以初始注册时间为准），且社会保险缴费单位应是申请人</w:t>
      </w:r>
      <w:r>
        <w:rPr>
          <w:rFonts w:hint="eastAsia" w:ascii="宋体" w:hAnsi="宋体" w:cs="宋体"/>
          <w:color w:val="0C0C0C"/>
        </w:rPr>
        <w:t>；</w:t>
      </w:r>
    </w:p>
    <w:p>
      <w:pPr>
        <w:spacing w:line="500" w:lineRule="exact"/>
        <w:ind w:firstLine="480" w:firstLineChars="200"/>
        <w:rPr>
          <w:rFonts w:ascii="宋体" w:hAnsi="宋体" w:cs="宋体"/>
        </w:rPr>
      </w:pPr>
      <w:r>
        <w:rPr>
          <w:rFonts w:hint="eastAsia" w:ascii="宋体" w:hAnsi="宋体" w:cs="宋体"/>
        </w:rPr>
        <w:t xml:space="preserve">4、投标人在“信用中国”（www.creditchina.gov.cn）网站中未被列入失信被执行人、重大税收违法案件当事人名单、政府采购严重违法失信行为记录名单（提供书面申明及该网站查询结果页面截图，查询结果以开标当天在“信用中国”网站查询结果为准）； </w:t>
      </w:r>
    </w:p>
    <w:p>
      <w:pPr>
        <w:spacing w:line="500" w:lineRule="exact"/>
        <w:ind w:firstLine="480" w:firstLineChars="200"/>
        <w:rPr>
          <w:rFonts w:ascii="宋体" w:hAnsi="宋体" w:cs="宋体"/>
        </w:rPr>
      </w:pPr>
      <w:r>
        <w:rPr>
          <w:rFonts w:hint="eastAsia" w:ascii="宋体" w:hAnsi="宋体" w:cs="宋体"/>
        </w:rPr>
        <w:t>5、投标人近三年应具备至少1项合同金额大于或等于</w:t>
      </w:r>
      <w:r>
        <w:rPr>
          <w:rFonts w:hint="eastAsia" w:ascii="宋体" w:hAnsi="宋体" w:cs="宋体"/>
          <w:lang w:val="en-US" w:eastAsia="zh-CN"/>
        </w:rPr>
        <w:t>50</w:t>
      </w:r>
      <w:r>
        <w:rPr>
          <w:rFonts w:hint="eastAsia" w:ascii="宋体" w:hAnsi="宋体" w:cs="宋体"/>
        </w:rPr>
        <w:t xml:space="preserve"> 万元的工程勘察业绩</w:t>
      </w:r>
      <w:r>
        <w:rPr>
          <w:rFonts w:hint="eastAsia" w:ascii="宋体" w:hAnsi="宋体" w:cs="宋体"/>
          <w:b/>
        </w:rPr>
        <w:t>及</w:t>
      </w:r>
      <w:r>
        <w:rPr>
          <w:rFonts w:hint="eastAsia" w:ascii="宋体" w:hAnsi="宋体" w:cs="宋体"/>
        </w:rPr>
        <w:t>至少1项合同金额大于或等于5 万元的地形测绘业绩（近三年是指201</w:t>
      </w:r>
      <w:r>
        <w:rPr>
          <w:rFonts w:hint="eastAsia" w:ascii="宋体" w:hAnsi="宋体" w:cs="宋体"/>
          <w:lang w:val="en-US" w:eastAsia="zh-CN"/>
        </w:rPr>
        <w:t>8</w:t>
      </w:r>
      <w:r>
        <w:rPr>
          <w:rFonts w:hint="eastAsia" w:ascii="宋体" w:hAnsi="宋体" w:cs="宋体"/>
        </w:rPr>
        <w:t>年1月1日至投标截止之日，以中标通知书或合同为准）。</w:t>
      </w:r>
    </w:p>
    <w:p>
      <w:pPr>
        <w:spacing w:line="480" w:lineRule="exact"/>
        <w:ind w:firstLine="480" w:firstLineChars="200"/>
        <w:rPr>
          <w:rFonts w:ascii="宋体" w:hAnsi="宋体" w:cs="宋体"/>
        </w:rPr>
      </w:pPr>
      <w:r>
        <w:rPr>
          <w:rFonts w:hint="eastAsia" w:ascii="宋体" w:hAnsi="宋体" w:cs="宋体"/>
        </w:rPr>
        <w:t>6、依据《关于在招标投标活动中全面开展行贿犯罪档案查询的通知》（高检会[2015]3号），须对供应商进行行贿犯罪记录查询。请供应商自行在项目所在地或企业注册所在地，查询本单位及法定代表人、项目经理近三年(查询时间段为201</w:t>
      </w:r>
      <w:r>
        <w:rPr>
          <w:rFonts w:hint="eastAsia" w:ascii="宋体" w:hAnsi="宋体" w:cs="宋体"/>
          <w:lang w:val="en-US" w:eastAsia="zh-CN"/>
        </w:rPr>
        <w:t>8</w:t>
      </w:r>
      <w:r>
        <w:rPr>
          <w:rFonts w:hint="eastAsia" w:ascii="宋体" w:hAnsi="宋体" w:cs="宋体"/>
        </w:rPr>
        <w:t>年</w:t>
      </w:r>
      <w:r>
        <w:rPr>
          <w:rFonts w:hint="eastAsia" w:ascii="宋体" w:hAnsi="宋体" w:cs="宋体"/>
          <w:lang w:val="en-US" w:eastAsia="zh-CN"/>
        </w:rPr>
        <w:t>1</w:t>
      </w:r>
      <w:r>
        <w:rPr>
          <w:rFonts w:hint="eastAsia" w:ascii="宋体" w:hAnsi="宋体" w:cs="宋体"/>
        </w:rPr>
        <w:t>月至20</w:t>
      </w:r>
      <w:r>
        <w:rPr>
          <w:rFonts w:hint="eastAsia" w:ascii="宋体" w:hAnsi="宋体" w:cs="宋体"/>
          <w:lang w:val="en-US" w:eastAsia="zh-CN"/>
        </w:rPr>
        <w:t>21</w:t>
      </w:r>
      <w:r>
        <w:rPr>
          <w:rFonts w:hint="eastAsia" w:ascii="宋体" w:hAnsi="宋体" w:cs="宋体"/>
        </w:rPr>
        <w:t>年</w:t>
      </w:r>
      <w:r>
        <w:rPr>
          <w:rFonts w:hint="eastAsia" w:ascii="宋体" w:hAnsi="宋体" w:cs="宋体"/>
          <w:lang w:val="en-US" w:eastAsia="zh-CN"/>
        </w:rPr>
        <w:t>1</w:t>
      </w:r>
      <w:r>
        <w:rPr>
          <w:rFonts w:hint="eastAsia" w:ascii="宋体" w:hAnsi="宋体" w:cs="宋体"/>
        </w:rPr>
        <w:t>月)是否有行贿犯罪记录;联合体投标的须对联合体双方进行查询，查询对象为投标单位及投标单位法定代表人、项目经理。供应商必须提供行贿犯罪档案查询结果告知函原件或在中国裁判文书网：</w:t>
      </w:r>
    </w:p>
    <w:p>
      <w:pPr>
        <w:spacing w:line="480" w:lineRule="exact"/>
        <w:ind w:firstLine="480" w:firstLineChars="200"/>
        <w:rPr>
          <w:rFonts w:ascii="宋体" w:hAnsi="宋体" w:cs="宋体"/>
        </w:rPr>
      </w:pPr>
      <w:r>
        <w:rPr>
          <w:rFonts w:hint="eastAsia" w:ascii="宋体" w:hAnsi="宋体" w:cs="宋体"/>
        </w:rPr>
        <w:t>http://wenshu.court.gov.cn查询并截图加盖公章，未提供的或有行贿犯罪记录的投标无效，取消其投标资格；</w:t>
      </w:r>
    </w:p>
    <w:p>
      <w:pPr>
        <w:widowControl/>
        <w:spacing w:line="440" w:lineRule="exact"/>
        <w:ind w:left="480"/>
        <w:jc w:val="left"/>
        <w:rPr>
          <w:rFonts w:ascii="宋体" w:hAnsi="宋体" w:cs="宋体"/>
          <w:kern w:val="0"/>
          <w:szCs w:val="21"/>
        </w:rPr>
      </w:pPr>
      <w:r>
        <w:rPr>
          <w:rFonts w:hint="eastAsia" w:ascii="宋体" w:hAnsi="宋体" w:cs="宋体"/>
          <w:kern w:val="0"/>
          <w:szCs w:val="21"/>
        </w:rPr>
        <w:t>7、本次遴选不接受联合体投标。</w:t>
      </w:r>
    </w:p>
    <w:p>
      <w:pPr>
        <w:widowControl/>
        <w:spacing w:line="440" w:lineRule="exact"/>
        <w:ind w:firstLine="480" w:firstLineChars="200"/>
        <w:jc w:val="left"/>
        <w:rPr>
          <w:rFonts w:ascii="宋体" w:hAnsi="宋体" w:cs="宋体"/>
          <w:b/>
          <w:kern w:val="0"/>
          <w:szCs w:val="21"/>
        </w:rPr>
      </w:pPr>
      <w:r>
        <w:rPr>
          <w:rFonts w:hint="eastAsia" w:ascii="宋体" w:hAnsi="宋体" w:cs="宋体"/>
          <w:b/>
          <w:kern w:val="0"/>
          <w:szCs w:val="21"/>
        </w:rPr>
        <w:t>三、遴选方式</w:t>
      </w:r>
    </w:p>
    <w:p>
      <w:pPr>
        <w:widowControl/>
        <w:spacing w:line="440" w:lineRule="exact"/>
        <w:ind w:firstLine="480" w:firstLineChars="200"/>
        <w:jc w:val="left"/>
        <w:rPr>
          <w:rFonts w:ascii="宋体" w:hAnsi="宋体" w:cs="宋体"/>
          <w:kern w:val="0"/>
          <w:szCs w:val="21"/>
        </w:rPr>
      </w:pPr>
      <w:r>
        <w:rPr>
          <w:rFonts w:hint="eastAsia" w:ascii="宋体" w:hAnsi="宋体" w:cs="宋体"/>
          <w:color w:val="000000" w:themeColor="text1"/>
          <w:kern w:val="0"/>
          <w:szCs w:val="21"/>
          <w14:textFill>
            <w14:solidFill>
              <w14:schemeClr w14:val="tx1"/>
            </w14:solidFill>
          </w14:textFill>
        </w:rPr>
        <w:t>本次遴选采用综合评分法，资格审查采用资格后审。</w:t>
      </w:r>
    </w:p>
    <w:p>
      <w:pPr>
        <w:widowControl/>
        <w:spacing w:line="440" w:lineRule="exact"/>
        <w:jc w:val="left"/>
        <w:rPr>
          <w:rFonts w:ascii="宋体" w:hAnsi="宋体" w:cs="宋体"/>
          <w:b/>
          <w:kern w:val="0"/>
          <w:szCs w:val="21"/>
        </w:rPr>
      </w:pPr>
      <w:r>
        <w:rPr>
          <w:rFonts w:hint="eastAsia" w:ascii="宋体" w:hAnsi="宋体" w:cs="宋体"/>
          <w:b/>
          <w:kern w:val="0"/>
          <w:szCs w:val="21"/>
        </w:rPr>
        <w:t xml:space="preserve">    </w:t>
      </w:r>
      <w:r>
        <w:rPr>
          <w:rFonts w:hint="eastAsia" w:ascii="宋体" w:hAnsi="宋体" w:cs="宋体"/>
          <w:b/>
          <w:kern w:val="0"/>
          <w:szCs w:val="21"/>
          <w:lang w:eastAsia="zh-CN"/>
        </w:rPr>
        <w:t>四</w:t>
      </w:r>
      <w:r>
        <w:rPr>
          <w:rFonts w:hint="eastAsia" w:ascii="宋体" w:hAnsi="宋体" w:cs="宋体"/>
          <w:b/>
          <w:kern w:val="0"/>
          <w:szCs w:val="21"/>
        </w:rPr>
        <w:t>、遴选申请书的递交</w:t>
      </w:r>
    </w:p>
    <w:p>
      <w:pPr>
        <w:widowControl/>
        <w:spacing w:line="360" w:lineRule="auto"/>
        <w:ind w:firstLine="480" w:firstLineChars="200"/>
        <w:jc w:val="left"/>
        <w:rPr>
          <w:rFonts w:hint="default" w:ascii="宋体" w:hAnsi="宋体" w:eastAsia="宋体" w:cs="宋体"/>
          <w:kern w:val="0"/>
          <w:szCs w:val="21"/>
          <w:lang w:val="en-US" w:eastAsia="zh-CN"/>
        </w:rPr>
      </w:pPr>
      <w:r>
        <w:rPr>
          <w:rFonts w:hint="eastAsia" w:ascii="宋体" w:hAnsi="宋体" w:cs="宋体"/>
          <w:kern w:val="0"/>
          <w:szCs w:val="21"/>
        </w:rPr>
        <w:t>1、遴选申请书递交的截止日期：20</w:t>
      </w:r>
      <w:r>
        <w:rPr>
          <w:rFonts w:hint="eastAsia" w:ascii="宋体" w:hAnsi="宋体" w:cs="宋体"/>
          <w:kern w:val="0"/>
          <w:szCs w:val="21"/>
          <w:lang w:val="en-US" w:eastAsia="zh-CN"/>
        </w:rPr>
        <w:t>21</w:t>
      </w:r>
      <w:r>
        <w:rPr>
          <w:rFonts w:hint="eastAsia" w:ascii="宋体" w:hAnsi="宋体" w:cs="宋体"/>
          <w:kern w:val="0"/>
          <w:szCs w:val="21"/>
        </w:rPr>
        <w:t>年</w:t>
      </w:r>
      <w:r>
        <w:rPr>
          <w:rFonts w:hint="eastAsia" w:ascii="宋体" w:hAnsi="宋体" w:cs="宋体"/>
          <w:kern w:val="0"/>
          <w:szCs w:val="21"/>
          <w:lang w:val="en-US" w:eastAsia="zh-CN"/>
        </w:rPr>
        <w:t>2</w:t>
      </w:r>
      <w:r>
        <w:rPr>
          <w:rFonts w:hint="eastAsia" w:ascii="宋体" w:hAnsi="宋体" w:cs="宋体"/>
          <w:kern w:val="0"/>
          <w:szCs w:val="21"/>
        </w:rPr>
        <w:t>月2</w:t>
      </w:r>
      <w:r>
        <w:rPr>
          <w:rFonts w:hint="eastAsia" w:ascii="宋体" w:hAnsi="宋体" w:cs="宋体"/>
          <w:kern w:val="0"/>
          <w:szCs w:val="21"/>
          <w:lang w:val="en-US" w:eastAsia="zh-CN"/>
        </w:rPr>
        <w:t>2</w:t>
      </w:r>
      <w:r>
        <w:rPr>
          <w:rFonts w:hint="eastAsia" w:ascii="宋体" w:hAnsi="宋体" w:cs="宋体"/>
          <w:kern w:val="0"/>
          <w:szCs w:val="21"/>
        </w:rPr>
        <w:t>日9时00分（北京时间），地址：</w:t>
      </w:r>
      <w:r>
        <w:rPr>
          <w:rFonts w:hint="eastAsia" w:ascii="宋体" w:hAnsi="宋体" w:cs="宋体"/>
          <w:kern w:val="0"/>
          <w:szCs w:val="21"/>
          <w:lang w:eastAsia="zh-CN"/>
        </w:rPr>
        <w:t>黄石光谷联合科技城</w:t>
      </w:r>
      <w:r>
        <w:rPr>
          <w:rFonts w:hint="eastAsia" w:ascii="宋体" w:hAnsi="宋体" w:cs="宋体"/>
          <w:kern w:val="0"/>
          <w:szCs w:val="21"/>
          <w:lang w:val="en-US" w:eastAsia="zh-CN"/>
        </w:rPr>
        <w:t>14栋2楼208室</w:t>
      </w:r>
    </w:p>
    <w:p>
      <w:pPr>
        <w:widowControl/>
        <w:spacing w:line="360" w:lineRule="auto"/>
        <w:ind w:firstLine="480" w:firstLineChars="200"/>
        <w:jc w:val="left"/>
        <w:rPr>
          <w:rFonts w:ascii="宋体" w:hAnsi="宋体" w:cs="宋体"/>
          <w:kern w:val="0"/>
          <w:szCs w:val="21"/>
        </w:rPr>
      </w:pPr>
      <w:r>
        <w:rPr>
          <w:rFonts w:hint="eastAsia" w:ascii="宋体" w:hAnsi="宋体" w:cs="宋体"/>
          <w:kern w:val="0"/>
          <w:szCs w:val="21"/>
        </w:rPr>
        <w:t>2、 供应</w:t>
      </w:r>
      <w:r>
        <w:rPr>
          <w:rFonts w:ascii="宋体" w:hAnsi="宋体" w:cs="宋体"/>
          <w:kern w:val="0"/>
          <w:szCs w:val="21"/>
        </w:rPr>
        <w:t>商凭法定代表人资格证明书和本人身份证或法定代表人授权委托书和被委托人身份证，递交</w:t>
      </w:r>
      <w:r>
        <w:rPr>
          <w:rFonts w:hint="eastAsia" w:ascii="宋体" w:hAnsi="宋体" w:cs="宋体"/>
          <w:kern w:val="0"/>
          <w:szCs w:val="21"/>
        </w:rPr>
        <w:t>遴选申请书及</w:t>
      </w:r>
      <w:r>
        <w:rPr>
          <w:rFonts w:ascii="宋体" w:hAnsi="宋体" w:cs="宋体"/>
          <w:kern w:val="0"/>
          <w:szCs w:val="21"/>
        </w:rPr>
        <w:t>文件并参加</w:t>
      </w:r>
      <w:r>
        <w:rPr>
          <w:rFonts w:hint="eastAsia" w:ascii="宋体" w:hAnsi="宋体" w:cs="宋体"/>
          <w:kern w:val="0"/>
          <w:szCs w:val="21"/>
        </w:rPr>
        <w:t>遴选</w:t>
      </w:r>
      <w:r>
        <w:rPr>
          <w:rFonts w:ascii="宋体" w:hAnsi="宋体" w:cs="宋体"/>
          <w:kern w:val="0"/>
          <w:szCs w:val="21"/>
        </w:rPr>
        <w:t>。</w:t>
      </w:r>
    </w:p>
    <w:p>
      <w:pPr>
        <w:widowControl/>
        <w:spacing w:line="360" w:lineRule="auto"/>
        <w:ind w:firstLine="480" w:firstLineChars="200"/>
        <w:jc w:val="left"/>
        <w:rPr>
          <w:rFonts w:ascii="宋体" w:hAnsi="宋体" w:cs="宋体"/>
          <w:kern w:val="0"/>
          <w:szCs w:val="21"/>
        </w:rPr>
      </w:pPr>
      <w:r>
        <w:rPr>
          <w:rFonts w:hint="eastAsia" w:ascii="宋体" w:hAnsi="宋体" w:cs="宋体"/>
          <w:kern w:val="0"/>
          <w:szCs w:val="21"/>
        </w:rPr>
        <w:t>3、逾期送达的或未送达指定地点的遴选申请书，遴选人不予受理。</w:t>
      </w:r>
    </w:p>
    <w:p>
      <w:pPr>
        <w:widowControl/>
        <w:spacing w:line="440" w:lineRule="exact"/>
        <w:ind w:firstLine="480" w:firstLineChars="200"/>
        <w:jc w:val="left"/>
        <w:rPr>
          <w:rFonts w:ascii="宋体" w:hAnsi="宋体" w:cs="宋体"/>
          <w:b/>
          <w:kern w:val="0"/>
          <w:szCs w:val="21"/>
        </w:rPr>
      </w:pPr>
      <w:r>
        <w:rPr>
          <w:rFonts w:hint="eastAsia" w:ascii="宋体" w:hAnsi="宋体" w:cs="宋体"/>
          <w:b/>
          <w:kern w:val="0"/>
          <w:szCs w:val="21"/>
          <w:lang w:eastAsia="zh-CN"/>
        </w:rPr>
        <w:t>五</w:t>
      </w:r>
      <w:r>
        <w:rPr>
          <w:rFonts w:hint="eastAsia" w:ascii="宋体" w:hAnsi="宋体" w:cs="宋体"/>
          <w:b/>
          <w:kern w:val="0"/>
          <w:szCs w:val="21"/>
        </w:rPr>
        <w:t>、发布公告的媒体</w:t>
      </w:r>
    </w:p>
    <w:p>
      <w:pPr>
        <w:widowControl/>
        <w:spacing w:line="440" w:lineRule="exact"/>
        <w:ind w:firstLine="588" w:firstLineChars="245"/>
        <w:jc w:val="left"/>
        <w:rPr>
          <w:rFonts w:ascii="宋体" w:hAnsi="宋体" w:cs="宋体"/>
          <w:kern w:val="0"/>
          <w:szCs w:val="21"/>
        </w:rPr>
      </w:pPr>
      <w:bookmarkStart w:id="12" w:name="_Toc191099091"/>
      <w:r>
        <w:rPr>
          <w:rFonts w:hint="eastAsia" w:ascii="宋体" w:hAnsi="宋体" w:cs="宋体"/>
          <w:kern w:val="0"/>
          <w:szCs w:val="21"/>
        </w:rPr>
        <w:t>本次遴选公告</w:t>
      </w:r>
      <w:bookmarkEnd w:id="12"/>
      <w:r>
        <w:rPr>
          <w:rFonts w:ascii="宋体" w:hAnsi="宋体" w:cs="宋体"/>
          <w:kern w:val="0"/>
          <w:szCs w:val="21"/>
        </w:rPr>
        <w:t>在</w:t>
      </w:r>
      <w:r>
        <w:rPr>
          <w:rFonts w:hint="eastAsia" w:ascii="宋体" w:hAnsi="宋体" w:cs="宋体"/>
          <w:kern w:val="0"/>
          <w:szCs w:val="21"/>
          <w:lang w:eastAsia="zh-CN"/>
        </w:rPr>
        <w:t>黄石市国有资产经营有限公司官网</w:t>
      </w:r>
      <w:r>
        <w:rPr>
          <w:rFonts w:hint="eastAsia" w:ascii="宋体" w:hAnsi="宋体" w:cs="宋体"/>
          <w:kern w:val="0"/>
          <w:szCs w:val="21"/>
        </w:rPr>
        <w:t>http://www.hsgzgs.com/发布。</w:t>
      </w:r>
    </w:p>
    <w:p>
      <w:pPr>
        <w:widowControl/>
        <w:spacing w:line="440" w:lineRule="exact"/>
        <w:ind w:firstLine="480" w:firstLineChars="200"/>
        <w:jc w:val="left"/>
        <w:rPr>
          <w:rFonts w:ascii="宋体" w:hAnsi="宋体" w:cs="宋体"/>
          <w:b/>
          <w:kern w:val="0"/>
          <w:szCs w:val="21"/>
        </w:rPr>
      </w:pPr>
      <w:r>
        <w:rPr>
          <w:rFonts w:hint="eastAsia" w:ascii="宋体" w:hAnsi="宋体" w:cs="宋体"/>
          <w:b/>
          <w:kern w:val="0"/>
          <w:szCs w:val="21"/>
          <w:lang w:eastAsia="zh-CN"/>
        </w:rPr>
        <w:t>六</w:t>
      </w:r>
      <w:bookmarkStart w:id="296" w:name="_GoBack"/>
      <w:bookmarkEnd w:id="296"/>
      <w:r>
        <w:rPr>
          <w:rFonts w:hint="eastAsia" w:ascii="宋体" w:hAnsi="宋体" w:cs="宋体"/>
          <w:b/>
          <w:kern w:val="0"/>
          <w:szCs w:val="21"/>
        </w:rPr>
        <w:t>、联系方式：</w:t>
      </w:r>
    </w:p>
    <w:p>
      <w:pPr>
        <w:widowControl/>
        <w:spacing w:line="440" w:lineRule="exact"/>
        <w:ind w:firstLine="600" w:firstLineChars="250"/>
        <w:jc w:val="left"/>
        <w:rPr>
          <w:rFonts w:ascii="宋体" w:hAnsi="宋体" w:cs="宋体"/>
          <w:kern w:val="0"/>
          <w:szCs w:val="21"/>
        </w:rPr>
      </w:pPr>
      <w:r>
        <w:rPr>
          <w:rFonts w:hint="eastAsia" w:ascii="宋体" w:hAnsi="宋体" w:cs="宋体"/>
          <w:kern w:val="0"/>
          <w:szCs w:val="21"/>
        </w:rPr>
        <w:t xml:space="preserve">遴选人：黄石市高新技术产业投资有限公司 </w:t>
      </w:r>
    </w:p>
    <w:p>
      <w:pPr>
        <w:widowControl/>
        <w:spacing w:line="440" w:lineRule="exact"/>
        <w:ind w:firstLine="600" w:firstLineChars="250"/>
        <w:jc w:val="left"/>
        <w:rPr>
          <w:rFonts w:ascii="宋体" w:hAnsi="宋体" w:cs="宋体"/>
          <w:kern w:val="0"/>
          <w:szCs w:val="21"/>
        </w:rPr>
      </w:pPr>
      <w:r>
        <w:rPr>
          <w:rFonts w:hint="eastAsia" w:ascii="宋体" w:hAnsi="宋体" w:cs="宋体"/>
          <w:kern w:val="0"/>
          <w:szCs w:val="21"/>
        </w:rPr>
        <w:t>联系人：</w:t>
      </w:r>
      <w:r>
        <w:rPr>
          <w:rFonts w:hint="eastAsia" w:ascii="宋体" w:hAnsi="宋体" w:cs="宋体"/>
          <w:kern w:val="0"/>
          <w:szCs w:val="21"/>
          <w:lang w:eastAsia="zh-CN"/>
        </w:rPr>
        <w:t>柯</w:t>
      </w:r>
      <w:r>
        <w:rPr>
          <w:rFonts w:hint="eastAsia" w:ascii="宋体" w:hAnsi="宋体" w:cs="宋体"/>
          <w:kern w:val="0"/>
          <w:szCs w:val="21"/>
        </w:rPr>
        <w:t xml:space="preserve">工     </w:t>
      </w:r>
    </w:p>
    <w:p>
      <w:pPr>
        <w:widowControl/>
        <w:spacing w:line="440" w:lineRule="exact"/>
        <w:ind w:left="600" w:leftChars="250"/>
        <w:jc w:val="left"/>
        <w:rPr>
          <w:rFonts w:ascii="宋体" w:hAnsi="宋体" w:cs="宋体"/>
          <w:kern w:val="0"/>
          <w:szCs w:val="21"/>
        </w:rPr>
      </w:pPr>
      <w:r>
        <w:rPr>
          <w:rFonts w:hint="eastAsia" w:ascii="宋体" w:hAnsi="宋体" w:cs="宋体"/>
          <w:kern w:val="0"/>
          <w:szCs w:val="21"/>
        </w:rPr>
        <w:t>电 话：</w:t>
      </w:r>
      <w:r>
        <w:rPr>
          <w:rFonts w:hint="eastAsia" w:ascii="宋体" w:hAnsi="宋体" w:cs="宋体"/>
          <w:kern w:val="0"/>
          <w:szCs w:val="21"/>
          <w:lang w:val="en-US" w:eastAsia="zh-CN"/>
        </w:rPr>
        <w:t>0714-6390786</w:t>
      </w:r>
      <w:r>
        <w:rPr>
          <w:rFonts w:hint="eastAsia" w:ascii="宋体" w:hAnsi="宋体" w:cs="宋体"/>
          <w:kern w:val="0"/>
          <w:szCs w:val="21"/>
        </w:rPr>
        <w:t xml:space="preserve">                    </w:t>
      </w:r>
    </w:p>
    <w:p>
      <w:pPr>
        <w:widowControl/>
        <w:spacing w:line="440" w:lineRule="exact"/>
        <w:ind w:left="600" w:leftChars="250"/>
        <w:jc w:val="right"/>
      </w:pPr>
      <w:r>
        <w:rPr>
          <w:rFonts w:hint="eastAsia" w:ascii="宋体" w:hAnsi="宋体" w:cs="宋体"/>
          <w:kern w:val="0"/>
          <w:szCs w:val="21"/>
        </w:rPr>
        <w:t xml:space="preserve">                  日 期：20</w:t>
      </w:r>
      <w:r>
        <w:rPr>
          <w:rFonts w:hint="eastAsia" w:ascii="宋体" w:hAnsi="宋体" w:cs="宋体"/>
          <w:kern w:val="0"/>
          <w:szCs w:val="21"/>
          <w:lang w:val="en-US" w:eastAsia="zh-CN"/>
        </w:rPr>
        <w:t>21</w:t>
      </w:r>
      <w:r>
        <w:rPr>
          <w:rFonts w:hint="eastAsia" w:ascii="宋体" w:hAnsi="宋体" w:cs="宋体"/>
          <w:kern w:val="0"/>
          <w:szCs w:val="21"/>
        </w:rPr>
        <w:t>年</w:t>
      </w:r>
      <w:r>
        <w:rPr>
          <w:rFonts w:hint="eastAsia" w:ascii="宋体" w:hAnsi="宋体" w:cs="宋体"/>
          <w:kern w:val="0"/>
          <w:szCs w:val="21"/>
          <w:lang w:val="en-US" w:eastAsia="zh-CN"/>
        </w:rPr>
        <w:t>2</w:t>
      </w:r>
      <w:r>
        <w:rPr>
          <w:rFonts w:hint="eastAsia" w:ascii="宋体" w:hAnsi="宋体" w:cs="宋体"/>
          <w:kern w:val="0"/>
          <w:szCs w:val="21"/>
        </w:rPr>
        <w:t>月</w:t>
      </w:r>
      <w:r>
        <w:rPr>
          <w:rFonts w:hint="eastAsia" w:ascii="宋体" w:hAnsi="宋体" w:cs="宋体"/>
          <w:kern w:val="0"/>
          <w:szCs w:val="21"/>
          <w:lang w:val="en-US" w:eastAsia="zh-CN"/>
        </w:rPr>
        <w:t>10</w:t>
      </w:r>
      <w:r>
        <w:rPr>
          <w:rFonts w:hint="eastAsia" w:ascii="宋体" w:hAnsi="宋体" w:cs="宋体"/>
          <w:kern w:val="0"/>
          <w:szCs w:val="21"/>
        </w:rPr>
        <w:t>日</w:t>
      </w:r>
      <w:r>
        <w:br w:type="page"/>
      </w:r>
      <w:bookmarkStart w:id="13" w:name="_Toc336340331"/>
    </w:p>
    <w:p>
      <w:pPr>
        <w:pStyle w:val="3"/>
        <w:rPr>
          <w:rFonts w:ascii="宋体" w:hAnsi="宋体" w:cs="宋体"/>
          <w:szCs w:val="21"/>
        </w:rPr>
      </w:pPr>
      <w:bookmarkStart w:id="14" w:name="_Toc5897929"/>
      <w:r>
        <w:rPr>
          <w:rFonts w:hint="eastAsia"/>
        </w:rPr>
        <w:t>第二章    供应商遴选须知</w:t>
      </w:r>
      <w:bookmarkEnd w:id="13"/>
      <w:bookmarkEnd w:id="14"/>
    </w:p>
    <w:p>
      <w:pPr>
        <w:pStyle w:val="5"/>
        <w:spacing w:before="156"/>
      </w:pPr>
      <w:bookmarkStart w:id="15" w:name="_Toc5897889"/>
      <w:bookmarkStart w:id="16" w:name="_Toc532211602"/>
      <w:bookmarkStart w:id="17" w:name="_Toc336340332"/>
      <w:bookmarkStart w:id="18" w:name="_Toc5897930"/>
      <w:r>
        <w:rPr>
          <w:rFonts w:hint="eastAsia"/>
        </w:rPr>
        <w:t>遴选申请人须知前附表</w:t>
      </w:r>
      <w:bookmarkEnd w:id="15"/>
      <w:bookmarkEnd w:id="16"/>
      <w:bookmarkEnd w:id="17"/>
      <w:bookmarkEnd w:id="18"/>
    </w:p>
    <w:tbl>
      <w:tblPr>
        <w:tblStyle w:val="19"/>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3256"/>
        <w:gridCol w:w="5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blHeader/>
        </w:trPr>
        <w:tc>
          <w:tcPr>
            <w:tcW w:w="1108" w:type="dxa"/>
            <w:vAlign w:val="center"/>
          </w:tcPr>
          <w:p>
            <w:pPr>
              <w:autoSpaceDE w:val="0"/>
              <w:autoSpaceDN w:val="0"/>
              <w:adjustRightInd w:val="0"/>
              <w:jc w:val="center"/>
              <w:rPr>
                <w:rFonts w:ascii="宋体" w:hAnsi="宋体"/>
                <w:b/>
                <w:kern w:val="0"/>
                <w:sz w:val="21"/>
                <w:szCs w:val="21"/>
              </w:rPr>
            </w:pPr>
            <w:r>
              <w:rPr>
                <w:rFonts w:ascii="宋体" w:hAnsi="宋体"/>
                <w:b/>
                <w:kern w:val="0"/>
                <w:sz w:val="21"/>
                <w:szCs w:val="21"/>
              </w:rPr>
              <w:t>条款号</w:t>
            </w:r>
          </w:p>
        </w:tc>
        <w:tc>
          <w:tcPr>
            <w:tcW w:w="3256" w:type="dxa"/>
          </w:tcPr>
          <w:p>
            <w:pPr>
              <w:autoSpaceDE w:val="0"/>
              <w:autoSpaceDN w:val="0"/>
              <w:adjustRightInd w:val="0"/>
              <w:jc w:val="center"/>
              <w:rPr>
                <w:rFonts w:ascii="宋体" w:hAnsi="宋体"/>
                <w:b/>
                <w:kern w:val="0"/>
                <w:sz w:val="21"/>
                <w:szCs w:val="21"/>
              </w:rPr>
            </w:pPr>
            <w:r>
              <w:rPr>
                <w:rFonts w:ascii="宋体" w:hAnsi="宋体"/>
                <w:b/>
                <w:kern w:val="0"/>
                <w:sz w:val="21"/>
                <w:szCs w:val="21"/>
              </w:rPr>
              <w:t>条 款 名 称</w:t>
            </w:r>
          </w:p>
        </w:tc>
        <w:tc>
          <w:tcPr>
            <w:tcW w:w="5242" w:type="dxa"/>
          </w:tcPr>
          <w:p>
            <w:pPr>
              <w:autoSpaceDE w:val="0"/>
              <w:autoSpaceDN w:val="0"/>
              <w:adjustRightInd w:val="0"/>
              <w:jc w:val="center"/>
              <w:rPr>
                <w:rFonts w:ascii="宋体" w:hAnsi="宋体"/>
                <w:b/>
                <w:kern w:val="0"/>
                <w:sz w:val="21"/>
                <w:szCs w:val="21"/>
              </w:rPr>
            </w:pPr>
            <w:r>
              <w:rPr>
                <w:rFonts w:ascii="宋体" w:hAnsi="宋体"/>
                <w:b/>
                <w:kern w:val="0"/>
                <w:sz w:val="21"/>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8" w:type="dxa"/>
            <w:vAlign w:val="center"/>
          </w:tcPr>
          <w:p>
            <w:pPr>
              <w:autoSpaceDE w:val="0"/>
              <w:autoSpaceDN w:val="0"/>
              <w:adjustRightInd w:val="0"/>
              <w:jc w:val="center"/>
              <w:rPr>
                <w:rFonts w:ascii="宋体" w:hAnsi="宋体"/>
                <w:kern w:val="0"/>
                <w:sz w:val="21"/>
                <w:szCs w:val="21"/>
              </w:rPr>
            </w:pPr>
            <w:r>
              <w:rPr>
                <w:rFonts w:ascii="宋体" w:hAnsi="宋体"/>
                <w:kern w:val="0"/>
                <w:sz w:val="21"/>
                <w:szCs w:val="21"/>
              </w:rPr>
              <w:t>1.1.</w:t>
            </w:r>
            <w:r>
              <w:rPr>
                <w:rFonts w:hint="eastAsia" w:ascii="宋体" w:hAnsi="宋体"/>
                <w:kern w:val="0"/>
                <w:sz w:val="21"/>
                <w:szCs w:val="21"/>
              </w:rPr>
              <w:t>2</w:t>
            </w:r>
          </w:p>
        </w:tc>
        <w:tc>
          <w:tcPr>
            <w:tcW w:w="3256" w:type="dxa"/>
            <w:vAlign w:val="center"/>
          </w:tcPr>
          <w:p>
            <w:pPr>
              <w:autoSpaceDE w:val="0"/>
              <w:autoSpaceDN w:val="0"/>
              <w:adjustRightInd w:val="0"/>
              <w:jc w:val="center"/>
              <w:rPr>
                <w:rFonts w:ascii="宋体" w:hAnsi="宋体"/>
                <w:kern w:val="0"/>
                <w:sz w:val="21"/>
                <w:szCs w:val="21"/>
              </w:rPr>
            </w:pPr>
            <w:r>
              <w:rPr>
                <w:rFonts w:hint="eastAsia" w:ascii="宋体" w:hAnsi="宋体"/>
                <w:kern w:val="0"/>
                <w:sz w:val="21"/>
                <w:szCs w:val="21"/>
              </w:rPr>
              <w:t>遴选</w:t>
            </w:r>
            <w:r>
              <w:rPr>
                <w:rFonts w:ascii="宋体" w:hAnsi="宋体"/>
                <w:kern w:val="0"/>
                <w:sz w:val="21"/>
                <w:szCs w:val="21"/>
              </w:rPr>
              <w:t>人</w:t>
            </w:r>
          </w:p>
        </w:tc>
        <w:tc>
          <w:tcPr>
            <w:tcW w:w="5242" w:type="dxa"/>
            <w:vAlign w:val="center"/>
          </w:tcPr>
          <w:p>
            <w:pPr>
              <w:widowControl/>
              <w:jc w:val="left"/>
              <w:rPr>
                <w:rFonts w:ascii="宋体" w:hAnsi="宋体" w:cs="宋体"/>
                <w:kern w:val="0"/>
                <w:sz w:val="21"/>
                <w:szCs w:val="21"/>
              </w:rPr>
            </w:pPr>
            <w:r>
              <w:rPr>
                <w:rFonts w:hint="eastAsia" w:ascii="宋体" w:hAnsi="宋体" w:cs="宋体"/>
                <w:kern w:val="0"/>
                <w:sz w:val="21"/>
                <w:szCs w:val="21"/>
              </w:rPr>
              <w:t xml:space="preserve">遴选人：黄石市高新技术产业投资有限公司 </w:t>
            </w:r>
          </w:p>
          <w:p>
            <w:pPr>
              <w:widowControl/>
              <w:jc w:val="left"/>
              <w:rPr>
                <w:rFonts w:hint="eastAsia" w:ascii="宋体" w:hAnsi="宋体" w:eastAsia="宋体"/>
                <w:sz w:val="21"/>
                <w:szCs w:val="21"/>
                <w:lang w:eastAsia="zh-CN"/>
              </w:rPr>
            </w:pPr>
            <w:r>
              <w:rPr>
                <w:rFonts w:hint="eastAsia" w:ascii="宋体" w:hAnsi="宋体" w:cs="宋体"/>
                <w:kern w:val="0"/>
                <w:sz w:val="21"/>
                <w:szCs w:val="21"/>
              </w:rPr>
              <w:t>联系人：</w:t>
            </w:r>
            <w:r>
              <w:rPr>
                <w:rFonts w:hint="eastAsia" w:ascii="宋体" w:hAnsi="宋体" w:cs="宋体"/>
                <w:kern w:val="0"/>
                <w:sz w:val="21"/>
                <w:szCs w:val="21"/>
                <w:lang w:eastAsia="zh-CN"/>
              </w:rPr>
              <w:t>柯工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08" w:type="dxa"/>
            <w:vAlign w:val="center"/>
          </w:tcPr>
          <w:p>
            <w:pPr>
              <w:autoSpaceDE w:val="0"/>
              <w:autoSpaceDN w:val="0"/>
              <w:adjustRightInd w:val="0"/>
              <w:jc w:val="center"/>
              <w:rPr>
                <w:rFonts w:ascii="宋体" w:hAnsi="宋体"/>
                <w:kern w:val="0"/>
                <w:sz w:val="21"/>
                <w:szCs w:val="21"/>
              </w:rPr>
            </w:pPr>
            <w:r>
              <w:rPr>
                <w:rFonts w:ascii="宋体" w:hAnsi="宋体"/>
                <w:kern w:val="0"/>
                <w:sz w:val="21"/>
                <w:szCs w:val="21"/>
              </w:rPr>
              <w:t>1.1.</w:t>
            </w:r>
            <w:r>
              <w:rPr>
                <w:rFonts w:hint="eastAsia" w:ascii="宋体" w:hAnsi="宋体"/>
                <w:kern w:val="0"/>
                <w:sz w:val="21"/>
                <w:szCs w:val="21"/>
              </w:rPr>
              <w:t>3</w:t>
            </w:r>
          </w:p>
        </w:tc>
        <w:tc>
          <w:tcPr>
            <w:tcW w:w="3256" w:type="dxa"/>
            <w:vAlign w:val="center"/>
          </w:tcPr>
          <w:p>
            <w:pPr>
              <w:autoSpaceDE w:val="0"/>
              <w:autoSpaceDN w:val="0"/>
              <w:adjustRightInd w:val="0"/>
              <w:jc w:val="center"/>
              <w:rPr>
                <w:rFonts w:ascii="宋体" w:hAnsi="宋体"/>
                <w:kern w:val="0"/>
                <w:sz w:val="21"/>
                <w:szCs w:val="21"/>
              </w:rPr>
            </w:pPr>
            <w:r>
              <w:rPr>
                <w:rFonts w:ascii="宋体" w:hAnsi="宋体"/>
                <w:kern w:val="0"/>
                <w:sz w:val="21"/>
                <w:szCs w:val="21"/>
              </w:rPr>
              <w:t>项目名称</w:t>
            </w:r>
          </w:p>
        </w:tc>
        <w:tc>
          <w:tcPr>
            <w:tcW w:w="5242" w:type="dxa"/>
            <w:vAlign w:val="center"/>
          </w:tcPr>
          <w:p>
            <w:pPr>
              <w:widowControl/>
              <w:jc w:val="left"/>
              <w:rPr>
                <w:rFonts w:ascii="宋体" w:hAnsi="宋体" w:cs="宋体"/>
                <w:bCs/>
                <w:sz w:val="21"/>
                <w:szCs w:val="21"/>
              </w:rPr>
            </w:pPr>
            <w:r>
              <w:rPr>
                <w:rFonts w:hint="eastAsia" w:ascii="宋体" w:hAnsi="宋体"/>
                <w:sz w:val="21"/>
                <w:szCs w:val="21"/>
                <w:lang w:eastAsia="zh-CN"/>
              </w:rPr>
              <w:t>黄石科技创新成果转化示范基地</w:t>
            </w:r>
            <w:r>
              <w:rPr>
                <w:rFonts w:hint="eastAsia" w:ascii="宋体" w:hAnsi="宋体"/>
                <w:sz w:val="21"/>
                <w:szCs w:val="21"/>
              </w:rPr>
              <w:t>勘察单位、地形测绘服务遴选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108" w:type="dxa"/>
            <w:vAlign w:val="center"/>
          </w:tcPr>
          <w:p>
            <w:pPr>
              <w:autoSpaceDE w:val="0"/>
              <w:autoSpaceDN w:val="0"/>
              <w:adjustRightInd w:val="0"/>
              <w:jc w:val="center"/>
              <w:rPr>
                <w:rFonts w:ascii="宋体" w:hAnsi="宋体"/>
                <w:kern w:val="0"/>
                <w:sz w:val="21"/>
                <w:szCs w:val="21"/>
              </w:rPr>
            </w:pPr>
            <w:r>
              <w:rPr>
                <w:rFonts w:ascii="宋体" w:hAnsi="宋体"/>
                <w:kern w:val="0"/>
                <w:sz w:val="21"/>
                <w:szCs w:val="21"/>
              </w:rPr>
              <w:t>1.1.</w:t>
            </w:r>
            <w:r>
              <w:rPr>
                <w:rFonts w:hint="eastAsia" w:ascii="宋体" w:hAnsi="宋体"/>
                <w:kern w:val="0"/>
                <w:sz w:val="21"/>
                <w:szCs w:val="21"/>
              </w:rPr>
              <w:t>4</w:t>
            </w:r>
          </w:p>
        </w:tc>
        <w:tc>
          <w:tcPr>
            <w:tcW w:w="3256" w:type="dxa"/>
            <w:vAlign w:val="center"/>
          </w:tcPr>
          <w:p>
            <w:pPr>
              <w:autoSpaceDE w:val="0"/>
              <w:autoSpaceDN w:val="0"/>
              <w:adjustRightInd w:val="0"/>
              <w:jc w:val="center"/>
              <w:rPr>
                <w:rFonts w:ascii="宋体" w:hAnsi="宋体"/>
                <w:kern w:val="0"/>
                <w:sz w:val="21"/>
                <w:szCs w:val="21"/>
              </w:rPr>
            </w:pPr>
            <w:r>
              <w:rPr>
                <w:rFonts w:hint="eastAsia" w:ascii="宋体" w:hAnsi="宋体"/>
                <w:kern w:val="0"/>
                <w:sz w:val="21"/>
                <w:szCs w:val="21"/>
              </w:rPr>
              <w:t>建设地点</w:t>
            </w:r>
          </w:p>
        </w:tc>
        <w:tc>
          <w:tcPr>
            <w:tcW w:w="5242" w:type="dxa"/>
            <w:vAlign w:val="center"/>
          </w:tcPr>
          <w:p>
            <w:pPr>
              <w:widowControl/>
              <w:jc w:val="left"/>
              <w:rPr>
                <w:rFonts w:ascii="宋体" w:hAnsi="宋体"/>
                <w:sz w:val="21"/>
                <w:szCs w:val="21"/>
              </w:rPr>
            </w:pPr>
            <w:r>
              <w:rPr>
                <w:rFonts w:hint="eastAsia" w:ascii="宋体" w:hAnsi="宋体"/>
                <w:sz w:val="21"/>
                <w:szCs w:val="21"/>
              </w:rPr>
              <w:t>黄石市经济技术开发区百花路以东，</w:t>
            </w:r>
            <w:r>
              <w:rPr>
                <w:rFonts w:hint="eastAsia" w:ascii="宋体" w:hAnsi="宋体"/>
                <w:sz w:val="21"/>
                <w:szCs w:val="21"/>
                <w:lang w:eastAsia="zh-CN"/>
              </w:rPr>
              <w:t>黄石科技创新中心以北</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08" w:type="dxa"/>
            <w:vAlign w:val="center"/>
          </w:tcPr>
          <w:p>
            <w:pPr>
              <w:autoSpaceDE w:val="0"/>
              <w:autoSpaceDN w:val="0"/>
              <w:adjustRightInd w:val="0"/>
              <w:jc w:val="center"/>
              <w:rPr>
                <w:rFonts w:ascii="宋体" w:hAnsi="宋体"/>
                <w:kern w:val="0"/>
                <w:sz w:val="21"/>
                <w:szCs w:val="21"/>
              </w:rPr>
            </w:pPr>
            <w:r>
              <w:rPr>
                <w:rFonts w:hint="eastAsia" w:ascii="宋体" w:hAnsi="宋体"/>
                <w:kern w:val="0"/>
                <w:sz w:val="21"/>
                <w:szCs w:val="21"/>
              </w:rPr>
              <w:t>1.2.1</w:t>
            </w:r>
          </w:p>
        </w:tc>
        <w:tc>
          <w:tcPr>
            <w:tcW w:w="3256" w:type="dxa"/>
            <w:vAlign w:val="center"/>
          </w:tcPr>
          <w:p>
            <w:pPr>
              <w:widowControl/>
              <w:jc w:val="center"/>
              <w:rPr>
                <w:rFonts w:ascii="宋体" w:hAnsi="宋体"/>
                <w:sz w:val="21"/>
                <w:szCs w:val="21"/>
              </w:rPr>
            </w:pPr>
            <w:r>
              <w:rPr>
                <w:rFonts w:ascii="宋体" w:hAnsi="宋体"/>
                <w:sz w:val="21"/>
                <w:szCs w:val="21"/>
              </w:rPr>
              <w:t>资金来源</w:t>
            </w:r>
          </w:p>
        </w:tc>
        <w:tc>
          <w:tcPr>
            <w:tcW w:w="5242" w:type="dxa"/>
            <w:vAlign w:val="center"/>
          </w:tcPr>
          <w:p>
            <w:pPr>
              <w:widowControl/>
              <w:jc w:val="left"/>
              <w:rPr>
                <w:rFonts w:ascii="宋体" w:hAnsi="宋体"/>
                <w:sz w:val="21"/>
                <w:szCs w:val="21"/>
              </w:rPr>
            </w:pPr>
            <w:r>
              <w:rPr>
                <w:rFonts w:hint="eastAsia" w:ascii="宋体" w:hAnsi="宋体"/>
                <w:sz w:val="21"/>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08" w:type="dxa"/>
            <w:vAlign w:val="center"/>
          </w:tcPr>
          <w:p>
            <w:pPr>
              <w:autoSpaceDE w:val="0"/>
              <w:autoSpaceDN w:val="0"/>
              <w:adjustRightInd w:val="0"/>
              <w:jc w:val="center"/>
              <w:rPr>
                <w:rFonts w:ascii="宋体" w:hAnsi="宋体"/>
                <w:kern w:val="0"/>
                <w:sz w:val="21"/>
                <w:szCs w:val="21"/>
              </w:rPr>
            </w:pPr>
            <w:r>
              <w:rPr>
                <w:rFonts w:ascii="宋体" w:hAnsi="宋体"/>
                <w:kern w:val="0"/>
                <w:sz w:val="21"/>
                <w:szCs w:val="21"/>
              </w:rPr>
              <w:t>1.</w:t>
            </w:r>
            <w:r>
              <w:rPr>
                <w:rFonts w:hint="eastAsia" w:ascii="宋体" w:hAnsi="宋体"/>
                <w:kern w:val="0"/>
                <w:sz w:val="21"/>
                <w:szCs w:val="21"/>
              </w:rPr>
              <w:t>2</w:t>
            </w:r>
            <w:r>
              <w:rPr>
                <w:rFonts w:ascii="宋体" w:hAnsi="宋体"/>
                <w:kern w:val="0"/>
                <w:sz w:val="21"/>
                <w:szCs w:val="21"/>
              </w:rPr>
              <w:t>.</w:t>
            </w:r>
            <w:r>
              <w:rPr>
                <w:rFonts w:hint="eastAsia" w:ascii="宋体" w:hAnsi="宋体"/>
                <w:kern w:val="0"/>
                <w:sz w:val="21"/>
                <w:szCs w:val="21"/>
              </w:rPr>
              <w:t>3</w:t>
            </w:r>
          </w:p>
        </w:tc>
        <w:tc>
          <w:tcPr>
            <w:tcW w:w="3256" w:type="dxa"/>
            <w:vAlign w:val="center"/>
          </w:tcPr>
          <w:p>
            <w:pPr>
              <w:autoSpaceDE w:val="0"/>
              <w:autoSpaceDN w:val="0"/>
              <w:adjustRightInd w:val="0"/>
              <w:jc w:val="center"/>
              <w:rPr>
                <w:rFonts w:ascii="宋体" w:hAnsi="宋体"/>
                <w:kern w:val="0"/>
                <w:sz w:val="21"/>
                <w:szCs w:val="21"/>
              </w:rPr>
            </w:pPr>
            <w:r>
              <w:rPr>
                <w:rFonts w:ascii="宋体" w:hAnsi="宋体"/>
                <w:kern w:val="0"/>
                <w:sz w:val="21"/>
                <w:szCs w:val="21"/>
              </w:rPr>
              <w:t>资金落实情况</w:t>
            </w:r>
          </w:p>
        </w:tc>
        <w:tc>
          <w:tcPr>
            <w:tcW w:w="5242" w:type="dxa"/>
            <w:vAlign w:val="center"/>
          </w:tcPr>
          <w:p>
            <w:pPr>
              <w:rPr>
                <w:rFonts w:ascii="宋体" w:hAnsi="宋体"/>
                <w:sz w:val="21"/>
                <w:szCs w:val="21"/>
              </w:rPr>
            </w:pPr>
            <w:r>
              <w:rPr>
                <w:rFonts w:hint="eastAsia" w:ascii="宋体" w:hAnsi="宋体"/>
                <w:sz w:val="21"/>
                <w:szCs w:val="21"/>
              </w:rPr>
              <w:t>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08" w:type="dxa"/>
            <w:vAlign w:val="center"/>
          </w:tcPr>
          <w:p>
            <w:pPr>
              <w:adjustRightInd w:val="0"/>
              <w:snapToGrid w:val="0"/>
              <w:jc w:val="center"/>
              <w:rPr>
                <w:rFonts w:ascii="宋体" w:hAnsi="宋体"/>
                <w:sz w:val="21"/>
                <w:szCs w:val="21"/>
              </w:rPr>
            </w:pPr>
            <w:r>
              <w:rPr>
                <w:rFonts w:hint="eastAsia" w:ascii="宋体" w:hAnsi="宋体"/>
                <w:sz w:val="21"/>
                <w:szCs w:val="21"/>
              </w:rPr>
              <w:t>1.3.1</w:t>
            </w:r>
          </w:p>
        </w:tc>
        <w:tc>
          <w:tcPr>
            <w:tcW w:w="3256" w:type="dxa"/>
            <w:vAlign w:val="center"/>
          </w:tcPr>
          <w:p>
            <w:pPr>
              <w:adjustRightInd w:val="0"/>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项目内容</w:t>
            </w:r>
          </w:p>
        </w:tc>
        <w:tc>
          <w:tcPr>
            <w:tcW w:w="5242" w:type="dxa"/>
            <w:vAlign w:val="center"/>
          </w:tcPr>
          <w:p>
            <w:pPr>
              <w:widowControl/>
              <w:jc w:val="left"/>
              <w:rPr>
                <w:rFonts w:ascii="宋体" w:hAnsi="宋体"/>
                <w:color w:val="000000" w:themeColor="text1"/>
                <w:sz w:val="21"/>
                <w:szCs w:val="21"/>
                <w14:textFill>
                  <w14:solidFill>
                    <w14:schemeClr w14:val="tx1"/>
                  </w14:solidFill>
                </w14:textFill>
              </w:rPr>
            </w:pPr>
            <w:r>
              <w:rPr>
                <w:rFonts w:hint="eastAsia" w:ascii="宋体" w:hAnsi="宋体" w:eastAsia="宋体" w:cs="宋体"/>
                <w:sz w:val="24"/>
                <w:szCs w:val="24"/>
                <w:lang w:eastAsia="zh-CN"/>
              </w:rPr>
              <w:t>项目位于</w:t>
            </w:r>
            <w:r>
              <w:rPr>
                <w:rFonts w:hint="eastAsia" w:ascii="宋体" w:hAnsi="宋体" w:eastAsia="宋体" w:cs="宋体"/>
                <w:sz w:val="24"/>
                <w:szCs w:val="24"/>
              </w:rPr>
              <w:t>黄石经济技术开发区百花路以东，奥体大道以北，北邻黄石科技城一期（黄石科技创新中心）</w:t>
            </w:r>
            <w:r>
              <w:rPr>
                <w:rFonts w:hint="eastAsia" w:ascii="宋体" w:hAnsi="宋体" w:eastAsia="宋体" w:cs="宋体"/>
                <w:sz w:val="24"/>
                <w:szCs w:val="24"/>
                <w:lang w:eastAsia="zh-CN"/>
              </w:rPr>
              <w:t>，包含包括产业综合建筑、科研院所、科学实验室、新型标准厂房、企业独栋、生活配套设施、及景观绿地等。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08" w:type="dxa"/>
            <w:vAlign w:val="center"/>
          </w:tcPr>
          <w:p>
            <w:pPr>
              <w:adjustRightInd w:val="0"/>
              <w:snapToGrid w:val="0"/>
              <w:jc w:val="center"/>
              <w:rPr>
                <w:rFonts w:ascii="宋体" w:hAnsi="宋体"/>
                <w:sz w:val="21"/>
                <w:szCs w:val="21"/>
              </w:rPr>
            </w:pPr>
            <w:r>
              <w:rPr>
                <w:rFonts w:hint="eastAsia" w:ascii="宋体" w:hAnsi="宋体"/>
                <w:sz w:val="21"/>
                <w:szCs w:val="21"/>
              </w:rPr>
              <w:t>1.4.1</w:t>
            </w:r>
          </w:p>
        </w:tc>
        <w:tc>
          <w:tcPr>
            <w:tcW w:w="3256" w:type="dxa"/>
            <w:vAlign w:val="center"/>
          </w:tcPr>
          <w:p>
            <w:pPr>
              <w:adjustRightInd w:val="0"/>
              <w:snapToGrid w:val="0"/>
              <w:jc w:val="center"/>
              <w:rPr>
                <w:rFonts w:ascii="宋体" w:hAnsi="宋体"/>
                <w:sz w:val="21"/>
                <w:szCs w:val="21"/>
              </w:rPr>
            </w:pPr>
            <w:r>
              <w:rPr>
                <w:rFonts w:hint="eastAsia" w:ascii="宋体" w:hAnsi="宋体"/>
                <w:sz w:val="21"/>
                <w:szCs w:val="21"/>
              </w:rPr>
              <w:t>申请人资质条件、能力和信誉</w:t>
            </w:r>
          </w:p>
        </w:tc>
        <w:tc>
          <w:tcPr>
            <w:tcW w:w="5242" w:type="dxa"/>
            <w:vAlign w:val="center"/>
          </w:tcPr>
          <w:p>
            <w:pPr>
              <w:adjustRightInd w:val="0"/>
              <w:snapToGrid w:val="0"/>
              <w:rPr>
                <w:rFonts w:ascii="宋体" w:hAnsi="宋体"/>
                <w:sz w:val="21"/>
                <w:szCs w:val="21"/>
              </w:rPr>
            </w:pPr>
            <w:r>
              <w:rPr>
                <w:rFonts w:hint="eastAsia" w:ascii="宋体" w:hAnsi="宋体"/>
                <w:sz w:val="21"/>
                <w:szCs w:val="21"/>
              </w:rPr>
              <w:t>见遴选公告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08" w:type="dxa"/>
            <w:vAlign w:val="center"/>
          </w:tcPr>
          <w:p>
            <w:pPr>
              <w:adjustRightInd w:val="0"/>
              <w:snapToGrid w:val="0"/>
              <w:jc w:val="center"/>
              <w:rPr>
                <w:rFonts w:ascii="宋体" w:hAnsi="宋体"/>
                <w:sz w:val="21"/>
                <w:szCs w:val="21"/>
              </w:rPr>
            </w:pPr>
            <w:r>
              <w:rPr>
                <w:rFonts w:hint="eastAsia" w:ascii="宋体" w:hAnsi="宋体"/>
                <w:sz w:val="21"/>
                <w:szCs w:val="21"/>
              </w:rPr>
              <w:t>1.4.2</w:t>
            </w:r>
          </w:p>
        </w:tc>
        <w:tc>
          <w:tcPr>
            <w:tcW w:w="3256" w:type="dxa"/>
            <w:vAlign w:val="center"/>
          </w:tcPr>
          <w:p>
            <w:pPr>
              <w:adjustRightInd w:val="0"/>
              <w:snapToGrid w:val="0"/>
              <w:jc w:val="center"/>
              <w:rPr>
                <w:rFonts w:ascii="宋体" w:hAnsi="宋体"/>
                <w:sz w:val="21"/>
                <w:szCs w:val="21"/>
              </w:rPr>
            </w:pPr>
            <w:r>
              <w:rPr>
                <w:rFonts w:hint="eastAsia" w:ascii="宋体" w:hAnsi="宋体"/>
                <w:sz w:val="21"/>
                <w:szCs w:val="21"/>
              </w:rPr>
              <w:t>是否接受联合体投标</w:t>
            </w:r>
          </w:p>
        </w:tc>
        <w:tc>
          <w:tcPr>
            <w:tcW w:w="5242" w:type="dxa"/>
            <w:vAlign w:val="center"/>
          </w:tcPr>
          <w:p>
            <w:pPr>
              <w:adjustRightInd w:val="0"/>
              <w:snapToGrid w:val="0"/>
              <w:rPr>
                <w:rFonts w:ascii="宋体" w:hAnsi="宋体"/>
                <w:sz w:val="21"/>
                <w:szCs w:val="21"/>
              </w:rPr>
            </w:pPr>
            <w:r>
              <w:rPr>
                <w:rFonts w:hint="eastAsia" w:ascii="宋体" w:hAnsi="宋体"/>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08" w:type="dxa"/>
            <w:vAlign w:val="center"/>
          </w:tcPr>
          <w:p>
            <w:pPr>
              <w:adjustRightInd w:val="0"/>
              <w:snapToGrid w:val="0"/>
              <w:jc w:val="center"/>
              <w:rPr>
                <w:rFonts w:ascii="宋体" w:hAnsi="宋体"/>
                <w:sz w:val="21"/>
                <w:szCs w:val="21"/>
              </w:rPr>
            </w:pPr>
            <w:r>
              <w:rPr>
                <w:rFonts w:hint="eastAsia" w:ascii="宋体" w:hAnsi="宋体"/>
                <w:sz w:val="21"/>
                <w:szCs w:val="21"/>
              </w:rPr>
              <w:t>2.1</w:t>
            </w:r>
          </w:p>
        </w:tc>
        <w:tc>
          <w:tcPr>
            <w:tcW w:w="3256" w:type="dxa"/>
            <w:vAlign w:val="center"/>
          </w:tcPr>
          <w:p>
            <w:pPr>
              <w:adjustRightInd w:val="0"/>
              <w:snapToGrid w:val="0"/>
              <w:jc w:val="center"/>
              <w:rPr>
                <w:rFonts w:ascii="宋体" w:hAnsi="宋体"/>
                <w:sz w:val="21"/>
                <w:szCs w:val="21"/>
              </w:rPr>
            </w:pPr>
            <w:r>
              <w:rPr>
                <w:rFonts w:hint="eastAsia" w:ascii="宋体" w:hAnsi="宋体"/>
                <w:sz w:val="21"/>
                <w:szCs w:val="21"/>
              </w:rPr>
              <w:t>构成遴选文件的其他材料</w:t>
            </w:r>
          </w:p>
        </w:tc>
        <w:tc>
          <w:tcPr>
            <w:tcW w:w="5242" w:type="dxa"/>
            <w:vAlign w:val="center"/>
          </w:tcPr>
          <w:p>
            <w:pPr>
              <w:adjustRightInd w:val="0"/>
              <w:snapToGrid w:val="0"/>
              <w:rPr>
                <w:rFonts w:ascii="宋体" w:hAnsi="宋体"/>
                <w:sz w:val="21"/>
                <w:szCs w:val="21"/>
              </w:rPr>
            </w:pPr>
            <w:r>
              <w:rPr>
                <w:rFonts w:hint="eastAsia" w:hAnsi="宋体" w:cs="宋体"/>
                <w:sz w:val="21"/>
                <w:szCs w:val="21"/>
              </w:rPr>
              <w:t>遴选文件补充说明和答疑书。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08" w:type="dxa"/>
            <w:vAlign w:val="center"/>
          </w:tcPr>
          <w:p>
            <w:pPr>
              <w:adjustRightInd w:val="0"/>
              <w:snapToGrid w:val="0"/>
              <w:jc w:val="center"/>
              <w:rPr>
                <w:rFonts w:ascii="宋体" w:hAnsi="宋体"/>
                <w:sz w:val="21"/>
                <w:szCs w:val="21"/>
              </w:rPr>
            </w:pPr>
          </w:p>
        </w:tc>
        <w:tc>
          <w:tcPr>
            <w:tcW w:w="3256" w:type="dxa"/>
            <w:vAlign w:val="center"/>
          </w:tcPr>
          <w:p>
            <w:pPr>
              <w:adjustRightInd w:val="0"/>
              <w:snapToGrid w:val="0"/>
              <w:jc w:val="center"/>
              <w:rPr>
                <w:rFonts w:ascii="宋体" w:hAnsi="宋体"/>
                <w:sz w:val="21"/>
                <w:szCs w:val="21"/>
              </w:rPr>
            </w:pPr>
            <w:r>
              <w:rPr>
                <w:rFonts w:hint="eastAsia" w:ascii="宋体" w:hAnsi="宋体"/>
                <w:sz w:val="21"/>
                <w:szCs w:val="21"/>
              </w:rPr>
              <w:t>遴选申请文件递交截止时间</w:t>
            </w:r>
          </w:p>
        </w:tc>
        <w:tc>
          <w:tcPr>
            <w:tcW w:w="5242" w:type="dxa"/>
            <w:vAlign w:val="center"/>
          </w:tcPr>
          <w:p>
            <w:pPr>
              <w:adjustRightInd w:val="0"/>
              <w:snapToGrid w:val="0"/>
              <w:rPr>
                <w:rFonts w:ascii="宋体" w:hAnsi="宋体"/>
                <w:sz w:val="21"/>
                <w:szCs w:val="21"/>
              </w:rPr>
            </w:pPr>
            <w:r>
              <w:rPr>
                <w:rFonts w:hint="eastAsia" w:ascii="宋体" w:hAnsi="宋体"/>
                <w:sz w:val="21"/>
                <w:szCs w:val="21"/>
              </w:rPr>
              <w:t>20</w:t>
            </w:r>
            <w:r>
              <w:rPr>
                <w:rFonts w:hint="eastAsia" w:ascii="宋体" w:hAnsi="宋体"/>
                <w:sz w:val="21"/>
                <w:szCs w:val="21"/>
                <w:lang w:val="en-US" w:eastAsia="zh-CN"/>
              </w:rPr>
              <w:t>20</w:t>
            </w:r>
            <w:r>
              <w:rPr>
                <w:rFonts w:hint="eastAsia" w:ascii="宋体" w:hAnsi="宋体"/>
                <w:sz w:val="21"/>
                <w:szCs w:val="21"/>
              </w:rPr>
              <w:t>年</w:t>
            </w:r>
            <w:r>
              <w:rPr>
                <w:rFonts w:hint="eastAsia" w:ascii="宋体" w:hAnsi="宋体"/>
                <w:sz w:val="21"/>
                <w:szCs w:val="21"/>
                <w:lang w:val="en-US" w:eastAsia="zh-CN"/>
              </w:rPr>
              <w:t>2</w:t>
            </w:r>
            <w:r>
              <w:rPr>
                <w:rFonts w:hint="eastAsia" w:ascii="宋体" w:hAnsi="宋体"/>
                <w:sz w:val="21"/>
                <w:szCs w:val="21"/>
              </w:rPr>
              <w:t>月2</w:t>
            </w:r>
            <w:r>
              <w:rPr>
                <w:rFonts w:hint="eastAsia" w:ascii="宋体" w:hAnsi="宋体"/>
                <w:sz w:val="21"/>
                <w:szCs w:val="21"/>
                <w:lang w:val="en-US" w:eastAsia="zh-CN"/>
              </w:rPr>
              <w:t>2</w:t>
            </w:r>
            <w:r>
              <w:rPr>
                <w:rFonts w:hint="eastAsia" w:ascii="宋体" w:hAnsi="宋体"/>
                <w:sz w:val="21"/>
                <w:szCs w:val="21"/>
              </w:rPr>
              <w:t>日9时00分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08" w:type="dxa"/>
            <w:vAlign w:val="center"/>
          </w:tcPr>
          <w:p>
            <w:pPr>
              <w:adjustRightInd w:val="0"/>
              <w:snapToGrid w:val="0"/>
              <w:jc w:val="center"/>
              <w:rPr>
                <w:rFonts w:ascii="宋体" w:hAnsi="宋体"/>
                <w:sz w:val="21"/>
                <w:szCs w:val="21"/>
              </w:rPr>
            </w:pPr>
            <w:r>
              <w:rPr>
                <w:rFonts w:hint="eastAsia" w:ascii="宋体" w:hAnsi="宋体"/>
                <w:sz w:val="21"/>
                <w:szCs w:val="21"/>
              </w:rPr>
              <w:t>3.1.1</w:t>
            </w:r>
          </w:p>
        </w:tc>
        <w:tc>
          <w:tcPr>
            <w:tcW w:w="3256" w:type="dxa"/>
            <w:vAlign w:val="center"/>
          </w:tcPr>
          <w:p>
            <w:pPr>
              <w:adjustRightInd w:val="0"/>
              <w:snapToGrid w:val="0"/>
              <w:jc w:val="center"/>
              <w:rPr>
                <w:rFonts w:ascii="宋体" w:hAnsi="宋体"/>
                <w:sz w:val="21"/>
                <w:szCs w:val="21"/>
              </w:rPr>
            </w:pPr>
            <w:r>
              <w:rPr>
                <w:rFonts w:hint="eastAsia" w:ascii="宋体" w:hAnsi="宋体"/>
                <w:sz w:val="21"/>
                <w:szCs w:val="21"/>
              </w:rPr>
              <w:t>构成遴选申请文件的其他材料</w:t>
            </w:r>
          </w:p>
        </w:tc>
        <w:tc>
          <w:tcPr>
            <w:tcW w:w="5242" w:type="dxa"/>
            <w:vAlign w:val="center"/>
          </w:tcPr>
          <w:p>
            <w:pPr>
              <w:adjustRightInd w:val="0"/>
              <w:snapToGrid w:val="0"/>
              <w:rPr>
                <w:rFonts w:ascii="宋体" w:hAnsi="宋体"/>
                <w:sz w:val="21"/>
                <w:szCs w:val="21"/>
              </w:rPr>
            </w:pPr>
            <w:r>
              <w:rPr>
                <w:rFonts w:hint="eastAsia" w:hAnsi="宋体" w:cs="宋体"/>
                <w:sz w:val="21"/>
                <w:szCs w:val="21"/>
              </w:rPr>
              <w:t>遴选申请文件的澄清文件及对评分有影响的相关材料复印件。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08" w:type="dxa"/>
            <w:vAlign w:val="center"/>
          </w:tcPr>
          <w:p>
            <w:pPr>
              <w:adjustRightInd w:val="0"/>
              <w:snapToGrid w:val="0"/>
              <w:jc w:val="center"/>
              <w:rPr>
                <w:rFonts w:ascii="宋体" w:hAnsi="宋体"/>
                <w:sz w:val="21"/>
                <w:szCs w:val="21"/>
              </w:rPr>
            </w:pPr>
            <w:r>
              <w:rPr>
                <w:rFonts w:hint="eastAsia" w:ascii="宋体" w:hAnsi="宋体"/>
                <w:sz w:val="21"/>
                <w:szCs w:val="21"/>
              </w:rPr>
              <w:t>3.3</w:t>
            </w:r>
          </w:p>
        </w:tc>
        <w:tc>
          <w:tcPr>
            <w:tcW w:w="3256" w:type="dxa"/>
            <w:vAlign w:val="center"/>
          </w:tcPr>
          <w:p>
            <w:pPr>
              <w:adjustRightInd w:val="0"/>
              <w:snapToGrid w:val="0"/>
              <w:jc w:val="center"/>
              <w:rPr>
                <w:rFonts w:ascii="宋体" w:hAnsi="宋体"/>
                <w:sz w:val="21"/>
                <w:szCs w:val="21"/>
              </w:rPr>
            </w:pPr>
            <w:r>
              <w:rPr>
                <w:rFonts w:hint="eastAsia" w:ascii="宋体" w:hAnsi="宋体"/>
                <w:sz w:val="21"/>
                <w:szCs w:val="21"/>
              </w:rPr>
              <w:t>遴选有效期</w:t>
            </w:r>
          </w:p>
        </w:tc>
        <w:tc>
          <w:tcPr>
            <w:tcW w:w="5242" w:type="dxa"/>
            <w:vAlign w:val="center"/>
          </w:tcPr>
          <w:p>
            <w:pPr>
              <w:adjustRightInd w:val="0"/>
              <w:snapToGrid w:val="0"/>
              <w:rPr>
                <w:rFonts w:ascii="宋体" w:hAnsi="宋体"/>
                <w:sz w:val="21"/>
                <w:szCs w:val="21"/>
              </w:rPr>
            </w:pPr>
            <w:r>
              <w:rPr>
                <w:rFonts w:hint="eastAsia" w:ascii="宋体" w:hAnsi="宋体"/>
                <w:sz w:val="21"/>
                <w:szCs w:val="21"/>
              </w:rPr>
              <w:t>从遴选截止时间起60日内有效。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08" w:type="dxa"/>
            <w:vAlign w:val="center"/>
          </w:tcPr>
          <w:p>
            <w:pPr>
              <w:adjustRightInd w:val="0"/>
              <w:snapToGrid w:val="0"/>
              <w:jc w:val="center"/>
              <w:rPr>
                <w:rFonts w:ascii="宋体" w:hAnsi="宋体"/>
                <w:sz w:val="21"/>
                <w:szCs w:val="21"/>
              </w:rPr>
            </w:pPr>
            <w:r>
              <w:rPr>
                <w:rFonts w:hint="eastAsia" w:ascii="宋体" w:hAnsi="宋体"/>
                <w:sz w:val="21"/>
                <w:szCs w:val="21"/>
              </w:rPr>
              <w:t>3.7.3</w:t>
            </w:r>
          </w:p>
        </w:tc>
        <w:tc>
          <w:tcPr>
            <w:tcW w:w="3256" w:type="dxa"/>
            <w:vAlign w:val="center"/>
          </w:tcPr>
          <w:p>
            <w:pPr>
              <w:adjustRightInd w:val="0"/>
              <w:snapToGrid w:val="0"/>
              <w:jc w:val="center"/>
              <w:rPr>
                <w:rFonts w:ascii="宋体" w:hAnsi="宋体"/>
                <w:sz w:val="21"/>
                <w:szCs w:val="21"/>
              </w:rPr>
            </w:pPr>
            <w:r>
              <w:rPr>
                <w:rFonts w:hint="eastAsia" w:ascii="宋体" w:hAnsi="宋体"/>
                <w:sz w:val="21"/>
                <w:szCs w:val="21"/>
              </w:rPr>
              <w:t>签名或盖章要求</w:t>
            </w:r>
          </w:p>
        </w:tc>
        <w:tc>
          <w:tcPr>
            <w:tcW w:w="5242" w:type="dxa"/>
            <w:vAlign w:val="center"/>
          </w:tcPr>
          <w:p>
            <w:pPr>
              <w:adjustRightInd w:val="0"/>
              <w:snapToGrid w:val="0"/>
              <w:rPr>
                <w:rFonts w:ascii="宋体" w:hAnsi="宋体"/>
                <w:sz w:val="21"/>
                <w:szCs w:val="21"/>
              </w:rPr>
            </w:pPr>
            <w:r>
              <w:rPr>
                <w:rFonts w:ascii="宋体" w:hAnsi="宋体"/>
                <w:sz w:val="21"/>
                <w:szCs w:val="21"/>
              </w:rPr>
              <w:t>遴选申请文件正本除封底</w:t>
            </w:r>
            <w:r>
              <w:rPr>
                <w:rFonts w:hint="eastAsia" w:ascii="宋体" w:hAnsi="宋体"/>
                <w:sz w:val="21"/>
                <w:szCs w:val="21"/>
              </w:rPr>
              <w:t>、</w:t>
            </w:r>
            <w:r>
              <w:rPr>
                <w:rFonts w:ascii="宋体" w:hAnsi="宋体"/>
                <w:sz w:val="21"/>
                <w:szCs w:val="21"/>
              </w:rPr>
              <w:t>目录</w:t>
            </w:r>
            <w:r>
              <w:rPr>
                <w:rFonts w:hint="eastAsia" w:ascii="宋体" w:hAnsi="宋体"/>
                <w:sz w:val="21"/>
                <w:szCs w:val="21"/>
              </w:rPr>
              <w:t>、</w:t>
            </w:r>
            <w:r>
              <w:rPr>
                <w:rFonts w:ascii="宋体" w:hAnsi="宋体"/>
                <w:sz w:val="21"/>
                <w:szCs w:val="21"/>
              </w:rPr>
              <w:t>分隔页外</w:t>
            </w:r>
            <w:r>
              <w:rPr>
                <w:rFonts w:hint="eastAsia" w:ascii="宋体" w:hAnsi="宋体"/>
                <w:sz w:val="21"/>
                <w:szCs w:val="21"/>
              </w:rPr>
              <w:t>，</w:t>
            </w:r>
            <w:r>
              <w:rPr>
                <w:rFonts w:ascii="宋体" w:hAnsi="宋体"/>
                <w:sz w:val="21"/>
                <w:szCs w:val="21"/>
              </w:rPr>
              <w:t>其余每一页均应加盖遴选申请人单位公章</w:t>
            </w:r>
            <w:r>
              <w:rPr>
                <w:rFonts w:hint="eastAsia" w:ascii="宋体" w:hAnsi="宋体"/>
                <w:sz w:val="21"/>
                <w:szCs w:val="21"/>
              </w:rPr>
              <w:t>，</w:t>
            </w:r>
            <w:r>
              <w:rPr>
                <w:rFonts w:ascii="宋体" w:hAnsi="宋体"/>
                <w:sz w:val="21"/>
                <w:szCs w:val="21"/>
              </w:rPr>
              <w:t>并由遴选申请人的法定代表人或其委托代理人签</w:t>
            </w:r>
            <w:r>
              <w:rPr>
                <w:rFonts w:hint="eastAsia" w:ascii="宋体" w:hAnsi="宋体"/>
                <w:sz w:val="21"/>
                <w:szCs w:val="21"/>
              </w:rPr>
              <w:t>名。遴选申请文件的副本可复印。遴选申请文件应尽量避免涂改、行间插字或删除。如果出现上述情况时，</w:t>
            </w:r>
            <w:r>
              <w:rPr>
                <w:rFonts w:ascii="宋体" w:hAnsi="宋体"/>
                <w:sz w:val="21"/>
                <w:szCs w:val="21"/>
              </w:rPr>
              <w:t>修改之处应加盖遴选申请人单位公章或由遴选申请人的法定代表人或其委托代理人签</w:t>
            </w:r>
            <w:r>
              <w:rPr>
                <w:rFonts w:hint="eastAsia" w:ascii="宋体" w:hAnsi="宋体"/>
                <w:sz w:val="21"/>
                <w:szCs w:val="21"/>
              </w:rPr>
              <w:t>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8" w:type="dxa"/>
            <w:vAlign w:val="center"/>
          </w:tcPr>
          <w:p>
            <w:pPr>
              <w:adjustRightInd w:val="0"/>
              <w:snapToGrid w:val="0"/>
              <w:jc w:val="center"/>
              <w:rPr>
                <w:rFonts w:ascii="宋体" w:hAnsi="宋体"/>
                <w:sz w:val="21"/>
                <w:szCs w:val="21"/>
              </w:rPr>
            </w:pPr>
            <w:r>
              <w:rPr>
                <w:rFonts w:hint="eastAsia" w:ascii="宋体" w:hAnsi="宋体"/>
                <w:sz w:val="21"/>
                <w:szCs w:val="21"/>
              </w:rPr>
              <w:t>3.7.4</w:t>
            </w:r>
          </w:p>
        </w:tc>
        <w:tc>
          <w:tcPr>
            <w:tcW w:w="3256" w:type="dxa"/>
            <w:vAlign w:val="center"/>
          </w:tcPr>
          <w:p>
            <w:pPr>
              <w:adjustRightInd w:val="0"/>
              <w:snapToGrid w:val="0"/>
              <w:jc w:val="center"/>
              <w:rPr>
                <w:rFonts w:ascii="宋体" w:hAnsi="宋体"/>
                <w:sz w:val="21"/>
                <w:szCs w:val="21"/>
              </w:rPr>
            </w:pPr>
            <w:r>
              <w:rPr>
                <w:rFonts w:hint="eastAsia" w:ascii="宋体" w:hAnsi="宋体"/>
                <w:sz w:val="21"/>
                <w:szCs w:val="21"/>
              </w:rPr>
              <w:t>遴选申请文件正、副本份数</w:t>
            </w:r>
          </w:p>
        </w:tc>
        <w:tc>
          <w:tcPr>
            <w:tcW w:w="5242" w:type="dxa"/>
            <w:vAlign w:val="center"/>
          </w:tcPr>
          <w:p>
            <w:pPr>
              <w:adjustRightInd w:val="0"/>
              <w:snapToGrid w:val="0"/>
              <w:rPr>
                <w:rFonts w:ascii="宋体" w:hAnsi="宋体"/>
                <w:sz w:val="21"/>
                <w:szCs w:val="21"/>
              </w:rPr>
            </w:pPr>
            <w:r>
              <w:rPr>
                <w:rFonts w:hint="eastAsia" w:ascii="宋体" w:hAnsi="宋体"/>
                <w:sz w:val="21"/>
                <w:szCs w:val="21"/>
              </w:rPr>
              <w:t>正本一份，副本四份。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08" w:type="dxa"/>
            <w:vAlign w:val="center"/>
          </w:tcPr>
          <w:p>
            <w:pPr>
              <w:adjustRightInd w:val="0"/>
              <w:snapToGrid w:val="0"/>
              <w:jc w:val="center"/>
              <w:rPr>
                <w:rFonts w:ascii="宋体" w:hAnsi="宋体"/>
                <w:sz w:val="21"/>
                <w:szCs w:val="21"/>
              </w:rPr>
            </w:pPr>
            <w:r>
              <w:rPr>
                <w:rFonts w:hint="eastAsia" w:ascii="宋体" w:hAnsi="宋体"/>
                <w:sz w:val="21"/>
                <w:szCs w:val="21"/>
              </w:rPr>
              <w:t>3.7.5</w:t>
            </w:r>
          </w:p>
        </w:tc>
        <w:tc>
          <w:tcPr>
            <w:tcW w:w="3256" w:type="dxa"/>
            <w:vAlign w:val="center"/>
          </w:tcPr>
          <w:p>
            <w:pPr>
              <w:jc w:val="center"/>
              <w:rPr>
                <w:rFonts w:hAnsi="宋体" w:cs="宋体"/>
                <w:sz w:val="21"/>
                <w:szCs w:val="21"/>
              </w:rPr>
            </w:pPr>
            <w:r>
              <w:rPr>
                <w:rFonts w:hint="eastAsia" w:ascii="宋体" w:hAnsi="宋体"/>
                <w:sz w:val="21"/>
                <w:szCs w:val="21"/>
              </w:rPr>
              <w:t>遴选申请文件的印刷和装订</w:t>
            </w:r>
            <w:r>
              <w:rPr>
                <w:rFonts w:hint="eastAsia" w:hAnsi="宋体" w:cs="宋体"/>
                <w:sz w:val="21"/>
                <w:szCs w:val="21"/>
              </w:rPr>
              <w:t>要求</w:t>
            </w:r>
          </w:p>
        </w:tc>
        <w:tc>
          <w:tcPr>
            <w:tcW w:w="5242" w:type="dxa"/>
            <w:vAlign w:val="center"/>
          </w:tcPr>
          <w:p>
            <w:pPr>
              <w:adjustRightInd w:val="0"/>
              <w:snapToGrid w:val="0"/>
              <w:rPr>
                <w:rFonts w:hAnsi="宋体" w:cs="宋体"/>
                <w:sz w:val="21"/>
                <w:szCs w:val="21"/>
              </w:rPr>
            </w:pPr>
            <w:r>
              <w:rPr>
                <w:rFonts w:hint="eastAsia" w:ascii="宋体" w:hAnsi="宋体"/>
                <w:sz w:val="21"/>
                <w:szCs w:val="21"/>
              </w:rPr>
              <w:t>遴选申请文件的正本与副本应使用A4</w:t>
            </w:r>
            <w:r>
              <w:rPr>
                <w:rFonts w:ascii="宋体" w:hAnsi="宋体"/>
                <w:sz w:val="21"/>
                <w:szCs w:val="21"/>
              </w:rPr>
              <w:t>纸印刷</w:t>
            </w:r>
            <w:r>
              <w:rPr>
                <w:rFonts w:hint="eastAsia" w:ascii="宋体" w:hAnsi="宋体"/>
                <w:sz w:val="21"/>
                <w:szCs w:val="21"/>
              </w:rPr>
              <w:t>（</w:t>
            </w:r>
            <w:r>
              <w:rPr>
                <w:rFonts w:ascii="宋体" w:hAnsi="宋体"/>
                <w:sz w:val="21"/>
                <w:szCs w:val="21"/>
              </w:rPr>
              <w:t>图表页可例外</w:t>
            </w:r>
            <w:r>
              <w:rPr>
                <w:rFonts w:hint="eastAsia" w:ascii="宋体" w:hAnsi="宋体"/>
                <w:sz w:val="21"/>
                <w:szCs w:val="21"/>
              </w:rPr>
              <w:t>）按遴选文件规定的内容和格式填写，</w:t>
            </w:r>
            <w:r>
              <w:rPr>
                <w:rFonts w:ascii="宋体" w:hAnsi="宋体"/>
                <w:sz w:val="21"/>
                <w:szCs w:val="21"/>
              </w:rPr>
              <w:t>分别装订成册</w:t>
            </w:r>
            <w:r>
              <w:rPr>
                <w:rFonts w:hint="eastAsia" w:ascii="宋体" w:hAnsi="宋体"/>
                <w:sz w:val="21"/>
                <w:szCs w:val="21"/>
              </w:rPr>
              <w:t>，</w:t>
            </w:r>
            <w:r>
              <w:rPr>
                <w:rFonts w:ascii="宋体" w:hAnsi="宋体"/>
                <w:sz w:val="21"/>
                <w:szCs w:val="21"/>
              </w:rPr>
              <w:t>编制目录和页码</w:t>
            </w:r>
            <w:r>
              <w:rPr>
                <w:rFonts w:hint="eastAsia" w:ascii="宋体" w:hAnsi="宋体"/>
                <w:sz w:val="21"/>
                <w:szCs w:val="21"/>
              </w:rPr>
              <w:t>；要求采用打印、复印或不能擦去的墨水书写，文字要清晰，语意要明确；每页页码要按先后顺序打印，并按本遴选文件的要求加盖公章和由法定代表人（或委托代理人）签名；遴选申请文件须刷胶或铁钉装订，不得采用活页夹等可随时拆换的方式装订，不允许出现活页、漏页、错页和夹页，否则作为不合格遴选申请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08" w:type="dxa"/>
            <w:vAlign w:val="center"/>
          </w:tcPr>
          <w:p>
            <w:pPr>
              <w:adjustRightInd w:val="0"/>
              <w:snapToGrid w:val="0"/>
              <w:jc w:val="center"/>
              <w:rPr>
                <w:rFonts w:ascii="宋体" w:hAnsi="宋体"/>
                <w:sz w:val="21"/>
                <w:szCs w:val="21"/>
              </w:rPr>
            </w:pPr>
            <w:r>
              <w:rPr>
                <w:rFonts w:hint="eastAsia" w:ascii="宋体" w:hAnsi="宋体"/>
                <w:sz w:val="21"/>
                <w:szCs w:val="21"/>
              </w:rPr>
              <w:t>4.1.2</w:t>
            </w:r>
          </w:p>
        </w:tc>
        <w:tc>
          <w:tcPr>
            <w:tcW w:w="3256" w:type="dxa"/>
            <w:vAlign w:val="center"/>
          </w:tcPr>
          <w:p>
            <w:pPr>
              <w:adjustRightInd w:val="0"/>
              <w:snapToGrid w:val="0"/>
              <w:jc w:val="center"/>
              <w:rPr>
                <w:rFonts w:ascii="宋体" w:hAnsi="宋体"/>
                <w:sz w:val="21"/>
                <w:szCs w:val="21"/>
              </w:rPr>
            </w:pPr>
            <w:r>
              <w:rPr>
                <w:rFonts w:hint="eastAsia" w:ascii="宋体" w:hAnsi="宋体"/>
                <w:sz w:val="21"/>
                <w:szCs w:val="21"/>
              </w:rPr>
              <w:t>封套上写明</w:t>
            </w:r>
          </w:p>
        </w:tc>
        <w:tc>
          <w:tcPr>
            <w:tcW w:w="5242" w:type="dxa"/>
            <w:vAlign w:val="center"/>
          </w:tcPr>
          <w:p>
            <w:pPr>
              <w:adjustRightInd w:val="0"/>
              <w:snapToGrid w:val="0"/>
              <w:rPr>
                <w:rFonts w:ascii="宋体" w:hAnsi="宋体"/>
                <w:sz w:val="21"/>
                <w:szCs w:val="21"/>
              </w:rPr>
            </w:pPr>
            <w:r>
              <w:rPr>
                <w:rFonts w:hint="eastAsia" w:ascii="宋体" w:hAnsi="宋体"/>
                <w:sz w:val="21"/>
                <w:szCs w:val="21"/>
              </w:rPr>
              <w:t xml:space="preserve">递交遴选申请文件地点： </w:t>
            </w:r>
          </w:p>
          <w:p>
            <w:pPr>
              <w:adjustRightInd w:val="0"/>
              <w:snapToGrid w:val="0"/>
              <w:rPr>
                <w:rFonts w:ascii="宋体" w:hAnsi="宋体"/>
                <w:sz w:val="21"/>
                <w:szCs w:val="21"/>
              </w:rPr>
            </w:pPr>
            <w:r>
              <w:rPr>
                <w:rFonts w:hint="eastAsia" w:ascii="宋体" w:hAnsi="宋体"/>
                <w:sz w:val="21"/>
                <w:szCs w:val="21"/>
              </w:rPr>
              <w:t>遴选人名称</w:t>
            </w:r>
          </w:p>
          <w:p>
            <w:pPr>
              <w:adjustRightInd w:val="0"/>
              <w:snapToGrid w:val="0"/>
              <w:jc w:val="center"/>
              <w:rPr>
                <w:rFonts w:ascii="宋体" w:hAnsi="宋体"/>
                <w:sz w:val="21"/>
                <w:szCs w:val="21"/>
              </w:rPr>
            </w:pPr>
            <w:r>
              <w:rPr>
                <w:rFonts w:hint="eastAsia" w:ascii="宋体" w:hAnsi="宋体"/>
                <w:sz w:val="21"/>
                <w:szCs w:val="21"/>
              </w:rPr>
              <w:t>在</w:t>
            </w:r>
            <w:r>
              <w:rPr>
                <w:rFonts w:hint="eastAsia" w:ascii="宋体" w:hAnsi="宋体"/>
                <w:sz w:val="21"/>
                <w:szCs w:val="21"/>
                <w:u w:val="single"/>
              </w:rPr>
              <w:t>遴选截止时间</w:t>
            </w:r>
            <w:r>
              <w:rPr>
                <w:rFonts w:hint="eastAsia" w:ascii="宋体" w:hAnsi="宋体"/>
                <w:sz w:val="21"/>
                <w:szCs w:val="21"/>
              </w:rPr>
              <w:t>前不得开启</w:t>
            </w:r>
          </w:p>
          <w:p>
            <w:pPr>
              <w:adjustRightInd w:val="0"/>
              <w:snapToGrid w:val="0"/>
              <w:rPr>
                <w:rFonts w:ascii="宋体" w:hAnsi="宋体"/>
                <w:sz w:val="21"/>
                <w:szCs w:val="21"/>
              </w:rPr>
            </w:pPr>
          </w:p>
          <w:p>
            <w:pPr>
              <w:adjustRightInd w:val="0"/>
              <w:snapToGrid w:val="0"/>
              <w:rPr>
                <w:rFonts w:ascii="宋体" w:hAnsi="宋体"/>
                <w:sz w:val="21"/>
                <w:szCs w:val="21"/>
              </w:rPr>
            </w:pPr>
            <w:r>
              <w:rPr>
                <w:rFonts w:hint="eastAsia" w:ascii="宋体" w:hAnsi="宋体"/>
                <w:sz w:val="21"/>
                <w:szCs w:val="21"/>
              </w:rPr>
              <w:t>遴选申请人名称：</w:t>
            </w:r>
            <w:r>
              <w:rPr>
                <w:rFonts w:hint="eastAsia" w:ascii="宋体" w:hAnsi="宋体"/>
                <w:sz w:val="21"/>
                <w:szCs w:val="21"/>
                <w:u w:val="single"/>
              </w:rPr>
              <w:t xml:space="preserve">                  </w:t>
            </w:r>
            <w:r>
              <w:rPr>
                <w:rFonts w:hint="eastAsia" w:ascii="宋体" w:hAnsi="宋体"/>
                <w:sz w:val="21"/>
                <w:szCs w:val="21"/>
              </w:rPr>
              <w:t>（盖单位公章）</w:t>
            </w:r>
          </w:p>
          <w:p>
            <w:pPr>
              <w:adjustRightInd w:val="0"/>
              <w:snapToGrid w:val="0"/>
              <w:rPr>
                <w:rFonts w:ascii="宋体" w:hAnsi="宋体"/>
                <w:sz w:val="21"/>
                <w:szCs w:val="21"/>
                <w:u w:val="single"/>
              </w:rPr>
            </w:pPr>
            <w:r>
              <w:rPr>
                <w:rFonts w:hint="eastAsia" w:ascii="宋体" w:hAnsi="宋体"/>
                <w:sz w:val="21"/>
                <w:szCs w:val="21"/>
              </w:rPr>
              <w:t>遴选申请人地址：</w:t>
            </w:r>
            <w:r>
              <w:rPr>
                <w:rFonts w:hint="eastAsia" w:ascii="宋体" w:hAnsi="宋体"/>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108" w:type="dxa"/>
            <w:vAlign w:val="center"/>
          </w:tcPr>
          <w:p>
            <w:pPr>
              <w:adjustRightInd w:val="0"/>
              <w:snapToGrid w:val="0"/>
              <w:jc w:val="center"/>
              <w:rPr>
                <w:rFonts w:ascii="宋体" w:hAnsi="宋体"/>
                <w:sz w:val="21"/>
                <w:szCs w:val="21"/>
              </w:rPr>
            </w:pPr>
            <w:r>
              <w:rPr>
                <w:rFonts w:hint="eastAsia" w:ascii="宋体" w:hAnsi="宋体"/>
                <w:sz w:val="21"/>
                <w:szCs w:val="21"/>
              </w:rPr>
              <w:t>4.2.2</w:t>
            </w:r>
          </w:p>
        </w:tc>
        <w:tc>
          <w:tcPr>
            <w:tcW w:w="3256" w:type="dxa"/>
            <w:vAlign w:val="center"/>
          </w:tcPr>
          <w:p>
            <w:pPr>
              <w:adjustRightInd w:val="0"/>
              <w:snapToGrid w:val="0"/>
              <w:jc w:val="center"/>
              <w:rPr>
                <w:rFonts w:ascii="宋体" w:hAnsi="宋体"/>
                <w:sz w:val="21"/>
                <w:szCs w:val="21"/>
              </w:rPr>
            </w:pPr>
            <w:r>
              <w:rPr>
                <w:rFonts w:hint="eastAsia" w:ascii="宋体" w:hAnsi="宋体"/>
                <w:sz w:val="21"/>
                <w:szCs w:val="21"/>
              </w:rPr>
              <w:t>递交遴选申请文件地点</w:t>
            </w:r>
          </w:p>
        </w:tc>
        <w:tc>
          <w:tcPr>
            <w:tcW w:w="5242" w:type="dxa"/>
            <w:vAlign w:val="center"/>
          </w:tcPr>
          <w:p>
            <w:pPr>
              <w:adjustRightInd w:val="0"/>
              <w:snapToGrid w:val="0"/>
              <w:rPr>
                <w:rFonts w:ascii="宋体" w:hAnsi="宋体" w:cs="Arial"/>
                <w:kern w:val="0"/>
                <w:sz w:val="21"/>
                <w:szCs w:val="21"/>
              </w:rPr>
            </w:pPr>
            <w:r>
              <w:rPr>
                <w:rFonts w:hint="eastAsia" w:ascii="宋体" w:hAnsi="宋体" w:cs="宋体"/>
                <w:kern w:val="0"/>
                <w:szCs w:val="21"/>
                <w:lang w:eastAsia="zh-CN"/>
              </w:rPr>
              <w:t>黄石光谷联合科技城</w:t>
            </w:r>
            <w:r>
              <w:rPr>
                <w:rFonts w:hint="eastAsia" w:ascii="宋体" w:hAnsi="宋体" w:cs="宋体"/>
                <w:kern w:val="0"/>
                <w:szCs w:val="21"/>
                <w:lang w:val="en-US" w:eastAsia="zh-CN"/>
              </w:rPr>
              <w:t>14栋2楼208室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08" w:type="dxa"/>
            <w:vAlign w:val="center"/>
          </w:tcPr>
          <w:p>
            <w:pPr>
              <w:adjustRightInd w:val="0"/>
              <w:snapToGrid w:val="0"/>
              <w:jc w:val="center"/>
              <w:rPr>
                <w:rFonts w:ascii="宋体" w:hAnsi="宋体"/>
                <w:sz w:val="21"/>
                <w:szCs w:val="21"/>
              </w:rPr>
            </w:pPr>
            <w:r>
              <w:rPr>
                <w:rFonts w:hint="eastAsia" w:ascii="宋体" w:hAnsi="宋体"/>
                <w:sz w:val="21"/>
                <w:szCs w:val="21"/>
              </w:rPr>
              <w:t>4.2.3</w:t>
            </w:r>
          </w:p>
        </w:tc>
        <w:tc>
          <w:tcPr>
            <w:tcW w:w="3256" w:type="dxa"/>
            <w:vAlign w:val="center"/>
          </w:tcPr>
          <w:p>
            <w:pPr>
              <w:jc w:val="center"/>
              <w:rPr>
                <w:rFonts w:ascii="宋体" w:hAnsi="宋体"/>
                <w:sz w:val="21"/>
                <w:szCs w:val="21"/>
              </w:rPr>
            </w:pPr>
            <w:r>
              <w:rPr>
                <w:rFonts w:hint="eastAsia" w:ascii="宋体" w:hAnsi="宋体"/>
                <w:sz w:val="21"/>
                <w:szCs w:val="21"/>
              </w:rPr>
              <w:t>是否退还遴选申请文件</w:t>
            </w:r>
          </w:p>
        </w:tc>
        <w:tc>
          <w:tcPr>
            <w:tcW w:w="5242" w:type="dxa"/>
            <w:vAlign w:val="center"/>
          </w:tcPr>
          <w:p>
            <w:pPr>
              <w:rPr>
                <w:rFonts w:ascii="宋体" w:hAnsi="宋体"/>
                <w:sz w:val="21"/>
                <w:szCs w:val="21"/>
              </w:rPr>
            </w:pPr>
            <w:r>
              <w:rPr>
                <w:rFonts w:hint="eastAsia" w:ascii="宋体" w:hAnsi="宋体"/>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08" w:type="dxa"/>
            <w:vAlign w:val="center"/>
          </w:tcPr>
          <w:p>
            <w:pPr>
              <w:adjustRightInd w:val="0"/>
              <w:snapToGrid w:val="0"/>
              <w:jc w:val="center"/>
              <w:rPr>
                <w:rFonts w:ascii="宋体" w:hAnsi="宋体"/>
                <w:sz w:val="21"/>
                <w:szCs w:val="21"/>
              </w:rPr>
            </w:pPr>
            <w:r>
              <w:rPr>
                <w:rFonts w:hint="eastAsia" w:ascii="宋体" w:hAnsi="宋体"/>
                <w:sz w:val="21"/>
                <w:szCs w:val="21"/>
              </w:rPr>
              <w:t>5.1</w:t>
            </w:r>
          </w:p>
        </w:tc>
        <w:tc>
          <w:tcPr>
            <w:tcW w:w="3256" w:type="dxa"/>
            <w:vAlign w:val="center"/>
          </w:tcPr>
          <w:p>
            <w:pPr>
              <w:adjustRightInd w:val="0"/>
              <w:snapToGrid w:val="0"/>
              <w:jc w:val="center"/>
              <w:rPr>
                <w:rFonts w:ascii="宋体" w:hAnsi="宋体"/>
                <w:sz w:val="21"/>
                <w:szCs w:val="21"/>
              </w:rPr>
            </w:pPr>
            <w:r>
              <w:rPr>
                <w:rFonts w:hint="eastAsia" w:ascii="宋体" w:hAnsi="宋体"/>
                <w:sz w:val="21"/>
                <w:szCs w:val="21"/>
              </w:rPr>
              <w:t>遴选时间和地点</w:t>
            </w:r>
          </w:p>
        </w:tc>
        <w:tc>
          <w:tcPr>
            <w:tcW w:w="5242" w:type="dxa"/>
            <w:vAlign w:val="center"/>
          </w:tcPr>
          <w:p>
            <w:pPr>
              <w:adjustRightInd w:val="0"/>
              <w:snapToGrid w:val="0"/>
              <w:rPr>
                <w:rFonts w:ascii="宋体" w:hAnsi="宋体"/>
                <w:sz w:val="21"/>
                <w:szCs w:val="21"/>
              </w:rPr>
            </w:pPr>
            <w:r>
              <w:rPr>
                <w:rFonts w:hint="eastAsia" w:ascii="宋体" w:hAnsi="宋体"/>
                <w:sz w:val="21"/>
                <w:szCs w:val="21"/>
              </w:rPr>
              <w:t>开标时间：20</w:t>
            </w:r>
            <w:r>
              <w:rPr>
                <w:rFonts w:hint="eastAsia" w:ascii="宋体" w:hAnsi="宋体"/>
                <w:sz w:val="21"/>
                <w:szCs w:val="21"/>
                <w:lang w:val="en-US" w:eastAsia="zh-CN"/>
              </w:rPr>
              <w:t>21</w:t>
            </w:r>
            <w:r>
              <w:rPr>
                <w:rFonts w:hint="eastAsia" w:ascii="宋体" w:hAnsi="宋体"/>
                <w:sz w:val="21"/>
                <w:szCs w:val="21"/>
              </w:rPr>
              <w:t>年</w:t>
            </w:r>
            <w:r>
              <w:rPr>
                <w:rFonts w:hint="eastAsia" w:ascii="宋体" w:hAnsi="宋体"/>
                <w:sz w:val="21"/>
                <w:szCs w:val="21"/>
                <w:lang w:val="en-US" w:eastAsia="zh-CN"/>
              </w:rPr>
              <w:t>2</w:t>
            </w:r>
            <w:r>
              <w:rPr>
                <w:rFonts w:hint="eastAsia" w:ascii="宋体" w:hAnsi="宋体"/>
                <w:sz w:val="21"/>
                <w:szCs w:val="21"/>
              </w:rPr>
              <w:t>月</w:t>
            </w:r>
            <w:r>
              <w:rPr>
                <w:rFonts w:hint="eastAsia" w:ascii="宋体" w:hAnsi="宋体"/>
                <w:sz w:val="21"/>
                <w:szCs w:val="21"/>
                <w:lang w:val="en-US" w:eastAsia="zh-CN"/>
              </w:rPr>
              <w:t>22</w:t>
            </w:r>
            <w:r>
              <w:rPr>
                <w:rFonts w:hint="eastAsia" w:ascii="宋体" w:hAnsi="宋体"/>
                <w:sz w:val="21"/>
                <w:szCs w:val="21"/>
              </w:rPr>
              <w:t>日 9时00分</w:t>
            </w:r>
          </w:p>
          <w:p>
            <w:pPr>
              <w:adjustRightInd w:val="0"/>
              <w:snapToGrid w:val="0"/>
              <w:rPr>
                <w:rFonts w:ascii="宋体" w:hAnsi="宋体"/>
                <w:sz w:val="21"/>
                <w:szCs w:val="21"/>
              </w:rPr>
            </w:pPr>
            <w:r>
              <w:rPr>
                <w:rFonts w:hint="eastAsia" w:ascii="宋体" w:hAnsi="宋体"/>
                <w:sz w:val="21"/>
                <w:szCs w:val="21"/>
              </w:rPr>
              <w:t>开标地点：</w:t>
            </w:r>
            <w:r>
              <w:rPr>
                <w:rFonts w:hint="eastAsia" w:ascii="宋体" w:hAnsi="宋体" w:cs="宋体"/>
                <w:kern w:val="0"/>
                <w:szCs w:val="21"/>
                <w:lang w:eastAsia="zh-CN"/>
              </w:rPr>
              <w:t>黄石光谷联合科技城</w:t>
            </w:r>
            <w:r>
              <w:rPr>
                <w:rFonts w:hint="eastAsia" w:ascii="宋体" w:hAnsi="宋体" w:cs="宋体"/>
                <w:kern w:val="0"/>
                <w:szCs w:val="21"/>
                <w:lang w:val="en-US" w:eastAsia="zh-CN"/>
              </w:rPr>
              <w:t>14栋2楼208室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08" w:type="dxa"/>
            <w:vAlign w:val="center"/>
          </w:tcPr>
          <w:p>
            <w:pPr>
              <w:jc w:val="center"/>
              <w:rPr>
                <w:rFonts w:ascii="宋体" w:hAnsi="宋体"/>
                <w:sz w:val="21"/>
                <w:szCs w:val="21"/>
              </w:rPr>
            </w:pPr>
            <w:r>
              <w:rPr>
                <w:rFonts w:hint="eastAsia" w:ascii="宋体" w:hAnsi="宋体"/>
                <w:sz w:val="21"/>
                <w:szCs w:val="21"/>
              </w:rPr>
              <w:t>5.2</w:t>
            </w:r>
          </w:p>
        </w:tc>
        <w:tc>
          <w:tcPr>
            <w:tcW w:w="3256" w:type="dxa"/>
            <w:vAlign w:val="center"/>
          </w:tcPr>
          <w:p>
            <w:pPr>
              <w:jc w:val="center"/>
              <w:rPr>
                <w:rFonts w:ascii="宋体" w:hAnsi="宋体"/>
                <w:sz w:val="21"/>
                <w:szCs w:val="21"/>
              </w:rPr>
            </w:pPr>
            <w:r>
              <w:rPr>
                <w:rFonts w:hint="eastAsia" w:ascii="宋体" w:hAnsi="宋体"/>
                <w:sz w:val="21"/>
                <w:szCs w:val="21"/>
              </w:rPr>
              <w:t>遴选程序</w:t>
            </w:r>
          </w:p>
        </w:tc>
        <w:tc>
          <w:tcPr>
            <w:tcW w:w="5242" w:type="dxa"/>
            <w:vAlign w:val="center"/>
          </w:tcPr>
          <w:p>
            <w:pPr>
              <w:adjustRightInd w:val="0"/>
              <w:snapToGrid w:val="0"/>
              <w:rPr>
                <w:rFonts w:ascii="宋体" w:hAnsi="宋体"/>
                <w:sz w:val="21"/>
                <w:szCs w:val="21"/>
              </w:rPr>
            </w:pPr>
            <w:r>
              <w:rPr>
                <w:rFonts w:hint="eastAsia" w:ascii="宋体" w:hAnsi="宋体"/>
                <w:sz w:val="21"/>
                <w:szCs w:val="21"/>
              </w:rPr>
              <w:t>（1）遴选申请文件密封情况检查：在监督人监督下，所有遴选申请人法定代表人或其委托代理人检查遴选申请文件的密封情况，并在密封检查表上签字。</w:t>
            </w:r>
          </w:p>
          <w:p>
            <w:pPr>
              <w:rPr>
                <w:rFonts w:ascii="宋体" w:hAnsi="宋体"/>
                <w:sz w:val="21"/>
                <w:szCs w:val="21"/>
              </w:rPr>
            </w:pPr>
            <w:r>
              <w:rPr>
                <w:rFonts w:hint="eastAsia" w:ascii="宋体" w:hAnsi="宋体"/>
                <w:sz w:val="21"/>
                <w:szCs w:val="21"/>
              </w:rPr>
              <w:t>（2）</w:t>
            </w:r>
            <w:r>
              <w:rPr>
                <w:rFonts w:ascii="宋体" w:hAnsi="宋体"/>
                <w:sz w:val="21"/>
                <w:szCs w:val="21"/>
              </w:rPr>
              <w:t>宣布遴选申请文件开启顺序</w:t>
            </w:r>
            <w:r>
              <w:rPr>
                <w:rFonts w:hint="eastAsia" w:ascii="宋体" w:hAnsi="宋体"/>
                <w:sz w:val="21"/>
                <w:szCs w:val="21"/>
              </w:rPr>
              <w:t>：</w:t>
            </w:r>
            <w:r>
              <w:rPr>
                <w:rFonts w:ascii="宋体" w:hAnsi="宋体"/>
                <w:sz w:val="21"/>
                <w:szCs w:val="21"/>
              </w:rPr>
              <w:t>按递交遴选申请文件的先后顺序的逆序</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08" w:type="dxa"/>
            <w:vAlign w:val="center"/>
          </w:tcPr>
          <w:p>
            <w:pPr>
              <w:jc w:val="center"/>
              <w:rPr>
                <w:rFonts w:ascii="宋体" w:hAnsi="宋体"/>
                <w:sz w:val="21"/>
                <w:szCs w:val="21"/>
              </w:rPr>
            </w:pPr>
            <w:r>
              <w:rPr>
                <w:rFonts w:hint="eastAsia" w:ascii="宋体" w:hAnsi="宋体"/>
                <w:sz w:val="21"/>
                <w:szCs w:val="21"/>
              </w:rPr>
              <w:t>6.1.1</w:t>
            </w:r>
          </w:p>
        </w:tc>
        <w:tc>
          <w:tcPr>
            <w:tcW w:w="3256" w:type="dxa"/>
            <w:vAlign w:val="center"/>
          </w:tcPr>
          <w:p>
            <w:pPr>
              <w:jc w:val="center"/>
              <w:rPr>
                <w:rFonts w:ascii="宋体" w:hAnsi="宋体"/>
                <w:sz w:val="21"/>
                <w:szCs w:val="21"/>
              </w:rPr>
            </w:pPr>
            <w:r>
              <w:rPr>
                <w:rFonts w:hint="eastAsia" w:ascii="宋体" w:hAnsi="宋体"/>
                <w:sz w:val="21"/>
                <w:szCs w:val="21"/>
              </w:rPr>
              <w:t>评审委员会的组建</w:t>
            </w:r>
          </w:p>
        </w:tc>
        <w:tc>
          <w:tcPr>
            <w:tcW w:w="5242" w:type="dxa"/>
            <w:vAlign w:val="center"/>
          </w:tcPr>
          <w:p>
            <w:pPr>
              <w:adjustRightInd w:val="0"/>
              <w:snapToGrid w:val="0"/>
              <w:rPr>
                <w:rFonts w:ascii="宋体" w:hAnsi="宋体"/>
                <w:sz w:val="21"/>
                <w:szCs w:val="21"/>
              </w:rPr>
            </w:pPr>
            <w:r>
              <w:rPr>
                <w:rFonts w:hint="eastAsia" w:ascii="宋体" w:hAnsi="宋体"/>
                <w:sz w:val="21"/>
                <w:szCs w:val="21"/>
              </w:rPr>
              <w:t>评审</w:t>
            </w:r>
            <w:r>
              <w:rPr>
                <w:rFonts w:ascii="宋体" w:hAnsi="宋体"/>
                <w:sz w:val="21"/>
                <w:szCs w:val="21"/>
              </w:rPr>
              <w:t>委员会构成：</w:t>
            </w:r>
            <w:r>
              <w:rPr>
                <w:rFonts w:hint="eastAsia" w:ascii="宋体" w:hAnsi="宋体"/>
                <w:sz w:val="21"/>
                <w:szCs w:val="21"/>
              </w:rPr>
              <w:t>经济类1人、建筑工程类1</w:t>
            </w:r>
            <w:r>
              <w:rPr>
                <w:rFonts w:ascii="宋体" w:hAnsi="宋体"/>
                <w:sz w:val="21"/>
                <w:szCs w:val="21"/>
              </w:rPr>
              <w:t>人</w:t>
            </w:r>
            <w:r>
              <w:rPr>
                <w:rFonts w:hint="eastAsia" w:ascii="宋体" w:hAnsi="宋体"/>
                <w:sz w:val="21"/>
                <w:szCs w:val="21"/>
              </w:rPr>
              <w:t>、业主1人</w:t>
            </w:r>
            <w:r>
              <w:rPr>
                <w:rFonts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108" w:type="dxa"/>
            <w:vAlign w:val="center"/>
          </w:tcPr>
          <w:p>
            <w:pPr>
              <w:adjustRightInd w:val="0"/>
              <w:snapToGrid w:val="0"/>
              <w:jc w:val="center"/>
              <w:rPr>
                <w:rFonts w:ascii="宋体" w:hAnsi="宋体"/>
                <w:sz w:val="21"/>
                <w:szCs w:val="21"/>
              </w:rPr>
            </w:pPr>
            <w:r>
              <w:rPr>
                <w:rFonts w:hint="eastAsia" w:ascii="宋体" w:hAnsi="宋体"/>
                <w:sz w:val="21"/>
                <w:szCs w:val="21"/>
              </w:rPr>
              <w:t>7.1</w:t>
            </w:r>
          </w:p>
        </w:tc>
        <w:tc>
          <w:tcPr>
            <w:tcW w:w="3256" w:type="dxa"/>
            <w:vAlign w:val="center"/>
          </w:tcPr>
          <w:p>
            <w:pPr>
              <w:adjustRightInd w:val="0"/>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是否授权评审委员会确定</w:t>
            </w:r>
          </w:p>
          <w:p>
            <w:pPr>
              <w:adjustRightInd w:val="0"/>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中标人</w:t>
            </w:r>
          </w:p>
        </w:tc>
        <w:tc>
          <w:tcPr>
            <w:tcW w:w="5242" w:type="dxa"/>
            <w:vAlign w:val="center"/>
          </w:tcPr>
          <w:p>
            <w:pPr>
              <w:adjustRightInd w:val="0"/>
              <w:snapToGrid w:val="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直接推荐得分排序最高的为中标人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108" w:type="dxa"/>
            <w:vAlign w:val="center"/>
          </w:tcPr>
          <w:p>
            <w:pPr>
              <w:adjustRightInd w:val="0"/>
              <w:snapToGrid w:val="0"/>
              <w:jc w:val="center"/>
              <w:rPr>
                <w:rFonts w:ascii="宋体" w:hAnsi="宋体"/>
                <w:sz w:val="21"/>
                <w:szCs w:val="21"/>
              </w:rPr>
            </w:pPr>
            <w:r>
              <w:rPr>
                <w:rFonts w:hint="eastAsia" w:ascii="宋体" w:hAnsi="宋体"/>
                <w:sz w:val="21"/>
                <w:szCs w:val="21"/>
              </w:rPr>
              <w:t>7.3</w:t>
            </w:r>
          </w:p>
        </w:tc>
        <w:tc>
          <w:tcPr>
            <w:tcW w:w="3256" w:type="dxa"/>
            <w:vAlign w:val="center"/>
          </w:tcPr>
          <w:p>
            <w:pPr>
              <w:adjustRightInd w:val="0"/>
              <w:snapToGrid w:val="0"/>
              <w:jc w:val="center"/>
              <w:rPr>
                <w:rFonts w:ascii="宋体" w:hAnsi="宋体"/>
                <w:sz w:val="21"/>
                <w:szCs w:val="21"/>
              </w:rPr>
            </w:pPr>
            <w:r>
              <w:rPr>
                <w:rFonts w:hint="eastAsia" w:ascii="宋体" w:hAnsi="宋体"/>
                <w:sz w:val="21"/>
                <w:szCs w:val="21"/>
              </w:rPr>
              <w:t>履约担保</w:t>
            </w:r>
          </w:p>
        </w:tc>
        <w:tc>
          <w:tcPr>
            <w:tcW w:w="5242" w:type="dxa"/>
            <w:vAlign w:val="center"/>
          </w:tcPr>
          <w:p>
            <w:pPr>
              <w:adjustRightInd w:val="0"/>
              <w:snapToGrid w:val="0"/>
              <w:rPr>
                <w:rFonts w:ascii="宋体" w:hAnsi="宋体"/>
                <w:sz w:val="21"/>
                <w:szCs w:val="21"/>
              </w:rPr>
            </w:pPr>
            <w:r>
              <w:rPr>
                <w:rFonts w:hint="eastAsia" w:asciiTheme="minorEastAsia" w:hAnsiTheme="minorEastAsia" w:eastAsiaTheme="minorEastAsia"/>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108" w:type="dxa"/>
            <w:vAlign w:val="center"/>
          </w:tcPr>
          <w:p>
            <w:pPr>
              <w:jc w:val="center"/>
              <w:rPr>
                <w:rFonts w:ascii="宋体" w:hAnsi="宋体"/>
                <w:sz w:val="21"/>
                <w:szCs w:val="21"/>
              </w:rPr>
            </w:pPr>
            <w:r>
              <w:rPr>
                <w:rFonts w:hint="eastAsia" w:ascii="宋体" w:hAnsi="宋体"/>
                <w:sz w:val="21"/>
                <w:szCs w:val="21"/>
              </w:rPr>
              <w:t>10.1</w:t>
            </w:r>
          </w:p>
        </w:tc>
        <w:tc>
          <w:tcPr>
            <w:tcW w:w="3256" w:type="dxa"/>
            <w:vAlign w:val="center"/>
          </w:tcPr>
          <w:p>
            <w:pPr>
              <w:jc w:val="center"/>
              <w:rPr>
                <w:rFonts w:ascii="宋体" w:hAnsi="宋体"/>
                <w:sz w:val="21"/>
                <w:szCs w:val="21"/>
              </w:rPr>
            </w:pPr>
            <w:r>
              <w:rPr>
                <w:rFonts w:ascii="宋体" w:hAnsi="宋体"/>
                <w:sz w:val="21"/>
                <w:szCs w:val="21"/>
              </w:rPr>
              <w:t>中标结果公示</w:t>
            </w:r>
          </w:p>
        </w:tc>
        <w:tc>
          <w:tcPr>
            <w:tcW w:w="5242" w:type="dxa"/>
            <w:vAlign w:val="center"/>
          </w:tcPr>
          <w:p>
            <w:pPr>
              <w:rPr>
                <w:rFonts w:ascii="宋体" w:hAnsi="宋体"/>
                <w:sz w:val="21"/>
                <w:szCs w:val="21"/>
              </w:rPr>
            </w:pPr>
            <w:r>
              <w:rPr>
                <w:rFonts w:ascii="宋体" w:hAnsi="宋体"/>
                <w:sz w:val="21"/>
                <w:szCs w:val="21"/>
              </w:rPr>
              <w:t>对拟中标单位将在</w:t>
            </w:r>
            <w:r>
              <w:rPr>
                <w:rFonts w:hint="eastAsia" w:ascii="宋体" w:hAnsi="宋体"/>
                <w:sz w:val="21"/>
                <w:szCs w:val="21"/>
                <w:lang w:eastAsia="zh-CN"/>
              </w:rPr>
              <w:t>黄石市国有资产经营有限公司官网</w:t>
            </w:r>
            <w:r>
              <w:rPr>
                <w:rFonts w:hint="eastAsia" w:ascii="宋体" w:hAnsi="宋体"/>
                <w:sz w:val="21"/>
                <w:szCs w:val="21"/>
              </w:rPr>
              <w:t>发布。</w:t>
            </w:r>
            <w:r>
              <w:rPr>
                <w:rFonts w:ascii="宋体" w:hAnsi="宋体"/>
                <w:sz w:val="21"/>
                <w:szCs w:val="21"/>
              </w:rPr>
              <w:t>公示</w:t>
            </w:r>
            <w:r>
              <w:rPr>
                <w:rFonts w:hint="eastAsia" w:ascii="宋体" w:hAnsi="宋体"/>
                <w:sz w:val="21"/>
                <w:szCs w:val="21"/>
              </w:rPr>
              <w:t>3</w:t>
            </w:r>
            <w:r>
              <w:rPr>
                <w:rFonts w:ascii="宋体" w:hAnsi="宋体"/>
                <w:sz w:val="21"/>
                <w:szCs w:val="21"/>
              </w:rPr>
              <w:t>天，无异议后，遴选人将以书面形式向中标人发出中标通知，确认接受其</w:t>
            </w:r>
            <w:r>
              <w:rPr>
                <w:rFonts w:hint="eastAsia" w:ascii="宋体" w:hAnsi="宋体"/>
                <w:sz w:val="21"/>
                <w:szCs w:val="21"/>
              </w:rPr>
              <w:t>遴选申请</w:t>
            </w:r>
            <w:r>
              <w:rPr>
                <w:rFonts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108" w:type="dxa"/>
            <w:vAlign w:val="center"/>
          </w:tcPr>
          <w:p>
            <w:pPr>
              <w:jc w:val="center"/>
              <w:rPr>
                <w:rFonts w:ascii="宋体" w:hAnsi="宋体"/>
                <w:sz w:val="21"/>
                <w:szCs w:val="21"/>
              </w:rPr>
            </w:pPr>
            <w:r>
              <w:rPr>
                <w:rFonts w:hint="eastAsia" w:ascii="宋体" w:hAnsi="宋体"/>
                <w:sz w:val="21"/>
                <w:szCs w:val="21"/>
              </w:rPr>
              <w:t>10.2</w:t>
            </w:r>
          </w:p>
        </w:tc>
        <w:tc>
          <w:tcPr>
            <w:tcW w:w="3256" w:type="dxa"/>
            <w:vAlign w:val="center"/>
          </w:tcPr>
          <w:p>
            <w:pPr>
              <w:jc w:val="center"/>
              <w:rPr>
                <w:rFonts w:ascii="宋体" w:hAnsi="宋体"/>
                <w:sz w:val="21"/>
                <w:szCs w:val="21"/>
              </w:rPr>
            </w:pPr>
            <w:r>
              <w:rPr>
                <w:rFonts w:hint="eastAsia" w:ascii="宋体" w:hAnsi="宋体"/>
                <w:sz w:val="21"/>
                <w:szCs w:val="21"/>
              </w:rPr>
              <w:t>遴选控制价</w:t>
            </w:r>
          </w:p>
        </w:tc>
        <w:tc>
          <w:tcPr>
            <w:tcW w:w="5242" w:type="dxa"/>
            <w:vAlign w:val="center"/>
          </w:tcPr>
          <w:p>
            <w:pPr>
              <w:rPr>
                <w:rFonts w:ascii="宋体" w:hAnsi="宋体"/>
                <w:sz w:val="21"/>
                <w:szCs w:val="21"/>
              </w:rPr>
            </w:pPr>
            <w:r>
              <w:rPr>
                <w:rFonts w:hint="eastAsia" w:ascii="宋体" w:hAnsi="宋体"/>
                <w:sz w:val="21"/>
                <w:szCs w:val="21"/>
                <w:highlight w:val="none"/>
              </w:rPr>
              <w:t>项目地形测绘采取总价包干的形式报价，报价上限为</w:t>
            </w:r>
            <w:r>
              <w:rPr>
                <w:rFonts w:hint="eastAsia" w:ascii="宋体" w:hAnsi="宋体"/>
                <w:color w:val="auto"/>
                <w:sz w:val="21"/>
                <w:szCs w:val="21"/>
                <w:highlight w:val="none"/>
              </w:rPr>
              <w:t>2</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万元；工程勘察按照进尺单价报价，单价报价上限为</w:t>
            </w:r>
            <w:r>
              <w:rPr>
                <w:rFonts w:hint="eastAsia" w:ascii="宋体" w:hAnsi="宋体"/>
                <w:color w:val="auto"/>
                <w:sz w:val="21"/>
                <w:szCs w:val="21"/>
                <w:highlight w:val="none"/>
                <w:lang w:val="en-US" w:eastAsia="zh-CN"/>
              </w:rPr>
              <w:t>9</w:t>
            </w:r>
            <w:r>
              <w:rPr>
                <w:rFonts w:hint="eastAsia" w:ascii="宋体" w:hAnsi="宋体"/>
                <w:color w:val="auto"/>
                <w:sz w:val="21"/>
                <w:szCs w:val="21"/>
                <w:highlight w:val="none"/>
              </w:rPr>
              <w:t>0</w:t>
            </w:r>
            <w:r>
              <w:rPr>
                <w:rFonts w:hint="eastAsia" w:ascii="宋体" w:hAnsi="宋体"/>
                <w:sz w:val="21"/>
                <w:szCs w:val="21"/>
                <w:highlight w:val="none"/>
              </w:rPr>
              <w:t>元/米。（超过或等于该金额的做无效遴选文件处理）。</w:t>
            </w:r>
          </w:p>
        </w:tc>
      </w:tr>
      <w:bookmarkEnd w:id="10"/>
    </w:tbl>
    <w:p>
      <w:pPr>
        <w:pStyle w:val="5"/>
        <w:spacing w:before="156"/>
      </w:pPr>
      <w:r>
        <w:rPr>
          <w:rFonts w:ascii="宋体"/>
        </w:rPr>
        <w:br w:type="page"/>
      </w:r>
      <w:bookmarkStart w:id="19" w:name="_Toc336340333"/>
      <w:bookmarkStart w:id="20" w:name="_Toc5897931"/>
      <w:r>
        <w:rPr>
          <w:rFonts w:hint="eastAsia"/>
        </w:rPr>
        <w:t>1.总则</w:t>
      </w:r>
      <w:bookmarkEnd w:id="19"/>
      <w:bookmarkEnd w:id="20"/>
    </w:p>
    <w:p>
      <w:pPr>
        <w:pStyle w:val="6"/>
        <w:adjustRightInd w:val="0"/>
        <w:snapToGrid w:val="0"/>
        <w:spacing w:line="240" w:lineRule="auto"/>
        <w:rPr>
          <w:rFonts w:ascii="黑体"/>
        </w:rPr>
      </w:pPr>
      <w:bookmarkStart w:id="21" w:name="_Toc190945632"/>
      <w:r>
        <w:rPr>
          <w:rFonts w:hint="eastAsia" w:ascii="黑体"/>
        </w:rPr>
        <w:t>1.1 项目概况</w:t>
      </w:r>
      <w:bookmarkEnd w:id="21"/>
    </w:p>
    <w:p>
      <w:pPr>
        <w:widowControl/>
        <w:spacing w:line="360" w:lineRule="auto"/>
        <w:ind w:firstLine="600" w:firstLineChars="250"/>
        <w:jc w:val="left"/>
        <w:rPr>
          <w:rFonts w:ascii="宋体" w:hAnsi="宋体" w:cs="宋体"/>
          <w:kern w:val="0"/>
          <w:szCs w:val="21"/>
        </w:rPr>
      </w:pPr>
      <w:r>
        <w:rPr>
          <w:rFonts w:hint="eastAsia" w:ascii="宋体" w:hAnsi="宋体" w:cs="宋体"/>
          <w:kern w:val="0"/>
          <w:szCs w:val="21"/>
        </w:rPr>
        <w:t>黄石市高新技术产业投资有限公司拟</w:t>
      </w:r>
      <w:r>
        <w:rPr>
          <w:rFonts w:hint="eastAsia" w:ascii="宋体" w:hAnsi="宋体" w:cs="宋体"/>
          <w:bCs/>
          <w:kern w:val="0"/>
          <w:szCs w:val="21"/>
          <w:lang w:eastAsia="zh-CN"/>
        </w:rPr>
        <w:t>黄石科技创新成果转化示范基地</w:t>
      </w:r>
      <w:r>
        <w:rPr>
          <w:rFonts w:hint="eastAsia" w:ascii="宋体" w:hAnsi="宋体" w:cs="宋体"/>
          <w:bCs/>
          <w:kern w:val="0"/>
          <w:szCs w:val="21"/>
        </w:rPr>
        <w:t>勘察、地形测绘服务单位遴选项目</w:t>
      </w:r>
      <w:r>
        <w:rPr>
          <w:rFonts w:hint="eastAsia" w:ascii="宋体" w:hAnsi="宋体" w:cs="宋体"/>
          <w:bCs/>
        </w:rPr>
        <w:t>进行公开遴选。</w:t>
      </w:r>
    </w:p>
    <w:p>
      <w:pPr>
        <w:widowControl/>
        <w:spacing w:line="360" w:lineRule="auto"/>
        <w:ind w:firstLine="600" w:firstLineChars="250"/>
        <w:jc w:val="left"/>
        <w:rPr>
          <w:rFonts w:ascii="宋体" w:hAnsi="宋体" w:cs="宋体"/>
          <w:bCs/>
        </w:rPr>
      </w:pPr>
      <w:r>
        <w:rPr>
          <w:rFonts w:hint="eastAsia" w:ascii="宋体" w:hAnsi="宋体" w:cs="宋体"/>
          <w:bCs/>
        </w:rPr>
        <w:t>1.1.1根据《中华人民共和国招标投标法》等有关法律、法规和规章的规定，本遴选项目已具备遴选条件，现对拟承担本项目供应商进行公开遴选。</w:t>
      </w:r>
    </w:p>
    <w:p>
      <w:pPr>
        <w:widowControl/>
        <w:spacing w:line="360" w:lineRule="auto"/>
        <w:ind w:firstLine="600" w:firstLineChars="250"/>
        <w:jc w:val="left"/>
        <w:rPr>
          <w:rFonts w:ascii="宋体" w:hAnsi="宋体" w:cs="宋体"/>
          <w:bCs/>
        </w:rPr>
      </w:pPr>
      <w:r>
        <w:rPr>
          <w:rFonts w:hint="eastAsia" w:ascii="宋体" w:hAnsi="宋体" w:cs="宋体"/>
          <w:bCs/>
        </w:rPr>
        <w:t>1.1.2 本遴选项目遴选人：见遴选申请人须知前附表。</w:t>
      </w:r>
    </w:p>
    <w:p>
      <w:pPr>
        <w:widowControl/>
        <w:spacing w:line="360" w:lineRule="auto"/>
        <w:ind w:firstLine="600" w:firstLineChars="250"/>
        <w:jc w:val="left"/>
        <w:rPr>
          <w:rFonts w:ascii="宋体" w:hAnsi="宋体" w:cs="宋体"/>
          <w:bCs/>
        </w:rPr>
      </w:pPr>
      <w:r>
        <w:rPr>
          <w:rFonts w:hint="eastAsia" w:ascii="宋体" w:hAnsi="宋体" w:cs="宋体"/>
          <w:bCs/>
        </w:rPr>
        <w:t>1.1.3 本遴选项目名称：见遴选申请人须知前附表。</w:t>
      </w:r>
    </w:p>
    <w:p>
      <w:pPr>
        <w:widowControl/>
        <w:spacing w:line="360" w:lineRule="auto"/>
        <w:ind w:firstLine="600" w:firstLineChars="250"/>
        <w:jc w:val="left"/>
        <w:rPr>
          <w:rFonts w:ascii="宋体" w:hAnsi="宋体" w:cs="宋体"/>
          <w:bCs/>
        </w:rPr>
      </w:pPr>
      <w:r>
        <w:rPr>
          <w:rFonts w:hint="eastAsia" w:ascii="宋体" w:hAnsi="宋体"/>
        </w:rPr>
        <w:t>1.1.4 本遴选项目建设地点：见遴选申请人须知前附表。</w:t>
      </w:r>
    </w:p>
    <w:p>
      <w:pPr>
        <w:pStyle w:val="6"/>
        <w:adjustRightInd w:val="0"/>
        <w:snapToGrid w:val="0"/>
        <w:spacing w:line="240" w:lineRule="auto"/>
        <w:rPr>
          <w:rFonts w:ascii="黑体"/>
        </w:rPr>
      </w:pPr>
      <w:bookmarkStart w:id="22" w:name="_Toc238866088"/>
      <w:bookmarkStart w:id="23" w:name="_Toc200449814"/>
      <w:r>
        <w:rPr>
          <w:rFonts w:hint="eastAsia" w:ascii="黑体"/>
        </w:rPr>
        <w:t>1.2 资金来源和落实情况</w:t>
      </w:r>
      <w:bookmarkEnd w:id="22"/>
      <w:bookmarkEnd w:id="23"/>
    </w:p>
    <w:p>
      <w:pPr>
        <w:widowControl/>
        <w:spacing w:line="360" w:lineRule="auto"/>
        <w:ind w:firstLine="600" w:firstLineChars="250"/>
        <w:jc w:val="left"/>
        <w:rPr>
          <w:rFonts w:ascii="宋体" w:hAnsi="宋体" w:cs="宋体"/>
          <w:kern w:val="0"/>
          <w:szCs w:val="21"/>
        </w:rPr>
      </w:pPr>
      <w:r>
        <w:rPr>
          <w:rFonts w:hint="eastAsia" w:ascii="宋体" w:hAnsi="宋体" w:cs="宋体"/>
          <w:kern w:val="0"/>
          <w:szCs w:val="21"/>
        </w:rPr>
        <w:t>1.2.1 本遴选项目的资金来源：见遴选申请人须知前附表。</w:t>
      </w:r>
    </w:p>
    <w:p>
      <w:pPr>
        <w:widowControl/>
        <w:spacing w:line="360" w:lineRule="auto"/>
        <w:ind w:firstLine="600" w:firstLineChars="250"/>
        <w:jc w:val="left"/>
        <w:rPr>
          <w:rFonts w:ascii="宋体" w:hAnsi="宋体" w:cs="宋体"/>
          <w:kern w:val="0"/>
          <w:szCs w:val="21"/>
        </w:rPr>
      </w:pPr>
      <w:r>
        <w:rPr>
          <w:rFonts w:hint="eastAsia" w:ascii="宋体" w:hAnsi="宋体" w:cs="宋体"/>
          <w:kern w:val="0"/>
          <w:szCs w:val="21"/>
        </w:rPr>
        <w:t>1.2.2 本遴选项目的出资比例：见遴选申请人须知前附表。</w:t>
      </w:r>
    </w:p>
    <w:p>
      <w:pPr>
        <w:widowControl/>
        <w:spacing w:line="360" w:lineRule="auto"/>
        <w:ind w:firstLine="600" w:firstLineChars="250"/>
        <w:jc w:val="left"/>
        <w:rPr>
          <w:rFonts w:ascii="宋体" w:hAnsi="宋体" w:cs="宋体"/>
          <w:kern w:val="0"/>
          <w:szCs w:val="21"/>
        </w:rPr>
      </w:pPr>
      <w:r>
        <w:rPr>
          <w:rFonts w:hint="eastAsia" w:ascii="宋体" w:hAnsi="宋体" w:cs="宋体"/>
          <w:kern w:val="0"/>
          <w:szCs w:val="21"/>
        </w:rPr>
        <w:t>1.2.3 本遴选项目的资金落实情况：见遴选申请人须知前附表。</w:t>
      </w:r>
    </w:p>
    <w:p>
      <w:pPr>
        <w:pStyle w:val="6"/>
        <w:adjustRightInd w:val="0"/>
        <w:snapToGrid w:val="0"/>
        <w:spacing w:line="240" w:lineRule="auto"/>
        <w:rPr>
          <w:rFonts w:ascii="黑体"/>
        </w:rPr>
      </w:pPr>
      <w:bookmarkStart w:id="24" w:name="_Toc200449815"/>
      <w:bookmarkStart w:id="25" w:name="_Toc238866089"/>
      <w:r>
        <w:rPr>
          <w:rFonts w:hint="eastAsia" w:ascii="黑体"/>
        </w:rPr>
        <w:t>1.3项目内容</w:t>
      </w:r>
      <w:bookmarkEnd w:id="24"/>
      <w:bookmarkEnd w:id="25"/>
    </w:p>
    <w:p>
      <w:pPr>
        <w:widowControl/>
        <w:spacing w:line="360" w:lineRule="auto"/>
        <w:ind w:firstLine="600" w:firstLineChars="250"/>
        <w:jc w:val="left"/>
        <w:rPr>
          <w:rFonts w:ascii="宋体" w:hAnsi="宋体" w:cs="宋体"/>
          <w:kern w:val="0"/>
          <w:szCs w:val="21"/>
        </w:rPr>
      </w:pPr>
      <w:r>
        <w:rPr>
          <w:rFonts w:hint="eastAsia" w:ascii="宋体" w:hAnsi="宋体" w:cs="宋体"/>
          <w:kern w:val="0"/>
          <w:szCs w:val="21"/>
        </w:rPr>
        <w:t>1.3.1项目内容：见遴选申请人须知前附表。</w:t>
      </w:r>
    </w:p>
    <w:p>
      <w:pPr>
        <w:pStyle w:val="6"/>
        <w:adjustRightInd w:val="0"/>
        <w:snapToGrid w:val="0"/>
        <w:spacing w:line="240" w:lineRule="auto"/>
        <w:rPr>
          <w:rFonts w:ascii="黑体"/>
        </w:rPr>
      </w:pPr>
      <w:bookmarkStart w:id="26" w:name="_Toc238866090"/>
      <w:bookmarkStart w:id="27" w:name="_Toc200449816"/>
      <w:r>
        <w:rPr>
          <w:rFonts w:hint="eastAsia" w:ascii="黑体"/>
        </w:rPr>
        <w:t>1.4 遴选申请人资格要求</w:t>
      </w:r>
      <w:bookmarkEnd w:id="26"/>
      <w:bookmarkEnd w:id="27"/>
    </w:p>
    <w:p>
      <w:pPr>
        <w:widowControl/>
        <w:spacing w:line="360" w:lineRule="auto"/>
        <w:ind w:firstLine="600" w:firstLineChars="250"/>
        <w:jc w:val="left"/>
        <w:rPr>
          <w:rFonts w:ascii="宋体" w:hAnsi="宋体" w:cs="宋体"/>
          <w:kern w:val="0"/>
          <w:szCs w:val="21"/>
        </w:rPr>
      </w:pPr>
      <w:bookmarkStart w:id="28" w:name="_Toc238866091"/>
      <w:bookmarkStart w:id="29" w:name="_Toc200449817"/>
      <w:r>
        <w:rPr>
          <w:rFonts w:hint="eastAsia" w:ascii="宋体" w:hAnsi="宋体" w:cs="宋体"/>
          <w:kern w:val="0"/>
          <w:szCs w:val="21"/>
        </w:rPr>
        <w:t>1.4.1 遴选申请人应具备承担本遴选项目经营条件、能力和信誉。</w:t>
      </w:r>
    </w:p>
    <w:p>
      <w:pPr>
        <w:widowControl/>
        <w:spacing w:line="360" w:lineRule="auto"/>
        <w:ind w:firstLine="600" w:firstLineChars="250"/>
        <w:jc w:val="left"/>
        <w:rPr>
          <w:rFonts w:ascii="宋体" w:hAnsi="宋体" w:cs="宋体"/>
          <w:kern w:val="0"/>
          <w:szCs w:val="21"/>
        </w:rPr>
      </w:pPr>
      <w:r>
        <w:rPr>
          <w:rFonts w:hint="eastAsia" w:ascii="宋体" w:hAnsi="宋体" w:cs="宋体"/>
          <w:kern w:val="0"/>
          <w:szCs w:val="21"/>
        </w:rPr>
        <w:t>(1）信誉要求：见遴选申请人须知前附表；</w:t>
      </w:r>
    </w:p>
    <w:p>
      <w:pPr>
        <w:widowControl/>
        <w:spacing w:line="360" w:lineRule="auto"/>
        <w:ind w:firstLine="600" w:firstLineChars="250"/>
        <w:jc w:val="left"/>
        <w:rPr>
          <w:rFonts w:ascii="宋体" w:hAnsi="宋体" w:cs="宋体"/>
          <w:kern w:val="0"/>
          <w:szCs w:val="21"/>
        </w:rPr>
      </w:pPr>
      <w:r>
        <w:rPr>
          <w:rFonts w:hint="eastAsia" w:ascii="宋体" w:hAnsi="宋体" w:cs="宋体"/>
          <w:kern w:val="0"/>
          <w:szCs w:val="21"/>
        </w:rPr>
        <w:t>(2）其他要求：见遴选申请人须知前附表。</w:t>
      </w:r>
    </w:p>
    <w:p>
      <w:pPr>
        <w:widowControl/>
        <w:spacing w:line="360" w:lineRule="auto"/>
        <w:ind w:firstLine="600" w:firstLineChars="250"/>
        <w:jc w:val="left"/>
        <w:rPr>
          <w:rFonts w:ascii="宋体" w:hAnsi="宋体" w:cs="宋体"/>
          <w:kern w:val="0"/>
          <w:szCs w:val="21"/>
        </w:rPr>
      </w:pPr>
      <w:r>
        <w:rPr>
          <w:rFonts w:hint="eastAsia" w:ascii="宋体" w:hAnsi="宋体" w:cs="宋体"/>
          <w:kern w:val="0"/>
          <w:szCs w:val="21"/>
        </w:rPr>
        <w:t>1.4.2 本次遴选项目不接受联合体投标。</w:t>
      </w:r>
    </w:p>
    <w:p>
      <w:pPr>
        <w:widowControl/>
        <w:spacing w:line="360" w:lineRule="auto"/>
        <w:ind w:firstLine="600" w:firstLineChars="250"/>
        <w:jc w:val="left"/>
        <w:rPr>
          <w:rFonts w:ascii="宋体" w:hAnsi="宋体" w:cs="宋体"/>
          <w:kern w:val="0"/>
          <w:szCs w:val="21"/>
        </w:rPr>
      </w:pPr>
      <w:r>
        <w:rPr>
          <w:rFonts w:hint="eastAsia" w:ascii="宋体" w:hAnsi="宋体" w:cs="宋体"/>
          <w:kern w:val="0"/>
          <w:szCs w:val="21"/>
        </w:rPr>
        <w:t>1.4.3 遴选申请人不得存在下列情形之一：</w:t>
      </w:r>
    </w:p>
    <w:p>
      <w:pPr>
        <w:widowControl/>
        <w:spacing w:line="360" w:lineRule="auto"/>
        <w:ind w:firstLine="600" w:firstLineChars="250"/>
        <w:jc w:val="left"/>
        <w:rPr>
          <w:rFonts w:ascii="宋体" w:hAnsi="宋体" w:cs="宋体"/>
          <w:kern w:val="0"/>
          <w:szCs w:val="21"/>
        </w:rPr>
      </w:pPr>
      <w:r>
        <w:rPr>
          <w:rFonts w:hint="eastAsia" w:ascii="宋体" w:hAnsi="宋体" w:cs="宋体"/>
          <w:kern w:val="0"/>
          <w:szCs w:val="21"/>
        </w:rPr>
        <w:t xml:space="preserve">(1）为遴选人不具有独立法人资格的附属机构（单位）； </w:t>
      </w:r>
    </w:p>
    <w:p>
      <w:pPr>
        <w:widowControl/>
        <w:spacing w:line="360" w:lineRule="auto"/>
        <w:ind w:firstLine="600" w:firstLineChars="250"/>
        <w:jc w:val="left"/>
        <w:rPr>
          <w:rFonts w:ascii="宋体" w:hAnsi="宋体" w:cs="宋体"/>
          <w:kern w:val="0"/>
          <w:szCs w:val="21"/>
        </w:rPr>
      </w:pPr>
      <w:r>
        <w:rPr>
          <w:rFonts w:hint="eastAsia" w:ascii="宋体" w:hAnsi="宋体" w:cs="宋体"/>
          <w:kern w:val="0"/>
          <w:szCs w:val="21"/>
        </w:rPr>
        <w:t>(2）被责令停业的；</w:t>
      </w:r>
    </w:p>
    <w:p>
      <w:pPr>
        <w:widowControl/>
        <w:spacing w:line="360" w:lineRule="auto"/>
        <w:ind w:firstLine="600" w:firstLineChars="250"/>
        <w:jc w:val="left"/>
        <w:rPr>
          <w:rFonts w:ascii="宋体" w:hAnsi="宋体" w:cs="宋体"/>
          <w:kern w:val="0"/>
          <w:szCs w:val="21"/>
        </w:rPr>
      </w:pPr>
      <w:r>
        <w:rPr>
          <w:rFonts w:hint="eastAsia" w:ascii="宋体" w:hAnsi="宋体" w:cs="宋体"/>
          <w:kern w:val="0"/>
          <w:szCs w:val="21"/>
        </w:rPr>
        <w:t>(3）被暂停或取消投标资格的；</w:t>
      </w:r>
    </w:p>
    <w:p>
      <w:pPr>
        <w:widowControl/>
        <w:spacing w:line="360" w:lineRule="auto"/>
        <w:ind w:firstLine="600" w:firstLineChars="250"/>
        <w:jc w:val="left"/>
        <w:rPr>
          <w:rFonts w:ascii="宋体" w:hAnsi="宋体" w:cs="宋体"/>
          <w:kern w:val="0"/>
          <w:szCs w:val="21"/>
        </w:rPr>
      </w:pPr>
      <w:r>
        <w:rPr>
          <w:rFonts w:hint="eastAsia" w:ascii="宋体" w:hAnsi="宋体" w:cs="宋体"/>
          <w:kern w:val="0"/>
          <w:szCs w:val="21"/>
        </w:rPr>
        <w:t>(4）财产被接管或冻结的；</w:t>
      </w:r>
    </w:p>
    <w:p>
      <w:pPr>
        <w:pStyle w:val="6"/>
        <w:adjustRightInd w:val="0"/>
        <w:snapToGrid w:val="0"/>
        <w:spacing w:line="240" w:lineRule="auto"/>
        <w:rPr>
          <w:rFonts w:ascii="黑体"/>
        </w:rPr>
      </w:pPr>
      <w:r>
        <w:rPr>
          <w:rFonts w:hint="eastAsia" w:ascii="黑体"/>
        </w:rPr>
        <w:t>1.5 费用承担</w:t>
      </w:r>
      <w:bookmarkEnd w:id="28"/>
      <w:bookmarkEnd w:id="29"/>
    </w:p>
    <w:p>
      <w:pPr>
        <w:widowControl/>
        <w:spacing w:line="360" w:lineRule="auto"/>
        <w:ind w:firstLine="600" w:firstLineChars="250"/>
        <w:jc w:val="left"/>
        <w:rPr>
          <w:rFonts w:ascii="宋体" w:hAnsi="宋体" w:cs="宋体"/>
          <w:kern w:val="0"/>
          <w:szCs w:val="21"/>
        </w:rPr>
      </w:pPr>
      <w:r>
        <w:rPr>
          <w:rFonts w:hint="eastAsia" w:ascii="宋体" w:hAnsi="宋体" w:cs="宋体"/>
          <w:kern w:val="0"/>
          <w:szCs w:val="21"/>
        </w:rPr>
        <w:t>遴选申请人准备和参加遴选活动发生的费用自理。</w:t>
      </w:r>
    </w:p>
    <w:p>
      <w:pPr>
        <w:pStyle w:val="6"/>
        <w:adjustRightInd w:val="0"/>
        <w:snapToGrid w:val="0"/>
        <w:spacing w:line="240" w:lineRule="auto"/>
        <w:rPr>
          <w:rFonts w:ascii="黑体"/>
        </w:rPr>
      </w:pPr>
      <w:bookmarkStart w:id="30" w:name="_Toc238866092"/>
      <w:bookmarkStart w:id="31" w:name="_Toc200449818"/>
      <w:r>
        <w:rPr>
          <w:rFonts w:hint="eastAsia" w:ascii="黑体"/>
        </w:rPr>
        <w:t>1.6 保密</w:t>
      </w:r>
      <w:bookmarkEnd w:id="30"/>
      <w:bookmarkEnd w:id="31"/>
    </w:p>
    <w:p>
      <w:pPr>
        <w:widowControl/>
        <w:spacing w:line="360" w:lineRule="auto"/>
        <w:ind w:firstLine="600" w:firstLineChars="250"/>
        <w:jc w:val="left"/>
        <w:rPr>
          <w:rFonts w:ascii="宋体" w:hAnsi="宋体" w:cs="宋体"/>
          <w:kern w:val="0"/>
          <w:szCs w:val="21"/>
        </w:rPr>
      </w:pPr>
      <w:r>
        <w:rPr>
          <w:rFonts w:hint="eastAsia" w:ascii="宋体" w:hAnsi="宋体" w:cs="宋体"/>
          <w:kern w:val="0"/>
          <w:szCs w:val="21"/>
        </w:rPr>
        <w:t>参与遴选活动的各方应对遴选文件和遴选申请文件中的商业和技术等秘密保密，违者应对由此造成的后果承担法律责任。</w:t>
      </w:r>
    </w:p>
    <w:p>
      <w:pPr>
        <w:pStyle w:val="6"/>
        <w:adjustRightInd w:val="0"/>
        <w:snapToGrid w:val="0"/>
        <w:spacing w:line="240" w:lineRule="auto"/>
        <w:rPr>
          <w:rFonts w:ascii="黑体"/>
        </w:rPr>
      </w:pPr>
      <w:bookmarkStart w:id="32" w:name="_Toc238866093"/>
      <w:bookmarkStart w:id="33" w:name="_Toc200449819"/>
      <w:r>
        <w:rPr>
          <w:rFonts w:hint="eastAsia" w:ascii="黑体"/>
        </w:rPr>
        <w:t>1.7 语言文字</w:t>
      </w:r>
      <w:bookmarkEnd w:id="32"/>
      <w:bookmarkEnd w:id="33"/>
    </w:p>
    <w:p>
      <w:pPr>
        <w:widowControl/>
        <w:spacing w:line="360" w:lineRule="auto"/>
        <w:ind w:firstLine="600" w:firstLineChars="250"/>
        <w:jc w:val="left"/>
        <w:rPr>
          <w:rFonts w:ascii="宋体" w:hAnsi="宋体" w:cs="宋体"/>
          <w:kern w:val="0"/>
          <w:szCs w:val="21"/>
        </w:rPr>
      </w:pPr>
      <w:r>
        <w:rPr>
          <w:rFonts w:hint="eastAsia" w:ascii="宋体" w:hAnsi="宋体" w:cs="宋体"/>
          <w:kern w:val="0"/>
          <w:szCs w:val="21"/>
        </w:rPr>
        <w:t>除专用术语外，与招标投标有关的语言均使用中文。必要时专用术语应附有中文注释。</w:t>
      </w:r>
    </w:p>
    <w:p>
      <w:pPr>
        <w:pStyle w:val="5"/>
        <w:spacing w:before="156"/>
      </w:pPr>
      <w:bookmarkStart w:id="34" w:name="_Toc296498452"/>
      <w:bookmarkStart w:id="35" w:name="_Toc532211603"/>
      <w:bookmarkStart w:id="36" w:name="_Toc200449825"/>
      <w:bookmarkStart w:id="37" w:name="_Toc238963495"/>
      <w:bookmarkStart w:id="38" w:name="_Toc271698521"/>
      <w:bookmarkStart w:id="39" w:name="_Toc238866099"/>
      <w:bookmarkStart w:id="40" w:name="_Toc5897932"/>
      <w:bookmarkStart w:id="41" w:name="_Toc336340334"/>
      <w:r>
        <w:rPr>
          <w:rFonts w:hint="eastAsia"/>
        </w:rPr>
        <w:t>2．遴选文件</w:t>
      </w:r>
      <w:bookmarkEnd w:id="34"/>
      <w:bookmarkEnd w:id="35"/>
      <w:bookmarkEnd w:id="36"/>
      <w:bookmarkEnd w:id="37"/>
      <w:bookmarkEnd w:id="38"/>
      <w:bookmarkEnd w:id="39"/>
      <w:bookmarkEnd w:id="40"/>
      <w:bookmarkEnd w:id="41"/>
    </w:p>
    <w:p>
      <w:pPr>
        <w:pStyle w:val="6"/>
        <w:adjustRightInd w:val="0"/>
        <w:snapToGrid w:val="0"/>
        <w:spacing w:line="240" w:lineRule="auto"/>
        <w:rPr>
          <w:rFonts w:ascii="黑体"/>
        </w:rPr>
      </w:pPr>
      <w:bookmarkStart w:id="42" w:name="_Toc238866100"/>
      <w:bookmarkStart w:id="43" w:name="_Toc200449826"/>
      <w:r>
        <w:rPr>
          <w:rFonts w:hint="eastAsia" w:ascii="黑体"/>
        </w:rPr>
        <w:t>2.1 遴选文件的组成</w:t>
      </w:r>
      <w:bookmarkEnd w:id="42"/>
      <w:bookmarkEnd w:id="43"/>
    </w:p>
    <w:p>
      <w:pPr>
        <w:adjustRightInd w:val="0"/>
        <w:snapToGrid w:val="0"/>
        <w:spacing w:line="360" w:lineRule="auto"/>
        <w:ind w:firstLine="480" w:firstLineChars="200"/>
        <w:rPr>
          <w:rFonts w:ascii="宋体" w:hAnsi="宋体"/>
          <w:szCs w:val="21"/>
        </w:rPr>
      </w:pPr>
      <w:r>
        <w:rPr>
          <w:rFonts w:hint="eastAsia" w:ascii="宋体" w:hAnsi="宋体"/>
          <w:szCs w:val="21"/>
        </w:rPr>
        <w:t>本遴选文件包括：</w:t>
      </w:r>
    </w:p>
    <w:p>
      <w:pPr>
        <w:adjustRightInd w:val="0"/>
        <w:snapToGrid w:val="0"/>
        <w:spacing w:line="360" w:lineRule="auto"/>
        <w:ind w:firstLine="480" w:firstLineChars="200"/>
        <w:rPr>
          <w:rFonts w:ascii="宋体" w:hAnsi="宋体"/>
          <w:szCs w:val="21"/>
        </w:rPr>
      </w:pPr>
      <w:r>
        <w:rPr>
          <w:rFonts w:hint="eastAsia" w:ascii="宋体" w:hAnsi="宋体"/>
          <w:szCs w:val="21"/>
        </w:rPr>
        <w:t xml:space="preserve">（1）遴选公告； </w:t>
      </w:r>
    </w:p>
    <w:p>
      <w:pPr>
        <w:adjustRightInd w:val="0"/>
        <w:snapToGrid w:val="0"/>
        <w:spacing w:line="360" w:lineRule="auto"/>
        <w:ind w:firstLine="480" w:firstLineChars="200"/>
        <w:rPr>
          <w:rFonts w:ascii="宋体" w:hAnsi="宋体"/>
          <w:szCs w:val="21"/>
        </w:rPr>
      </w:pPr>
      <w:r>
        <w:rPr>
          <w:rFonts w:hint="eastAsia" w:ascii="宋体" w:hAnsi="宋体"/>
          <w:szCs w:val="21"/>
        </w:rPr>
        <w:t>（2）遴选申请人须知；</w:t>
      </w:r>
    </w:p>
    <w:p>
      <w:pPr>
        <w:adjustRightInd w:val="0"/>
        <w:snapToGrid w:val="0"/>
        <w:spacing w:line="360" w:lineRule="auto"/>
        <w:ind w:firstLine="480" w:firstLineChars="200"/>
        <w:rPr>
          <w:rFonts w:ascii="宋体" w:hAnsi="宋体"/>
          <w:szCs w:val="21"/>
        </w:rPr>
      </w:pPr>
      <w:r>
        <w:rPr>
          <w:rFonts w:hint="eastAsia" w:ascii="宋体" w:hAnsi="宋体"/>
          <w:szCs w:val="21"/>
        </w:rPr>
        <w:t>（3）评审标准及办法；</w:t>
      </w:r>
    </w:p>
    <w:p>
      <w:pPr>
        <w:adjustRightInd w:val="0"/>
        <w:snapToGrid w:val="0"/>
        <w:spacing w:line="360" w:lineRule="auto"/>
        <w:ind w:firstLine="480" w:firstLineChars="200"/>
        <w:rPr>
          <w:rFonts w:ascii="宋体" w:hAnsi="宋体"/>
          <w:szCs w:val="21"/>
        </w:rPr>
      </w:pPr>
      <w:r>
        <w:rPr>
          <w:rFonts w:hint="eastAsia" w:ascii="宋体" w:hAnsi="宋体"/>
          <w:szCs w:val="21"/>
        </w:rPr>
        <w:t>（4）遴选申请文件格式；</w:t>
      </w:r>
    </w:p>
    <w:p>
      <w:pPr>
        <w:adjustRightInd w:val="0"/>
        <w:snapToGrid w:val="0"/>
        <w:spacing w:line="360" w:lineRule="auto"/>
        <w:ind w:firstLine="480" w:firstLineChars="200"/>
        <w:rPr>
          <w:rFonts w:ascii="宋体" w:hAnsi="宋体"/>
          <w:szCs w:val="21"/>
        </w:rPr>
      </w:pPr>
      <w:r>
        <w:rPr>
          <w:rFonts w:hint="eastAsia" w:ascii="宋体" w:hAnsi="宋体"/>
          <w:szCs w:val="21"/>
        </w:rPr>
        <w:t>（5）遴选申请人须知前附表规定的其他材料。</w:t>
      </w:r>
    </w:p>
    <w:p>
      <w:pPr>
        <w:adjustRightInd w:val="0"/>
        <w:snapToGrid w:val="0"/>
        <w:spacing w:line="360" w:lineRule="auto"/>
        <w:ind w:firstLine="480" w:firstLineChars="200"/>
        <w:rPr>
          <w:rFonts w:ascii="宋体" w:hAnsi="宋体"/>
          <w:szCs w:val="21"/>
        </w:rPr>
      </w:pPr>
      <w:r>
        <w:rPr>
          <w:rFonts w:hint="eastAsia" w:ascii="宋体" w:hAnsi="宋体"/>
          <w:szCs w:val="21"/>
        </w:rPr>
        <w:t>根据本章第2.2 款和第2.3 款对遴选文件所作的澄清、修改，构成遴选文件的组成部分。</w:t>
      </w:r>
    </w:p>
    <w:p>
      <w:pPr>
        <w:pStyle w:val="6"/>
        <w:adjustRightInd w:val="0"/>
        <w:snapToGrid w:val="0"/>
        <w:spacing w:line="240" w:lineRule="auto"/>
        <w:rPr>
          <w:rFonts w:ascii="黑体"/>
        </w:rPr>
      </w:pPr>
      <w:bookmarkStart w:id="44" w:name="_Toc238866101"/>
      <w:bookmarkStart w:id="45" w:name="_Toc200449827"/>
      <w:r>
        <w:rPr>
          <w:rFonts w:hint="eastAsia" w:ascii="黑体"/>
        </w:rPr>
        <w:t>2.2 遴选文件的澄清</w:t>
      </w:r>
      <w:bookmarkEnd w:id="44"/>
      <w:bookmarkEnd w:id="45"/>
    </w:p>
    <w:p>
      <w:pPr>
        <w:adjustRightInd w:val="0"/>
        <w:snapToGrid w:val="0"/>
        <w:spacing w:line="360" w:lineRule="auto"/>
        <w:ind w:firstLine="480" w:firstLineChars="200"/>
        <w:rPr>
          <w:rFonts w:ascii="宋体" w:hAnsi="宋体"/>
          <w:szCs w:val="21"/>
        </w:rPr>
      </w:pPr>
      <w:r>
        <w:rPr>
          <w:rFonts w:hint="eastAsia" w:ascii="宋体" w:hAnsi="宋体"/>
          <w:szCs w:val="21"/>
        </w:rPr>
        <w:t>2.2.1 遴选申请人应仔细阅读和检查遴选文件的全部内容。如发现缺页或附件不全，应及时向遴选人提出，以便补齐。如有疑问，应在获取本项目遴选文件后，至遴选申请人须知前附表2.2.2规定的遴选申请截止时间前一个工作日内以书面形式（传真形式，下同），要求遴选人对遴选文件予以澄清。</w:t>
      </w:r>
    </w:p>
    <w:p>
      <w:pPr>
        <w:adjustRightInd w:val="0"/>
        <w:snapToGrid w:val="0"/>
        <w:spacing w:line="360" w:lineRule="auto"/>
        <w:ind w:firstLine="480" w:firstLineChars="200"/>
        <w:rPr>
          <w:rFonts w:ascii="宋体" w:hAnsi="宋体"/>
          <w:szCs w:val="21"/>
        </w:rPr>
      </w:pPr>
      <w:r>
        <w:rPr>
          <w:rFonts w:hint="eastAsia" w:ascii="宋体" w:hAnsi="宋体"/>
          <w:szCs w:val="21"/>
        </w:rPr>
        <w:t>2.2.2 遴选文件的澄清将在遴选申请人须知前附表规定的遴选申请截止时间1天前以书面形式发给所的遴选申请报名人，但不指明澄清问题的来源。</w:t>
      </w:r>
    </w:p>
    <w:p>
      <w:pPr>
        <w:adjustRightInd w:val="0"/>
        <w:snapToGrid w:val="0"/>
        <w:spacing w:line="360" w:lineRule="auto"/>
        <w:ind w:firstLine="480" w:firstLineChars="200"/>
        <w:rPr>
          <w:rFonts w:ascii="宋体" w:hAnsi="宋体"/>
          <w:szCs w:val="21"/>
        </w:rPr>
      </w:pPr>
      <w:r>
        <w:rPr>
          <w:rFonts w:hint="eastAsia" w:ascii="宋体" w:hAnsi="宋体"/>
          <w:szCs w:val="21"/>
        </w:rPr>
        <w:t>2.2.3 遴选申请人在收到澄清后</w:t>
      </w:r>
      <w:bookmarkStart w:id="46" w:name="_Toc238866102"/>
      <w:bookmarkStart w:id="47" w:name="_Toc200449828"/>
      <w:r>
        <w:rPr>
          <w:rFonts w:hint="eastAsia" w:ascii="宋体" w:hAnsi="宋体"/>
          <w:szCs w:val="21"/>
        </w:rPr>
        <w:t>，</w:t>
      </w:r>
      <w:r>
        <w:rPr>
          <w:rFonts w:ascii="宋体" w:hAnsi="宋体"/>
          <w:szCs w:val="21"/>
        </w:rPr>
        <w:t>应在</w:t>
      </w:r>
      <w:r>
        <w:rPr>
          <w:rFonts w:hint="eastAsia" w:ascii="宋体" w:hAnsi="宋体"/>
          <w:szCs w:val="21"/>
        </w:rPr>
        <w:t>1</w:t>
      </w:r>
      <w:r>
        <w:rPr>
          <w:rFonts w:ascii="宋体" w:hAnsi="宋体"/>
          <w:szCs w:val="21"/>
        </w:rPr>
        <w:t>天内以书面形式告知遴选人</w:t>
      </w:r>
      <w:r>
        <w:rPr>
          <w:rFonts w:hint="eastAsia" w:ascii="宋体" w:hAnsi="宋体"/>
          <w:szCs w:val="21"/>
        </w:rPr>
        <w:t>，</w:t>
      </w:r>
      <w:r>
        <w:rPr>
          <w:rFonts w:ascii="宋体" w:hAnsi="宋体"/>
          <w:szCs w:val="21"/>
        </w:rPr>
        <w:t>确认已收到该澄清通知</w:t>
      </w:r>
      <w:r>
        <w:rPr>
          <w:rFonts w:hint="eastAsia" w:ascii="宋体" w:hAnsi="宋体"/>
          <w:szCs w:val="21"/>
        </w:rPr>
        <w:t>。</w:t>
      </w:r>
    </w:p>
    <w:p>
      <w:pPr>
        <w:pStyle w:val="6"/>
        <w:adjustRightInd w:val="0"/>
        <w:snapToGrid w:val="0"/>
        <w:spacing w:line="240" w:lineRule="auto"/>
        <w:rPr>
          <w:rFonts w:ascii="黑体"/>
        </w:rPr>
      </w:pPr>
      <w:r>
        <w:rPr>
          <w:rFonts w:hint="eastAsia" w:ascii="黑体"/>
        </w:rPr>
        <w:t>2.3 遴选文件的修改</w:t>
      </w:r>
      <w:bookmarkEnd w:id="46"/>
      <w:bookmarkEnd w:id="47"/>
    </w:p>
    <w:p>
      <w:pPr>
        <w:adjustRightInd w:val="0"/>
        <w:snapToGrid w:val="0"/>
        <w:spacing w:line="360" w:lineRule="auto"/>
        <w:ind w:firstLine="480" w:firstLineChars="200"/>
        <w:rPr>
          <w:rFonts w:ascii="宋体" w:hAnsi="宋体"/>
          <w:szCs w:val="21"/>
        </w:rPr>
      </w:pPr>
      <w:r>
        <w:rPr>
          <w:rFonts w:hint="eastAsia" w:ascii="宋体" w:hAnsi="宋体"/>
          <w:szCs w:val="21"/>
        </w:rPr>
        <w:t>2.3.1 在遴选申请截止时间3天前，遴选人可以书面形式修改遴选文件，并通知所有已购买遴选文件的遴选申请人。</w:t>
      </w:r>
    </w:p>
    <w:p>
      <w:pPr>
        <w:adjustRightInd w:val="0"/>
        <w:snapToGrid w:val="0"/>
        <w:spacing w:line="360" w:lineRule="auto"/>
        <w:ind w:firstLine="480" w:firstLineChars="200"/>
        <w:rPr>
          <w:rFonts w:ascii="宋体" w:hAnsi="宋体"/>
          <w:szCs w:val="21"/>
        </w:rPr>
      </w:pPr>
      <w:r>
        <w:rPr>
          <w:rFonts w:hint="eastAsia" w:ascii="宋体" w:hAnsi="宋体"/>
          <w:szCs w:val="21"/>
        </w:rPr>
        <w:t>2.3.2</w:t>
      </w:r>
      <w:r>
        <w:rPr>
          <w:rFonts w:ascii="宋体" w:hAnsi="宋体"/>
          <w:szCs w:val="21"/>
        </w:rPr>
        <w:t>遴选申请人收到修改通知后</w:t>
      </w:r>
      <w:r>
        <w:rPr>
          <w:rFonts w:hint="eastAsia" w:ascii="宋体" w:hAnsi="宋体"/>
          <w:szCs w:val="21"/>
        </w:rPr>
        <w:t>，</w:t>
      </w:r>
      <w:r>
        <w:rPr>
          <w:rFonts w:ascii="宋体" w:hAnsi="宋体"/>
          <w:szCs w:val="21"/>
        </w:rPr>
        <w:t>应在</w:t>
      </w:r>
      <w:r>
        <w:rPr>
          <w:rFonts w:hint="eastAsia" w:ascii="宋体" w:hAnsi="宋体"/>
          <w:szCs w:val="21"/>
        </w:rPr>
        <w:t>1</w:t>
      </w:r>
      <w:r>
        <w:rPr>
          <w:rFonts w:ascii="宋体" w:hAnsi="宋体"/>
          <w:szCs w:val="21"/>
        </w:rPr>
        <w:t>天内以书面形式告知遴选人</w:t>
      </w:r>
      <w:r>
        <w:rPr>
          <w:rFonts w:hint="eastAsia" w:ascii="宋体" w:hAnsi="宋体"/>
          <w:szCs w:val="21"/>
        </w:rPr>
        <w:t>，</w:t>
      </w:r>
      <w:r>
        <w:rPr>
          <w:rFonts w:ascii="宋体" w:hAnsi="宋体"/>
          <w:szCs w:val="21"/>
        </w:rPr>
        <w:t>确认已收到该修改通知</w:t>
      </w:r>
      <w:r>
        <w:rPr>
          <w:rFonts w:hint="eastAsia" w:ascii="宋体" w:hAnsi="宋体"/>
          <w:szCs w:val="21"/>
        </w:rPr>
        <w:t>。</w:t>
      </w:r>
      <w:r>
        <w:rPr>
          <w:rFonts w:ascii="宋体" w:hAnsi="宋体"/>
          <w:szCs w:val="21"/>
        </w:rPr>
        <w:t xml:space="preserve"> </w:t>
      </w:r>
    </w:p>
    <w:p>
      <w:pPr>
        <w:pStyle w:val="5"/>
        <w:spacing w:before="156"/>
      </w:pPr>
      <w:bookmarkStart w:id="48" w:name="_Toc296498453"/>
      <w:bookmarkStart w:id="49" w:name="_Toc238866103"/>
      <w:bookmarkStart w:id="50" w:name="_Toc336340335"/>
      <w:bookmarkStart w:id="51" w:name="_Toc238963496"/>
      <w:bookmarkStart w:id="52" w:name="_Toc271698522"/>
      <w:bookmarkStart w:id="53" w:name="_Toc5897933"/>
      <w:bookmarkStart w:id="54" w:name="_Toc200449829"/>
      <w:bookmarkStart w:id="55" w:name="_Toc532211604"/>
      <w:r>
        <w:rPr>
          <w:rFonts w:hint="eastAsia"/>
        </w:rPr>
        <w:t>3．遴选申请文件</w:t>
      </w:r>
      <w:bookmarkEnd w:id="48"/>
      <w:bookmarkEnd w:id="49"/>
      <w:bookmarkEnd w:id="50"/>
      <w:bookmarkEnd w:id="51"/>
      <w:bookmarkEnd w:id="52"/>
      <w:bookmarkEnd w:id="53"/>
      <w:bookmarkEnd w:id="54"/>
      <w:bookmarkEnd w:id="55"/>
    </w:p>
    <w:p>
      <w:pPr>
        <w:pStyle w:val="6"/>
        <w:adjustRightInd w:val="0"/>
        <w:snapToGrid w:val="0"/>
        <w:spacing w:line="240" w:lineRule="auto"/>
        <w:rPr>
          <w:rFonts w:ascii="黑体"/>
        </w:rPr>
      </w:pPr>
      <w:bookmarkStart w:id="56" w:name="_Toc238866104"/>
      <w:bookmarkStart w:id="57" w:name="_Toc200449830"/>
      <w:r>
        <w:rPr>
          <w:rFonts w:hint="eastAsia" w:ascii="黑体"/>
        </w:rPr>
        <w:t>3.1 遴选申请文件的组成</w:t>
      </w:r>
      <w:bookmarkEnd w:id="56"/>
      <w:bookmarkEnd w:id="57"/>
    </w:p>
    <w:p>
      <w:pPr>
        <w:adjustRightInd w:val="0"/>
        <w:snapToGrid w:val="0"/>
        <w:spacing w:line="360" w:lineRule="auto"/>
        <w:ind w:firstLine="480" w:firstLineChars="200"/>
        <w:rPr>
          <w:rFonts w:ascii="宋体" w:hAnsi="宋体"/>
          <w:szCs w:val="21"/>
        </w:rPr>
      </w:pPr>
      <w:r>
        <w:rPr>
          <w:rFonts w:hint="eastAsia" w:ascii="宋体" w:hAnsi="宋体"/>
          <w:szCs w:val="21"/>
        </w:rPr>
        <w:t>3.1.1 遴选申请文件应包括下列内容：</w:t>
      </w:r>
    </w:p>
    <w:p>
      <w:pPr>
        <w:adjustRightInd w:val="0"/>
        <w:snapToGrid w:val="0"/>
        <w:spacing w:line="360" w:lineRule="auto"/>
        <w:ind w:firstLine="480" w:firstLineChars="200"/>
        <w:rPr>
          <w:rFonts w:ascii="宋体" w:hAnsi="宋体"/>
          <w:szCs w:val="21"/>
        </w:rPr>
      </w:pPr>
      <w:r>
        <w:rPr>
          <w:rFonts w:hint="eastAsia" w:ascii="宋体" w:hAnsi="宋体"/>
          <w:szCs w:val="21"/>
        </w:rPr>
        <w:t>（l）投标函；</w:t>
      </w:r>
    </w:p>
    <w:p>
      <w:pPr>
        <w:adjustRightInd w:val="0"/>
        <w:snapToGrid w:val="0"/>
        <w:spacing w:line="360" w:lineRule="auto"/>
        <w:ind w:firstLine="480" w:firstLineChars="200"/>
        <w:rPr>
          <w:rFonts w:ascii="宋体" w:hAnsi="宋体"/>
          <w:szCs w:val="21"/>
        </w:rPr>
      </w:pPr>
      <w:r>
        <w:rPr>
          <w:rFonts w:hint="eastAsia" w:ascii="宋体" w:hAnsi="宋体"/>
          <w:szCs w:val="21"/>
        </w:rPr>
        <w:t>（2）法定代表人身份证明或附有法定代表人身份证明的授权委托书；</w:t>
      </w:r>
    </w:p>
    <w:p>
      <w:pPr>
        <w:adjustRightInd w:val="0"/>
        <w:snapToGrid w:val="0"/>
        <w:spacing w:line="360" w:lineRule="auto"/>
        <w:ind w:firstLine="480" w:firstLineChars="200"/>
        <w:rPr>
          <w:rFonts w:ascii="宋体" w:hAnsi="宋体"/>
          <w:szCs w:val="21"/>
        </w:rPr>
      </w:pPr>
      <w:r>
        <w:rPr>
          <w:rFonts w:hint="eastAsia" w:ascii="宋体" w:hAnsi="宋体"/>
          <w:szCs w:val="21"/>
        </w:rPr>
        <w:t>（3）遴选申请人基本情况表；</w:t>
      </w:r>
    </w:p>
    <w:p>
      <w:pPr>
        <w:adjustRightInd w:val="0"/>
        <w:snapToGrid w:val="0"/>
        <w:spacing w:line="360" w:lineRule="auto"/>
        <w:ind w:firstLine="480" w:firstLineChars="200"/>
        <w:rPr>
          <w:rFonts w:ascii="宋体" w:hAnsi="宋体"/>
          <w:szCs w:val="21"/>
        </w:rPr>
      </w:pPr>
      <w:r>
        <w:rPr>
          <w:rFonts w:hint="eastAsia" w:ascii="宋体" w:hAnsi="宋体"/>
          <w:szCs w:val="21"/>
        </w:rPr>
        <w:t>（4）拟投入本项目专职人员情况汇总表；</w:t>
      </w:r>
    </w:p>
    <w:p>
      <w:pPr>
        <w:adjustRightInd w:val="0"/>
        <w:snapToGrid w:val="0"/>
        <w:spacing w:line="360" w:lineRule="auto"/>
        <w:ind w:firstLine="480" w:firstLineChars="200"/>
        <w:rPr>
          <w:rFonts w:ascii="宋体" w:hAnsi="宋体"/>
          <w:szCs w:val="21"/>
        </w:rPr>
      </w:pPr>
      <w:r>
        <w:rPr>
          <w:rFonts w:hint="eastAsia" w:ascii="宋体" w:hAnsi="宋体"/>
          <w:szCs w:val="21"/>
        </w:rPr>
        <w:t>（5）拟投入本项目专职人员简历表；</w:t>
      </w:r>
    </w:p>
    <w:p>
      <w:pPr>
        <w:adjustRightInd w:val="0"/>
        <w:snapToGrid w:val="0"/>
        <w:spacing w:line="360" w:lineRule="auto"/>
        <w:ind w:firstLine="480" w:firstLineChars="200"/>
        <w:rPr>
          <w:rFonts w:ascii="宋体" w:hAnsi="宋体"/>
          <w:szCs w:val="21"/>
        </w:rPr>
      </w:pPr>
      <w:r>
        <w:rPr>
          <w:rFonts w:hint="eastAsia" w:ascii="宋体" w:hAnsi="宋体"/>
          <w:szCs w:val="21"/>
        </w:rPr>
        <w:t>（6）供应商机构简介。</w:t>
      </w:r>
    </w:p>
    <w:p>
      <w:pPr>
        <w:adjustRightInd w:val="0"/>
        <w:snapToGrid w:val="0"/>
        <w:spacing w:line="360" w:lineRule="auto"/>
        <w:ind w:firstLine="480" w:firstLineChars="200"/>
        <w:rPr>
          <w:rFonts w:ascii="宋体" w:hAnsi="宋体"/>
          <w:szCs w:val="21"/>
        </w:rPr>
      </w:pPr>
      <w:r>
        <w:rPr>
          <w:rFonts w:hint="eastAsia" w:ascii="宋体" w:hAnsi="宋体"/>
          <w:szCs w:val="21"/>
        </w:rPr>
        <w:t>（7）资格审查资料。</w:t>
      </w:r>
    </w:p>
    <w:p>
      <w:pPr>
        <w:adjustRightInd w:val="0"/>
        <w:snapToGrid w:val="0"/>
        <w:spacing w:line="360" w:lineRule="auto"/>
        <w:ind w:firstLine="480" w:firstLineChars="200"/>
        <w:rPr>
          <w:rFonts w:ascii="宋体" w:hAnsi="宋体"/>
          <w:szCs w:val="21"/>
        </w:rPr>
      </w:pPr>
      <w:r>
        <w:rPr>
          <w:rFonts w:hint="eastAsia" w:ascii="宋体" w:hAnsi="宋体"/>
          <w:szCs w:val="21"/>
        </w:rPr>
        <w:t>（8）遴选申请人须知前附表规定的其他材料。</w:t>
      </w:r>
    </w:p>
    <w:p>
      <w:pPr>
        <w:pStyle w:val="6"/>
        <w:adjustRightInd w:val="0"/>
        <w:snapToGrid w:val="0"/>
        <w:spacing w:line="240" w:lineRule="auto"/>
        <w:rPr>
          <w:rFonts w:ascii="黑体"/>
        </w:rPr>
      </w:pPr>
      <w:bookmarkStart w:id="58" w:name="_Toc200449832"/>
      <w:bookmarkStart w:id="59" w:name="_Toc238866106"/>
      <w:r>
        <w:rPr>
          <w:rFonts w:hint="eastAsia" w:ascii="黑体"/>
        </w:rPr>
        <w:t>3.3 投标有效期</w:t>
      </w:r>
      <w:bookmarkEnd w:id="58"/>
      <w:bookmarkEnd w:id="59"/>
    </w:p>
    <w:p>
      <w:pPr>
        <w:adjustRightInd w:val="0"/>
        <w:snapToGrid w:val="0"/>
        <w:spacing w:line="360" w:lineRule="auto"/>
        <w:ind w:firstLine="480" w:firstLineChars="200"/>
        <w:rPr>
          <w:rFonts w:ascii="宋体" w:hAnsi="宋体"/>
          <w:szCs w:val="21"/>
        </w:rPr>
      </w:pPr>
      <w:r>
        <w:rPr>
          <w:rFonts w:hint="eastAsia" w:ascii="宋体" w:hAnsi="宋体"/>
          <w:szCs w:val="21"/>
        </w:rPr>
        <w:t>3.3.1 在遴选申请人须知前附表规定的投标有效期内，遴选申请人不得要求撤销或修改其遴选申请文件。</w:t>
      </w:r>
    </w:p>
    <w:p>
      <w:pPr>
        <w:adjustRightInd w:val="0"/>
        <w:snapToGrid w:val="0"/>
        <w:spacing w:line="360" w:lineRule="auto"/>
        <w:ind w:firstLine="480" w:firstLineChars="200"/>
        <w:rPr>
          <w:rFonts w:ascii="宋体" w:hAnsi="宋体"/>
          <w:szCs w:val="21"/>
        </w:rPr>
      </w:pPr>
      <w:r>
        <w:rPr>
          <w:rFonts w:hint="eastAsia" w:ascii="宋体" w:hAnsi="宋体"/>
          <w:szCs w:val="21"/>
        </w:rPr>
        <w:t>3.3.2 出现特殊情况需要延长投标有效期的，遴选人以书面形式通知所有遴选申请人延长投标有效期。遴选申请人同意延长的，其投标继续有效，但不得要求或被允许修改或撤销其遴选申请文件；遴选申请人拒绝延长的，其投标失效。</w:t>
      </w:r>
    </w:p>
    <w:p>
      <w:pPr>
        <w:pStyle w:val="6"/>
        <w:adjustRightInd w:val="0"/>
        <w:snapToGrid w:val="0"/>
        <w:spacing w:line="240" w:lineRule="auto"/>
        <w:rPr>
          <w:rFonts w:ascii="黑体"/>
        </w:rPr>
      </w:pPr>
      <w:bookmarkStart w:id="60" w:name="_Toc200449833"/>
      <w:bookmarkStart w:id="61" w:name="_Toc238866107"/>
      <w:r>
        <w:rPr>
          <w:rFonts w:hint="eastAsia" w:ascii="黑体"/>
        </w:rPr>
        <w:t>3.4 投标保证金</w:t>
      </w:r>
      <w:bookmarkEnd w:id="60"/>
      <w:bookmarkEnd w:id="61"/>
    </w:p>
    <w:p>
      <w:pPr>
        <w:adjustRightInd w:val="0"/>
        <w:snapToGrid w:val="0"/>
        <w:spacing w:line="360" w:lineRule="auto"/>
        <w:ind w:firstLine="480" w:firstLineChars="200"/>
        <w:rPr>
          <w:rFonts w:ascii="宋体" w:hAnsi="宋体"/>
          <w:szCs w:val="21"/>
        </w:rPr>
      </w:pPr>
      <w:r>
        <w:rPr>
          <w:rFonts w:hint="eastAsia" w:ascii="宋体" w:hAnsi="宋体"/>
          <w:szCs w:val="21"/>
        </w:rPr>
        <w:t>本遴选项目不收取保证金。</w:t>
      </w:r>
    </w:p>
    <w:p>
      <w:pPr>
        <w:pStyle w:val="6"/>
        <w:adjustRightInd w:val="0"/>
        <w:snapToGrid w:val="0"/>
        <w:spacing w:line="240" w:lineRule="auto"/>
        <w:rPr>
          <w:rFonts w:ascii="黑体"/>
        </w:rPr>
      </w:pPr>
      <w:bookmarkStart w:id="62" w:name="_Toc238866108"/>
      <w:bookmarkStart w:id="63" w:name="_Toc200449834"/>
      <w:r>
        <w:rPr>
          <w:rFonts w:hint="eastAsia" w:ascii="黑体"/>
        </w:rPr>
        <w:t>3.5 资格审查资料</w:t>
      </w:r>
      <w:bookmarkEnd w:id="62"/>
      <w:bookmarkEnd w:id="63"/>
    </w:p>
    <w:p>
      <w:pPr>
        <w:adjustRightInd w:val="0"/>
        <w:snapToGrid w:val="0"/>
        <w:spacing w:line="360" w:lineRule="auto"/>
        <w:ind w:firstLine="480" w:firstLineChars="200"/>
        <w:rPr>
          <w:rFonts w:ascii="宋体" w:hAnsi="宋体"/>
          <w:szCs w:val="21"/>
        </w:rPr>
      </w:pPr>
      <w:r>
        <w:rPr>
          <w:rFonts w:hint="eastAsia" w:ascii="宋体" w:hAnsi="宋体"/>
          <w:szCs w:val="21"/>
        </w:rPr>
        <w:t>遴选申请人在编制遴选申请文件时，应按新情况更新或补充其在资格审查时提供的资料，以证实其各项资格条件仍能继续满足资格审查时的要求，具备承担供应产品的资质、能力和信誉。</w:t>
      </w:r>
    </w:p>
    <w:p>
      <w:pPr>
        <w:pStyle w:val="6"/>
        <w:adjustRightInd w:val="0"/>
        <w:snapToGrid w:val="0"/>
        <w:spacing w:line="240" w:lineRule="auto"/>
        <w:rPr>
          <w:rFonts w:ascii="黑体"/>
        </w:rPr>
      </w:pPr>
      <w:bookmarkStart w:id="64" w:name="_Toc200449835"/>
      <w:bookmarkStart w:id="65" w:name="_Toc238866109"/>
      <w:r>
        <w:rPr>
          <w:rFonts w:hint="eastAsia" w:ascii="黑体"/>
        </w:rPr>
        <w:t>3.6 备选投标方案</w:t>
      </w:r>
      <w:bookmarkEnd w:id="64"/>
      <w:bookmarkEnd w:id="65"/>
    </w:p>
    <w:p>
      <w:pPr>
        <w:adjustRightInd w:val="0"/>
        <w:snapToGrid w:val="0"/>
        <w:spacing w:line="360" w:lineRule="auto"/>
        <w:ind w:firstLine="480" w:firstLineChars="200"/>
        <w:rPr>
          <w:rFonts w:ascii="宋体" w:hAnsi="宋体"/>
          <w:szCs w:val="21"/>
        </w:rPr>
      </w:pPr>
      <w:r>
        <w:rPr>
          <w:rFonts w:hint="eastAsia" w:ascii="宋体" w:hAnsi="宋体"/>
          <w:szCs w:val="21"/>
        </w:rPr>
        <w:t>除遴选申请人须知前附表另有规定外，遴选申请人不得递交备选投标方案。</w:t>
      </w:r>
    </w:p>
    <w:p>
      <w:pPr>
        <w:pStyle w:val="6"/>
        <w:adjustRightInd w:val="0"/>
        <w:snapToGrid w:val="0"/>
        <w:spacing w:line="240" w:lineRule="auto"/>
        <w:rPr>
          <w:rFonts w:ascii="黑体"/>
        </w:rPr>
      </w:pPr>
      <w:bookmarkStart w:id="66" w:name="_Toc200449836"/>
      <w:bookmarkStart w:id="67" w:name="_Toc238866110"/>
      <w:r>
        <w:rPr>
          <w:rFonts w:hint="eastAsia" w:ascii="黑体"/>
        </w:rPr>
        <w:t>3.7 遴选申请文件的编制</w:t>
      </w:r>
      <w:bookmarkEnd w:id="66"/>
      <w:bookmarkEnd w:id="67"/>
    </w:p>
    <w:p>
      <w:pPr>
        <w:adjustRightInd w:val="0"/>
        <w:snapToGrid w:val="0"/>
        <w:spacing w:line="360" w:lineRule="auto"/>
        <w:ind w:firstLine="480" w:firstLineChars="200"/>
        <w:rPr>
          <w:rFonts w:ascii="宋体" w:hAnsi="宋体"/>
          <w:szCs w:val="21"/>
        </w:rPr>
      </w:pPr>
      <w:r>
        <w:rPr>
          <w:rFonts w:hint="eastAsia" w:ascii="宋体" w:hAnsi="宋体"/>
          <w:szCs w:val="21"/>
        </w:rPr>
        <w:t>3.7.1 遴选申请文件应按第四章“遴选申请文件格式”进行编写，如有必要，可以增加附页，作为遴选申请文件的组成部分。</w:t>
      </w:r>
    </w:p>
    <w:p>
      <w:pPr>
        <w:adjustRightInd w:val="0"/>
        <w:snapToGrid w:val="0"/>
        <w:spacing w:line="360" w:lineRule="auto"/>
        <w:ind w:firstLine="480" w:firstLineChars="200"/>
        <w:rPr>
          <w:rFonts w:ascii="宋体" w:hAnsi="宋体"/>
          <w:szCs w:val="21"/>
        </w:rPr>
      </w:pPr>
      <w:r>
        <w:rPr>
          <w:rFonts w:hint="eastAsia" w:ascii="宋体" w:hAnsi="宋体"/>
          <w:szCs w:val="21"/>
        </w:rPr>
        <w:t>3.7.2 遴选申请文件应当对遴选文件的实质性内容作出响应。</w:t>
      </w:r>
    </w:p>
    <w:p>
      <w:pPr>
        <w:adjustRightInd w:val="0"/>
        <w:snapToGrid w:val="0"/>
        <w:spacing w:line="360" w:lineRule="auto"/>
        <w:ind w:firstLine="480" w:firstLineChars="200"/>
        <w:rPr>
          <w:rFonts w:ascii="宋体" w:hAnsi="宋体"/>
          <w:szCs w:val="21"/>
        </w:rPr>
      </w:pPr>
      <w:r>
        <w:rPr>
          <w:rFonts w:hint="eastAsia" w:ascii="宋体" w:hAnsi="宋体"/>
          <w:szCs w:val="21"/>
        </w:rPr>
        <w:t>3.7.3 遴选申请文件应采用不褪色的材料书写或打印，</w:t>
      </w:r>
      <w:r>
        <w:rPr>
          <w:rFonts w:ascii="宋体" w:hAnsi="宋体"/>
          <w:szCs w:val="21"/>
        </w:rPr>
        <w:t>遴选申请文件正本除封底</w:t>
      </w:r>
      <w:r>
        <w:rPr>
          <w:rFonts w:hint="eastAsia" w:ascii="宋体" w:hAnsi="宋体"/>
          <w:szCs w:val="21"/>
        </w:rPr>
        <w:t>、</w:t>
      </w:r>
      <w:r>
        <w:rPr>
          <w:rFonts w:ascii="宋体" w:hAnsi="宋体"/>
          <w:szCs w:val="21"/>
        </w:rPr>
        <w:t>目录</w:t>
      </w:r>
      <w:r>
        <w:rPr>
          <w:rFonts w:hint="eastAsia" w:ascii="宋体" w:hAnsi="宋体"/>
          <w:szCs w:val="21"/>
        </w:rPr>
        <w:t>、</w:t>
      </w:r>
      <w:r>
        <w:rPr>
          <w:rFonts w:ascii="宋体" w:hAnsi="宋体"/>
          <w:szCs w:val="21"/>
        </w:rPr>
        <w:t>分隔页外</w:t>
      </w:r>
      <w:r>
        <w:rPr>
          <w:rFonts w:hint="eastAsia" w:ascii="宋体" w:hAnsi="宋体"/>
          <w:szCs w:val="21"/>
        </w:rPr>
        <w:t>，</w:t>
      </w:r>
      <w:r>
        <w:rPr>
          <w:rFonts w:ascii="宋体" w:hAnsi="宋体"/>
          <w:szCs w:val="21"/>
        </w:rPr>
        <w:t>其余每一页均应加盖遴选申请人单位公章</w:t>
      </w:r>
      <w:r>
        <w:rPr>
          <w:rFonts w:hint="eastAsia" w:ascii="宋体" w:hAnsi="宋体"/>
          <w:szCs w:val="21"/>
        </w:rPr>
        <w:t>，</w:t>
      </w:r>
      <w:r>
        <w:rPr>
          <w:rFonts w:ascii="宋体" w:hAnsi="宋体"/>
          <w:szCs w:val="21"/>
        </w:rPr>
        <w:t>并由遴选申请人的法定代表人或其委托代理人签</w:t>
      </w:r>
      <w:r>
        <w:rPr>
          <w:rFonts w:hint="eastAsia" w:ascii="宋体" w:hAnsi="宋体"/>
          <w:szCs w:val="21"/>
        </w:rPr>
        <w:t>名。遴选申请文件的副本可复印。遴选申请文件应尽量避免涂改、行间插字或删除。如果出现上述情况时，</w:t>
      </w:r>
      <w:r>
        <w:rPr>
          <w:rFonts w:ascii="宋体" w:hAnsi="宋体"/>
          <w:szCs w:val="21"/>
        </w:rPr>
        <w:t>修改之处应加盖遴选申请人单位公章或由遴选申请人的法定代表人或其委托代理人签</w:t>
      </w:r>
      <w:r>
        <w:rPr>
          <w:rFonts w:hint="eastAsia" w:ascii="宋体" w:hAnsi="宋体"/>
          <w:szCs w:val="21"/>
        </w:rPr>
        <w:t>名确认。</w:t>
      </w:r>
    </w:p>
    <w:p>
      <w:pPr>
        <w:adjustRightInd w:val="0"/>
        <w:snapToGrid w:val="0"/>
        <w:spacing w:line="360" w:lineRule="auto"/>
        <w:ind w:firstLine="480" w:firstLineChars="200"/>
        <w:rPr>
          <w:rFonts w:ascii="宋体" w:hAnsi="宋体"/>
          <w:szCs w:val="21"/>
        </w:rPr>
      </w:pPr>
      <w:r>
        <w:rPr>
          <w:rFonts w:hint="eastAsia" w:ascii="宋体" w:hAnsi="宋体"/>
          <w:szCs w:val="21"/>
        </w:rPr>
        <w:t>3.7.4 遴选申请文件正、副本份数见遴选申请人须知前附表。正本和副本的封面上应清楚地标记“正本”或“副本”的字样。当副本和正本不一致时，以正本为准。</w:t>
      </w:r>
    </w:p>
    <w:p>
      <w:pPr>
        <w:adjustRightInd w:val="0"/>
        <w:snapToGrid w:val="0"/>
        <w:spacing w:line="360" w:lineRule="auto"/>
        <w:ind w:firstLine="480" w:firstLineChars="200"/>
        <w:rPr>
          <w:rFonts w:ascii="宋体" w:hAnsi="宋体"/>
          <w:szCs w:val="21"/>
        </w:rPr>
      </w:pPr>
      <w:r>
        <w:rPr>
          <w:rFonts w:hint="eastAsia" w:ascii="宋体" w:hAnsi="宋体"/>
          <w:szCs w:val="21"/>
        </w:rPr>
        <w:t>3.7.5 遴选申请文件的正本与副本应分别装订成册，并编制目录，具体装订要求见遴选申请人须知前附表规定。</w:t>
      </w:r>
    </w:p>
    <w:p>
      <w:pPr>
        <w:pStyle w:val="5"/>
        <w:spacing w:before="156"/>
      </w:pPr>
      <w:bookmarkStart w:id="68" w:name="_Toc271698523"/>
      <w:bookmarkStart w:id="69" w:name="_Toc238866111"/>
      <w:bookmarkStart w:id="70" w:name="_Toc238963497"/>
      <w:bookmarkStart w:id="71" w:name="_Toc200449837"/>
      <w:bookmarkStart w:id="72" w:name="_Toc296498454"/>
      <w:bookmarkStart w:id="73" w:name="_Toc336340336"/>
      <w:bookmarkStart w:id="74" w:name="_Toc532211605"/>
      <w:bookmarkStart w:id="75" w:name="_Toc5897934"/>
      <w:r>
        <w:rPr>
          <w:rFonts w:hint="eastAsia"/>
        </w:rPr>
        <w:t>4．</w:t>
      </w:r>
      <w:bookmarkEnd w:id="68"/>
      <w:bookmarkEnd w:id="69"/>
      <w:bookmarkEnd w:id="70"/>
      <w:bookmarkEnd w:id="71"/>
      <w:bookmarkEnd w:id="72"/>
      <w:r>
        <w:rPr>
          <w:rFonts w:hint="eastAsia"/>
        </w:rPr>
        <w:t>遴选申请</w:t>
      </w:r>
      <w:bookmarkEnd w:id="73"/>
      <w:bookmarkEnd w:id="74"/>
      <w:bookmarkEnd w:id="75"/>
    </w:p>
    <w:p>
      <w:pPr>
        <w:pStyle w:val="6"/>
        <w:adjustRightInd w:val="0"/>
        <w:snapToGrid w:val="0"/>
        <w:spacing w:line="240" w:lineRule="auto"/>
        <w:rPr>
          <w:rFonts w:ascii="黑体"/>
        </w:rPr>
      </w:pPr>
      <w:bookmarkStart w:id="76" w:name="_Toc200449838"/>
      <w:bookmarkStart w:id="77" w:name="_Toc238866112"/>
      <w:r>
        <w:rPr>
          <w:rFonts w:hint="eastAsia" w:ascii="黑体"/>
        </w:rPr>
        <w:t>4.1 遴选申请文件的密封和标记</w:t>
      </w:r>
      <w:bookmarkEnd w:id="76"/>
      <w:bookmarkEnd w:id="77"/>
    </w:p>
    <w:p>
      <w:pPr>
        <w:adjustRightInd w:val="0"/>
        <w:snapToGrid w:val="0"/>
        <w:spacing w:line="360" w:lineRule="auto"/>
        <w:ind w:firstLine="480" w:firstLineChars="200"/>
        <w:rPr>
          <w:rFonts w:ascii="宋体" w:hAnsi="宋体"/>
          <w:szCs w:val="21"/>
        </w:rPr>
      </w:pPr>
      <w:r>
        <w:rPr>
          <w:rFonts w:hint="eastAsia" w:ascii="宋体" w:hAnsi="宋体"/>
          <w:szCs w:val="21"/>
        </w:rPr>
        <w:t>4.1.1遴选申请文件的正本与副本应分开包装，并在封套的封口处加盖遴选申请人单位公章。</w:t>
      </w:r>
    </w:p>
    <w:p>
      <w:pPr>
        <w:adjustRightInd w:val="0"/>
        <w:snapToGrid w:val="0"/>
        <w:spacing w:line="360" w:lineRule="auto"/>
        <w:ind w:firstLine="480" w:firstLineChars="200"/>
        <w:rPr>
          <w:rFonts w:ascii="宋体" w:hAnsi="宋体"/>
          <w:szCs w:val="21"/>
        </w:rPr>
      </w:pPr>
      <w:r>
        <w:rPr>
          <w:rFonts w:hint="eastAsia" w:ascii="宋体" w:hAnsi="宋体"/>
          <w:szCs w:val="21"/>
        </w:rPr>
        <w:t>4.1.2</w:t>
      </w:r>
      <w:r>
        <w:rPr>
          <w:rFonts w:ascii="宋体" w:hAnsi="宋体"/>
          <w:szCs w:val="21"/>
        </w:rPr>
        <w:t>遴选申请文件的封套上除应清楚地标记</w:t>
      </w:r>
      <w:r>
        <w:rPr>
          <w:rFonts w:hint="eastAsia" w:ascii="宋体" w:hAnsi="宋体"/>
          <w:szCs w:val="21"/>
        </w:rPr>
        <w:t>“</w:t>
      </w:r>
      <w:r>
        <w:rPr>
          <w:rFonts w:ascii="宋体" w:hAnsi="宋体"/>
          <w:szCs w:val="21"/>
        </w:rPr>
        <w:t>正本</w:t>
      </w:r>
      <w:r>
        <w:rPr>
          <w:rFonts w:hint="eastAsia" w:ascii="宋体" w:hAnsi="宋体"/>
          <w:szCs w:val="21"/>
        </w:rPr>
        <w:t>”</w:t>
      </w:r>
      <w:r>
        <w:rPr>
          <w:rFonts w:ascii="宋体" w:hAnsi="宋体"/>
          <w:szCs w:val="21"/>
        </w:rPr>
        <w:t>或</w:t>
      </w:r>
      <w:r>
        <w:rPr>
          <w:rFonts w:hint="eastAsia" w:ascii="宋体" w:hAnsi="宋体"/>
          <w:szCs w:val="21"/>
        </w:rPr>
        <w:t>“</w:t>
      </w:r>
      <w:r>
        <w:rPr>
          <w:rFonts w:ascii="宋体" w:hAnsi="宋体"/>
          <w:szCs w:val="21"/>
        </w:rPr>
        <w:t>副本</w:t>
      </w:r>
      <w:r>
        <w:rPr>
          <w:rFonts w:hint="eastAsia" w:ascii="宋体" w:hAnsi="宋体"/>
          <w:szCs w:val="21"/>
        </w:rPr>
        <w:t>”</w:t>
      </w:r>
      <w:r>
        <w:rPr>
          <w:rFonts w:ascii="宋体" w:hAnsi="宋体"/>
          <w:szCs w:val="21"/>
        </w:rPr>
        <w:t>字样外</w:t>
      </w:r>
      <w:r>
        <w:rPr>
          <w:rFonts w:hint="eastAsia" w:ascii="宋体" w:hAnsi="宋体"/>
          <w:szCs w:val="21"/>
        </w:rPr>
        <w:t>，</w:t>
      </w:r>
      <w:r>
        <w:rPr>
          <w:rFonts w:ascii="宋体" w:hAnsi="宋体"/>
          <w:szCs w:val="21"/>
        </w:rPr>
        <w:t>封套还应写明</w:t>
      </w:r>
      <w:r>
        <w:rPr>
          <w:rFonts w:hint="eastAsia" w:ascii="宋体" w:hAnsi="宋体"/>
          <w:szCs w:val="21"/>
        </w:rPr>
        <w:t>的内容见遴选申请人须知前附表。</w:t>
      </w:r>
    </w:p>
    <w:p>
      <w:pPr>
        <w:adjustRightInd w:val="0"/>
        <w:snapToGrid w:val="0"/>
        <w:spacing w:line="360" w:lineRule="auto"/>
        <w:ind w:firstLine="480" w:firstLineChars="200"/>
        <w:rPr>
          <w:rFonts w:ascii="宋体" w:hAnsi="宋体"/>
          <w:szCs w:val="21"/>
        </w:rPr>
      </w:pPr>
      <w:bookmarkStart w:id="78" w:name="_Toc238866113"/>
      <w:bookmarkStart w:id="79" w:name="_Toc200449839"/>
      <w:r>
        <w:rPr>
          <w:rFonts w:hint="eastAsia" w:ascii="宋体" w:hAnsi="宋体"/>
          <w:szCs w:val="21"/>
        </w:rPr>
        <w:t>4.1.3 未按本章第4.1.1 项或第4.1.2 项要求密封和加写标记的遴选申请文件，遴选人不予受理。</w:t>
      </w:r>
    </w:p>
    <w:p>
      <w:pPr>
        <w:pStyle w:val="6"/>
        <w:adjustRightInd w:val="0"/>
        <w:snapToGrid w:val="0"/>
        <w:spacing w:line="240" w:lineRule="auto"/>
        <w:rPr>
          <w:rFonts w:ascii="黑体"/>
        </w:rPr>
      </w:pPr>
      <w:r>
        <w:rPr>
          <w:rFonts w:hint="eastAsia" w:ascii="黑体"/>
        </w:rPr>
        <w:t>4.2 遴选申请文件的递交</w:t>
      </w:r>
      <w:bookmarkEnd w:id="78"/>
      <w:bookmarkEnd w:id="79"/>
    </w:p>
    <w:p>
      <w:pPr>
        <w:adjustRightInd w:val="0"/>
        <w:snapToGrid w:val="0"/>
        <w:spacing w:line="360" w:lineRule="auto"/>
        <w:ind w:firstLine="480" w:firstLineChars="200"/>
        <w:rPr>
          <w:rFonts w:ascii="宋体" w:hAnsi="宋体"/>
          <w:szCs w:val="21"/>
        </w:rPr>
      </w:pPr>
      <w:r>
        <w:rPr>
          <w:rFonts w:hint="eastAsia" w:ascii="宋体" w:hAnsi="宋体"/>
          <w:szCs w:val="21"/>
        </w:rPr>
        <w:t>4.2.1 遴选申请人递交遴选申请文件人时间：见遴选申请人须知前附表</w:t>
      </w:r>
    </w:p>
    <w:p>
      <w:pPr>
        <w:adjustRightInd w:val="0"/>
        <w:snapToGrid w:val="0"/>
        <w:spacing w:line="360" w:lineRule="auto"/>
        <w:ind w:firstLine="480" w:firstLineChars="200"/>
        <w:rPr>
          <w:rFonts w:ascii="宋体" w:hAnsi="宋体"/>
          <w:szCs w:val="21"/>
        </w:rPr>
      </w:pPr>
      <w:r>
        <w:rPr>
          <w:rFonts w:hint="eastAsia" w:ascii="宋体" w:hAnsi="宋体"/>
          <w:szCs w:val="21"/>
        </w:rPr>
        <w:t>4.2.2 遴选申请人递交遴选申请文件的地点：见遴选申请人须知前附表。</w:t>
      </w:r>
    </w:p>
    <w:p>
      <w:pPr>
        <w:adjustRightInd w:val="0"/>
        <w:snapToGrid w:val="0"/>
        <w:spacing w:line="360" w:lineRule="auto"/>
        <w:ind w:firstLine="480" w:firstLineChars="200"/>
        <w:rPr>
          <w:rFonts w:ascii="宋体" w:hAnsi="宋体"/>
          <w:szCs w:val="21"/>
        </w:rPr>
      </w:pPr>
      <w:r>
        <w:rPr>
          <w:rFonts w:hint="eastAsia" w:ascii="宋体" w:hAnsi="宋体"/>
          <w:szCs w:val="21"/>
        </w:rPr>
        <w:t>4.2.3 除遴选申请人须知前附表另有规定外，遴选申请人所递交的遴选申请文件不予退还。</w:t>
      </w:r>
    </w:p>
    <w:p>
      <w:pPr>
        <w:adjustRightInd w:val="0"/>
        <w:snapToGrid w:val="0"/>
        <w:spacing w:line="360" w:lineRule="auto"/>
        <w:ind w:firstLine="480" w:firstLineChars="200"/>
        <w:rPr>
          <w:rFonts w:ascii="宋体" w:hAnsi="宋体"/>
          <w:szCs w:val="21"/>
        </w:rPr>
      </w:pPr>
      <w:r>
        <w:rPr>
          <w:rFonts w:hint="eastAsia" w:ascii="宋体" w:hAnsi="宋体"/>
          <w:szCs w:val="21"/>
        </w:rPr>
        <w:t>4.2.4 遴选人收到遴选申请文件后，向遴选申请人出具签收凭证。</w:t>
      </w:r>
    </w:p>
    <w:p>
      <w:pPr>
        <w:adjustRightInd w:val="0"/>
        <w:snapToGrid w:val="0"/>
        <w:spacing w:line="360" w:lineRule="auto"/>
        <w:ind w:firstLine="480" w:firstLineChars="200"/>
        <w:rPr>
          <w:rFonts w:ascii="宋体" w:hAnsi="宋体"/>
          <w:szCs w:val="21"/>
        </w:rPr>
      </w:pPr>
      <w:r>
        <w:rPr>
          <w:rFonts w:hint="eastAsia" w:ascii="宋体" w:hAnsi="宋体"/>
          <w:szCs w:val="21"/>
        </w:rPr>
        <w:t>4.2.5 逾期送达的或者未送达指定地点的遴选申请文件，遴选人不予受理。</w:t>
      </w:r>
    </w:p>
    <w:p>
      <w:pPr>
        <w:pStyle w:val="6"/>
        <w:adjustRightInd w:val="0"/>
        <w:snapToGrid w:val="0"/>
        <w:spacing w:line="240" w:lineRule="auto"/>
        <w:rPr>
          <w:rFonts w:ascii="黑体"/>
        </w:rPr>
      </w:pPr>
      <w:bookmarkStart w:id="80" w:name="_Toc238866114"/>
      <w:bookmarkStart w:id="81" w:name="_Toc200449840"/>
      <w:r>
        <w:rPr>
          <w:rFonts w:hint="eastAsia" w:ascii="黑体"/>
        </w:rPr>
        <w:t>4.3 遴选申请文件的修改与撤回</w:t>
      </w:r>
      <w:bookmarkEnd w:id="80"/>
      <w:bookmarkEnd w:id="81"/>
    </w:p>
    <w:p>
      <w:pPr>
        <w:adjustRightInd w:val="0"/>
        <w:snapToGrid w:val="0"/>
        <w:spacing w:line="360" w:lineRule="auto"/>
        <w:ind w:firstLine="480" w:firstLineChars="200"/>
        <w:rPr>
          <w:rFonts w:ascii="宋体" w:hAnsi="宋体"/>
          <w:szCs w:val="21"/>
        </w:rPr>
      </w:pPr>
      <w:r>
        <w:rPr>
          <w:rFonts w:hint="eastAsia" w:ascii="宋体" w:hAnsi="宋体"/>
          <w:szCs w:val="21"/>
        </w:rPr>
        <w:t>递交后的遴选申请文件不得修改与撤回。</w:t>
      </w:r>
    </w:p>
    <w:p>
      <w:pPr>
        <w:pStyle w:val="5"/>
        <w:spacing w:before="156"/>
      </w:pPr>
      <w:bookmarkStart w:id="82" w:name="_Toc5897935"/>
      <w:bookmarkStart w:id="83" w:name="_Toc336340337"/>
      <w:bookmarkStart w:id="84" w:name="_Toc271698524"/>
      <w:bookmarkStart w:id="85" w:name="_Toc200449841"/>
      <w:bookmarkStart w:id="86" w:name="_Toc238866115"/>
      <w:bookmarkStart w:id="87" w:name="_Toc296498455"/>
      <w:bookmarkStart w:id="88" w:name="_Toc532211606"/>
      <w:bookmarkStart w:id="89" w:name="_Toc238963498"/>
      <w:r>
        <w:rPr>
          <w:rFonts w:hint="eastAsia"/>
        </w:rPr>
        <w:t>5．遴选开标</w:t>
      </w:r>
      <w:bookmarkEnd w:id="82"/>
      <w:bookmarkEnd w:id="83"/>
      <w:bookmarkEnd w:id="84"/>
      <w:bookmarkEnd w:id="85"/>
      <w:bookmarkEnd w:id="86"/>
      <w:bookmarkEnd w:id="87"/>
      <w:bookmarkEnd w:id="88"/>
      <w:bookmarkEnd w:id="89"/>
    </w:p>
    <w:p>
      <w:pPr>
        <w:pStyle w:val="6"/>
        <w:adjustRightInd w:val="0"/>
        <w:snapToGrid w:val="0"/>
        <w:spacing w:line="240" w:lineRule="auto"/>
        <w:rPr>
          <w:rFonts w:ascii="黑体"/>
        </w:rPr>
      </w:pPr>
      <w:bookmarkStart w:id="90" w:name="_Toc238866116"/>
      <w:bookmarkStart w:id="91" w:name="_Toc200449842"/>
      <w:r>
        <w:rPr>
          <w:rFonts w:hint="eastAsia" w:ascii="黑体"/>
        </w:rPr>
        <w:t>5.1 开标时间和地点</w:t>
      </w:r>
      <w:bookmarkEnd w:id="90"/>
      <w:bookmarkEnd w:id="91"/>
    </w:p>
    <w:p>
      <w:pPr>
        <w:adjustRightInd w:val="0"/>
        <w:snapToGrid w:val="0"/>
        <w:ind w:firstLine="480" w:firstLineChars="200"/>
        <w:rPr>
          <w:rFonts w:ascii="宋体" w:hAnsi="宋体"/>
          <w:szCs w:val="21"/>
        </w:rPr>
      </w:pPr>
      <w:r>
        <w:rPr>
          <w:rFonts w:hint="eastAsia" w:ascii="宋体" w:hAnsi="宋体"/>
          <w:szCs w:val="21"/>
        </w:rPr>
        <w:t>在递交遴选申请文件截止时间和遴选申请人须知前附表规定的地点开标。</w:t>
      </w:r>
    </w:p>
    <w:p>
      <w:pPr>
        <w:pStyle w:val="6"/>
        <w:adjustRightInd w:val="0"/>
        <w:snapToGrid w:val="0"/>
        <w:spacing w:line="240" w:lineRule="auto"/>
        <w:rPr>
          <w:rFonts w:ascii="黑体"/>
        </w:rPr>
      </w:pPr>
      <w:bookmarkStart w:id="92" w:name="_Toc200449843"/>
      <w:bookmarkStart w:id="93" w:name="_Toc238866117"/>
      <w:r>
        <w:rPr>
          <w:rFonts w:hint="eastAsia" w:ascii="黑体"/>
        </w:rPr>
        <w:t>5.2 开标程序</w:t>
      </w:r>
      <w:bookmarkEnd w:id="92"/>
      <w:bookmarkEnd w:id="93"/>
    </w:p>
    <w:p>
      <w:pPr>
        <w:adjustRightInd w:val="0"/>
        <w:snapToGrid w:val="0"/>
        <w:spacing w:line="360" w:lineRule="auto"/>
        <w:ind w:firstLine="480" w:firstLineChars="200"/>
        <w:rPr>
          <w:rFonts w:ascii="宋体" w:hAnsi="宋体"/>
          <w:szCs w:val="21"/>
        </w:rPr>
      </w:pPr>
      <w:r>
        <w:rPr>
          <w:rFonts w:hint="eastAsia" w:ascii="宋体" w:hAnsi="宋体"/>
          <w:szCs w:val="21"/>
        </w:rPr>
        <w:t>主持人按下列程序进行开标：</w:t>
      </w:r>
    </w:p>
    <w:p>
      <w:pPr>
        <w:adjustRightInd w:val="0"/>
        <w:snapToGrid w:val="0"/>
        <w:spacing w:line="360" w:lineRule="auto"/>
        <w:ind w:firstLine="480" w:firstLineChars="200"/>
        <w:rPr>
          <w:rFonts w:ascii="宋体" w:hAnsi="宋体"/>
          <w:szCs w:val="21"/>
        </w:rPr>
      </w:pPr>
      <w:r>
        <w:rPr>
          <w:rFonts w:hint="eastAsia" w:ascii="宋体" w:hAnsi="宋体"/>
          <w:szCs w:val="21"/>
        </w:rPr>
        <w:t>（l）宣布开标纪律；</w:t>
      </w:r>
    </w:p>
    <w:p>
      <w:pPr>
        <w:adjustRightInd w:val="0"/>
        <w:snapToGrid w:val="0"/>
        <w:spacing w:line="360" w:lineRule="auto"/>
        <w:ind w:firstLine="480" w:firstLineChars="200"/>
        <w:rPr>
          <w:rFonts w:ascii="宋体" w:hAnsi="宋体"/>
          <w:szCs w:val="21"/>
        </w:rPr>
      </w:pPr>
      <w:r>
        <w:rPr>
          <w:rFonts w:hint="eastAsia" w:ascii="宋体" w:hAnsi="宋体"/>
          <w:szCs w:val="21"/>
        </w:rPr>
        <w:t>（2）公布在投标截止时间前递交遴选申请文件的遴选申请人名称；</w:t>
      </w:r>
    </w:p>
    <w:p>
      <w:pPr>
        <w:adjustRightInd w:val="0"/>
        <w:snapToGrid w:val="0"/>
        <w:spacing w:line="360" w:lineRule="auto"/>
        <w:ind w:firstLine="480" w:firstLineChars="200"/>
        <w:rPr>
          <w:rFonts w:ascii="宋体" w:hAnsi="宋体"/>
          <w:szCs w:val="21"/>
        </w:rPr>
      </w:pPr>
      <w:r>
        <w:rPr>
          <w:rFonts w:hint="eastAsia" w:ascii="宋体" w:hAnsi="宋体"/>
          <w:szCs w:val="21"/>
        </w:rPr>
        <w:t>（3）宣布开标人、唱标人、记录人、监标人等有关人员姓名；</w:t>
      </w:r>
    </w:p>
    <w:p>
      <w:pPr>
        <w:adjustRightInd w:val="0"/>
        <w:snapToGrid w:val="0"/>
        <w:spacing w:line="360" w:lineRule="auto"/>
        <w:ind w:firstLine="480" w:firstLineChars="200"/>
        <w:rPr>
          <w:rFonts w:ascii="宋体" w:hAnsi="宋体"/>
          <w:szCs w:val="21"/>
        </w:rPr>
      </w:pPr>
      <w:r>
        <w:rPr>
          <w:rFonts w:hint="eastAsia" w:ascii="宋体" w:hAnsi="宋体"/>
          <w:szCs w:val="21"/>
        </w:rPr>
        <w:t>（4）按照遴选申请人须知前附表规定检查遴选申请文件的密封情况；</w:t>
      </w:r>
    </w:p>
    <w:p>
      <w:pPr>
        <w:adjustRightInd w:val="0"/>
        <w:snapToGrid w:val="0"/>
        <w:spacing w:line="360" w:lineRule="auto"/>
        <w:ind w:firstLine="480" w:firstLineChars="200"/>
        <w:rPr>
          <w:rFonts w:ascii="宋体" w:hAnsi="宋体"/>
          <w:szCs w:val="21"/>
        </w:rPr>
      </w:pPr>
      <w:r>
        <w:rPr>
          <w:rFonts w:hint="eastAsia" w:ascii="宋体" w:hAnsi="宋体"/>
          <w:szCs w:val="21"/>
        </w:rPr>
        <w:t>（5）按照遴选申请人须知前附表的规定</w:t>
      </w:r>
      <w:r>
        <w:rPr>
          <w:rFonts w:ascii="宋体" w:hAnsi="宋体"/>
          <w:szCs w:val="21"/>
        </w:rPr>
        <w:t>宣布遴选申请文件开启顺序</w:t>
      </w:r>
      <w:r>
        <w:rPr>
          <w:rFonts w:hint="eastAsia" w:ascii="宋体" w:hAnsi="宋体"/>
          <w:szCs w:val="21"/>
        </w:rPr>
        <w:t>；</w:t>
      </w:r>
    </w:p>
    <w:p>
      <w:pPr>
        <w:adjustRightInd w:val="0"/>
        <w:snapToGrid w:val="0"/>
        <w:spacing w:line="360" w:lineRule="auto"/>
        <w:ind w:firstLine="480" w:firstLineChars="200"/>
        <w:rPr>
          <w:rFonts w:ascii="宋体" w:hAnsi="宋体"/>
          <w:szCs w:val="21"/>
        </w:rPr>
      </w:pPr>
      <w:r>
        <w:rPr>
          <w:rFonts w:hint="eastAsia" w:ascii="宋体" w:hAnsi="宋体"/>
          <w:szCs w:val="21"/>
        </w:rPr>
        <w:t>（6）按照宣布的开标顺序当众开标，公布遴选申请人名称、投标报价、及其他内容，并记录在案；</w:t>
      </w:r>
    </w:p>
    <w:p>
      <w:pPr>
        <w:adjustRightInd w:val="0"/>
        <w:snapToGrid w:val="0"/>
        <w:spacing w:line="360" w:lineRule="auto"/>
        <w:ind w:firstLine="480" w:firstLineChars="200"/>
        <w:rPr>
          <w:rFonts w:ascii="宋体" w:hAnsi="宋体"/>
          <w:szCs w:val="21"/>
        </w:rPr>
      </w:pPr>
      <w:r>
        <w:rPr>
          <w:rFonts w:hint="eastAsia" w:ascii="宋体" w:hAnsi="宋体"/>
          <w:szCs w:val="21"/>
        </w:rPr>
        <w:t>（7）</w:t>
      </w:r>
      <w:r>
        <w:rPr>
          <w:rFonts w:ascii="宋体" w:hAnsi="宋体"/>
          <w:szCs w:val="21"/>
        </w:rPr>
        <w:t>主持人</w:t>
      </w:r>
      <w:r>
        <w:rPr>
          <w:rFonts w:hint="eastAsia" w:ascii="宋体" w:hAnsi="宋体"/>
          <w:szCs w:val="21"/>
        </w:rPr>
        <w:t>、</w:t>
      </w:r>
      <w:r>
        <w:rPr>
          <w:rFonts w:ascii="宋体" w:hAnsi="宋体"/>
          <w:szCs w:val="21"/>
        </w:rPr>
        <w:t>开标人</w:t>
      </w:r>
      <w:r>
        <w:rPr>
          <w:rFonts w:hint="eastAsia" w:ascii="宋体" w:hAnsi="宋体"/>
          <w:szCs w:val="21"/>
        </w:rPr>
        <w:t>、</w:t>
      </w:r>
      <w:r>
        <w:rPr>
          <w:rFonts w:ascii="宋体" w:hAnsi="宋体"/>
          <w:szCs w:val="21"/>
        </w:rPr>
        <w:t>唱标人</w:t>
      </w:r>
      <w:r>
        <w:rPr>
          <w:rFonts w:hint="eastAsia" w:ascii="宋体" w:hAnsi="宋体"/>
          <w:szCs w:val="21"/>
        </w:rPr>
        <w:t>、</w:t>
      </w:r>
      <w:r>
        <w:rPr>
          <w:rFonts w:ascii="宋体" w:hAnsi="宋体"/>
          <w:szCs w:val="21"/>
        </w:rPr>
        <w:t>记录人</w:t>
      </w:r>
      <w:r>
        <w:rPr>
          <w:rFonts w:hint="eastAsia" w:ascii="宋体" w:hAnsi="宋体"/>
          <w:szCs w:val="21"/>
        </w:rPr>
        <w:t>、</w:t>
      </w:r>
      <w:r>
        <w:rPr>
          <w:rFonts w:ascii="宋体" w:hAnsi="宋体"/>
          <w:szCs w:val="21"/>
        </w:rPr>
        <w:t>监标人</w:t>
      </w:r>
      <w:r>
        <w:rPr>
          <w:rFonts w:hint="eastAsia" w:ascii="宋体" w:hAnsi="宋体"/>
          <w:szCs w:val="21"/>
        </w:rPr>
        <w:t>、</w:t>
      </w:r>
      <w:r>
        <w:rPr>
          <w:rFonts w:ascii="宋体" w:hAnsi="宋体"/>
          <w:szCs w:val="21"/>
        </w:rPr>
        <w:t>遴选申请人的法定代表人或其委托代理人等有关人员在开标记录上签字确认</w:t>
      </w:r>
      <w:r>
        <w:rPr>
          <w:rFonts w:hint="eastAsia" w:ascii="宋体" w:hAnsi="宋体"/>
          <w:szCs w:val="21"/>
        </w:rPr>
        <w:t>；</w:t>
      </w:r>
    </w:p>
    <w:p>
      <w:pPr>
        <w:adjustRightInd w:val="0"/>
        <w:snapToGrid w:val="0"/>
        <w:spacing w:line="360" w:lineRule="auto"/>
        <w:ind w:firstLine="480" w:firstLineChars="200"/>
        <w:rPr>
          <w:rFonts w:ascii="宋体" w:hAnsi="宋体"/>
          <w:szCs w:val="21"/>
        </w:rPr>
      </w:pPr>
      <w:r>
        <w:rPr>
          <w:rFonts w:hint="eastAsia" w:ascii="宋体" w:hAnsi="宋体"/>
          <w:szCs w:val="21"/>
        </w:rPr>
        <w:t>（8）开标结束。</w:t>
      </w:r>
    </w:p>
    <w:p>
      <w:pPr>
        <w:pStyle w:val="5"/>
        <w:spacing w:before="156"/>
      </w:pPr>
      <w:bookmarkStart w:id="94" w:name="_Toc200449844"/>
      <w:bookmarkStart w:id="95" w:name="_Toc238963499"/>
      <w:bookmarkStart w:id="96" w:name="_Toc238866118"/>
      <w:bookmarkStart w:id="97" w:name="_Toc296498456"/>
      <w:bookmarkStart w:id="98" w:name="_Toc271698525"/>
      <w:bookmarkStart w:id="99" w:name="_Toc5897936"/>
      <w:bookmarkStart w:id="100" w:name="_Toc336340338"/>
      <w:bookmarkStart w:id="101" w:name="_Toc532211607"/>
      <w:r>
        <w:rPr>
          <w:rFonts w:hint="eastAsia"/>
        </w:rPr>
        <w:t>6．评</w:t>
      </w:r>
      <w:bookmarkEnd w:id="94"/>
      <w:bookmarkEnd w:id="95"/>
      <w:bookmarkEnd w:id="96"/>
      <w:bookmarkEnd w:id="97"/>
      <w:bookmarkEnd w:id="98"/>
      <w:r>
        <w:rPr>
          <w:rFonts w:hint="eastAsia"/>
        </w:rPr>
        <w:t>审</w:t>
      </w:r>
      <w:bookmarkEnd w:id="99"/>
      <w:bookmarkEnd w:id="100"/>
      <w:bookmarkEnd w:id="101"/>
    </w:p>
    <w:p>
      <w:pPr>
        <w:pStyle w:val="6"/>
        <w:adjustRightInd w:val="0"/>
        <w:snapToGrid w:val="0"/>
        <w:spacing w:line="240" w:lineRule="auto"/>
        <w:rPr>
          <w:rFonts w:ascii="黑体"/>
        </w:rPr>
      </w:pPr>
      <w:bookmarkStart w:id="102" w:name="_Toc238866119"/>
      <w:bookmarkStart w:id="103" w:name="_Toc200449845"/>
      <w:r>
        <w:rPr>
          <w:rFonts w:hint="eastAsia" w:ascii="黑体"/>
        </w:rPr>
        <w:t>6.1 评审委员会</w:t>
      </w:r>
      <w:bookmarkEnd w:id="102"/>
      <w:bookmarkEnd w:id="103"/>
    </w:p>
    <w:p>
      <w:pPr>
        <w:adjustRightInd w:val="0"/>
        <w:snapToGrid w:val="0"/>
        <w:spacing w:line="360" w:lineRule="auto"/>
        <w:ind w:firstLine="480" w:firstLineChars="200"/>
        <w:rPr>
          <w:rFonts w:ascii="宋体" w:hAnsi="宋体"/>
          <w:szCs w:val="21"/>
        </w:rPr>
      </w:pPr>
      <w:r>
        <w:rPr>
          <w:rFonts w:hint="eastAsia" w:ascii="宋体" w:hAnsi="宋体"/>
          <w:szCs w:val="21"/>
        </w:rPr>
        <w:t>6.1.1 评标由遴选人依法组建的评审委员会负责。评审委员会成员人数以及技术、经济等方面专家的确定方式见遴选申请人须知前附表。</w:t>
      </w:r>
    </w:p>
    <w:p>
      <w:pPr>
        <w:adjustRightInd w:val="0"/>
        <w:snapToGrid w:val="0"/>
        <w:spacing w:line="360" w:lineRule="auto"/>
        <w:ind w:firstLine="480" w:firstLineChars="200"/>
        <w:rPr>
          <w:rFonts w:ascii="宋体" w:hAnsi="宋体"/>
          <w:szCs w:val="21"/>
        </w:rPr>
      </w:pPr>
      <w:r>
        <w:rPr>
          <w:rFonts w:hint="eastAsia" w:ascii="宋体" w:hAnsi="宋体"/>
          <w:szCs w:val="21"/>
        </w:rPr>
        <w:t>6.1.2 评审委员会成员有下列情形之一的，应当回避：</w:t>
      </w:r>
    </w:p>
    <w:p>
      <w:pPr>
        <w:adjustRightInd w:val="0"/>
        <w:snapToGrid w:val="0"/>
        <w:spacing w:line="360" w:lineRule="auto"/>
        <w:ind w:firstLine="480" w:firstLineChars="200"/>
        <w:rPr>
          <w:rFonts w:ascii="宋体" w:hAnsi="宋体"/>
          <w:szCs w:val="21"/>
        </w:rPr>
      </w:pPr>
      <w:r>
        <w:rPr>
          <w:rFonts w:hint="eastAsia" w:ascii="宋体" w:hAnsi="宋体"/>
          <w:szCs w:val="21"/>
        </w:rPr>
        <w:t>（1）遴选人或遴选申请人的主要负责人的近亲属；</w:t>
      </w:r>
    </w:p>
    <w:p>
      <w:pPr>
        <w:adjustRightInd w:val="0"/>
        <w:snapToGrid w:val="0"/>
        <w:spacing w:line="360" w:lineRule="auto"/>
        <w:ind w:firstLine="480" w:firstLineChars="200"/>
        <w:rPr>
          <w:rFonts w:ascii="宋体" w:hAnsi="宋体"/>
          <w:szCs w:val="21"/>
        </w:rPr>
      </w:pPr>
      <w:r>
        <w:rPr>
          <w:rFonts w:hint="eastAsia" w:ascii="宋体" w:hAnsi="宋体"/>
          <w:szCs w:val="21"/>
        </w:rPr>
        <w:t>（2）项目主管部门或者行政监督部门的人员：</w:t>
      </w:r>
    </w:p>
    <w:p>
      <w:pPr>
        <w:adjustRightInd w:val="0"/>
        <w:snapToGrid w:val="0"/>
        <w:spacing w:line="360" w:lineRule="auto"/>
        <w:ind w:firstLine="480" w:firstLineChars="200"/>
        <w:rPr>
          <w:rFonts w:ascii="宋体" w:hAnsi="宋体"/>
          <w:szCs w:val="21"/>
        </w:rPr>
      </w:pPr>
      <w:r>
        <w:rPr>
          <w:rFonts w:hint="eastAsia" w:ascii="宋体" w:hAnsi="宋体"/>
          <w:szCs w:val="21"/>
        </w:rPr>
        <w:t>（3）与遴选申请人有经济利益关系，可能影响对投标公正评审的；</w:t>
      </w:r>
    </w:p>
    <w:p>
      <w:pPr>
        <w:adjustRightInd w:val="0"/>
        <w:snapToGrid w:val="0"/>
        <w:spacing w:line="360" w:lineRule="auto"/>
        <w:ind w:firstLine="480" w:firstLineChars="200"/>
        <w:rPr>
          <w:rFonts w:ascii="宋体" w:hAnsi="宋体"/>
          <w:szCs w:val="21"/>
        </w:rPr>
      </w:pPr>
      <w:r>
        <w:rPr>
          <w:rFonts w:hint="eastAsia" w:ascii="宋体" w:hAnsi="宋体"/>
          <w:szCs w:val="21"/>
        </w:rPr>
        <w:t>（4）曾因在遴选、评标以及其他与招标投标有关活动中从事违法行为而受过行政处罚或刑事处罚的。</w:t>
      </w:r>
    </w:p>
    <w:p>
      <w:pPr>
        <w:pStyle w:val="6"/>
        <w:adjustRightInd w:val="0"/>
        <w:snapToGrid w:val="0"/>
        <w:spacing w:line="240" w:lineRule="auto"/>
        <w:rPr>
          <w:rFonts w:ascii="黑体"/>
        </w:rPr>
      </w:pPr>
      <w:bookmarkStart w:id="104" w:name="_Toc200449846"/>
      <w:bookmarkStart w:id="105" w:name="_Toc238866120"/>
      <w:r>
        <w:rPr>
          <w:rFonts w:hint="eastAsia" w:ascii="黑体"/>
        </w:rPr>
        <w:t>6.2 评审原则</w:t>
      </w:r>
      <w:bookmarkEnd w:id="104"/>
      <w:bookmarkEnd w:id="105"/>
    </w:p>
    <w:p>
      <w:pPr>
        <w:adjustRightInd w:val="0"/>
        <w:snapToGrid w:val="0"/>
        <w:spacing w:line="360" w:lineRule="auto"/>
        <w:ind w:firstLine="480" w:firstLineChars="200"/>
        <w:rPr>
          <w:rFonts w:ascii="宋体" w:hAnsi="宋体"/>
          <w:szCs w:val="21"/>
        </w:rPr>
      </w:pPr>
      <w:bookmarkStart w:id="106" w:name="_Toc238866121"/>
      <w:bookmarkStart w:id="107" w:name="_Toc200449847"/>
      <w:r>
        <w:rPr>
          <w:rFonts w:hint="eastAsia" w:ascii="宋体" w:hAnsi="宋体"/>
          <w:szCs w:val="21"/>
        </w:rPr>
        <w:t>6.2.1 评审工作必须遵循公平、公正、科学、择优的原则。根据遴选文件的要求对遴选申请人的资格进行审查。</w:t>
      </w:r>
    </w:p>
    <w:p>
      <w:pPr>
        <w:pStyle w:val="6"/>
        <w:adjustRightInd w:val="0"/>
        <w:snapToGrid w:val="0"/>
        <w:spacing w:line="240" w:lineRule="auto"/>
        <w:rPr>
          <w:rFonts w:ascii="黑体"/>
        </w:rPr>
      </w:pPr>
      <w:r>
        <w:rPr>
          <w:rFonts w:hint="eastAsia" w:ascii="黑体"/>
        </w:rPr>
        <w:t>6.3 评</w:t>
      </w:r>
      <w:bookmarkEnd w:id="106"/>
      <w:bookmarkEnd w:id="107"/>
      <w:r>
        <w:rPr>
          <w:rFonts w:hint="eastAsia" w:ascii="黑体"/>
        </w:rPr>
        <w:t>审</w:t>
      </w:r>
    </w:p>
    <w:p>
      <w:pPr>
        <w:adjustRightInd w:val="0"/>
        <w:snapToGrid w:val="0"/>
        <w:spacing w:line="360" w:lineRule="auto"/>
        <w:ind w:firstLine="480" w:firstLineChars="200"/>
        <w:rPr>
          <w:rFonts w:ascii="宋体" w:hAnsi="宋体"/>
          <w:szCs w:val="21"/>
        </w:rPr>
      </w:pPr>
      <w:r>
        <w:rPr>
          <w:rFonts w:hint="eastAsia" w:ascii="宋体" w:hAnsi="宋体"/>
          <w:szCs w:val="21"/>
        </w:rPr>
        <w:t>6.3.1 评审委员会按照第三章“评审标准及办法”规定的方法、评审因素、标准和程序对遴选申请文件进行评审。第三章“评审标准及办法”中没有规定的方法、评审因素和标准，不作为评审依据。</w:t>
      </w:r>
    </w:p>
    <w:p>
      <w:pPr>
        <w:pStyle w:val="5"/>
        <w:spacing w:before="156"/>
      </w:pPr>
      <w:bookmarkStart w:id="108" w:name="_Toc200449848"/>
      <w:bookmarkStart w:id="109" w:name="_Toc238866122"/>
      <w:bookmarkStart w:id="110" w:name="_Toc271698526"/>
      <w:bookmarkStart w:id="111" w:name="_Toc336340339"/>
      <w:bookmarkStart w:id="112" w:name="_Toc532211608"/>
      <w:bookmarkStart w:id="113" w:name="_Toc296498457"/>
      <w:bookmarkStart w:id="114" w:name="_Toc238963500"/>
      <w:bookmarkStart w:id="115" w:name="_Toc5897937"/>
      <w:r>
        <w:rPr>
          <w:rFonts w:hint="eastAsia"/>
        </w:rPr>
        <w:t>7．合同授予</w:t>
      </w:r>
      <w:bookmarkEnd w:id="108"/>
      <w:bookmarkEnd w:id="109"/>
      <w:bookmarkEnd w:id="110"/>
      <w:bookmarkEnd w:id="111"/>
      <w:bookmarkEnd w:id="112"/>
      <w:bookmarkEnd w:id="113"/>
      <w:bookmarkEnd w:id="114"/>
      <w:bookmarkEnd w:id="115"/>
    </w:p>
    <w:p>
      <w:pPr>
        <w:pStyle w:val="6"/>
        <w:adjustRightInd w:val="0"/>
        <w:snapToGrid w:val="0"/>
        <w:spacing w:line="240" w:lineRule="auto"/>
        <w:rPr>
          <w:rFonts w:ascii="黑体"/>
        </w:rPr>
      </w:pPr>
      <w:bookmarkStart w:id="116" w:name="_Toc200449849"/>
      <w:bookmarkStart w:id="117" w:name="_Toc238866123"/>
      <w:r>
        <w:rPr>
          <w:rFonts w:hint="eastAsia" w:ascii="黑体"/>
        </w:rPr>
        <w:t>7.1 定标方式</w:t>
      </w:r>
      <w:bookmarkEnd w:id="116"/>
      <w:bookmarkEnd w:id="117"/>
    </w:p>
    <w:p>
      <w:pPr>
        <w:adjustRightInd w:val="0"/>
        <w:snapToGrid w:val="0"/>
        <w:spacing w:line="360" w:lineRule="auto"/>
        <w:ind w:firstLine="480" w:firstLineChars="200"/>
        <w:rPr>
          <w:rFonts w:ascii="宋体" w:hAnsi="宋体"/>
          <w:szCs w:val="21"/>
        </w:rPr>
      </w:pPr>
      <w:r>
        <w:rPr>
          <w:rFonts w:hint="eastAsia" w:ascii="宋体" w:hAnsi="宋体"/>
          <w:szCs w:val="21"/>
        </w:rPr>
        <w:t>除遴选申请人须知前附表规定评审委员会直接确定中标人外，遴选人依据评审委员会推荐得分最高的确定中标人。</w:t>
      </w:r>
    </w:p>
    <w:p>
      <w:pPr>
        <w:pStyle w:val="6"/>
        <w:adjustRightInd w:val="0"/>
        <w:snapToGrid w:val="0"/>
        <w:spacing w:line="240" w:lineRule="auto"/>
        <w:rPr>
          <w:rFonts w:ascii="黑体"/>
        </w:rPr>
      </w:pPr>
      <w:bookmarkStart w:id="118" w:name="_Toc238866124"/>
      <w:bookmarkStart w:id="119" w:name="_Toc200449850"/>
      <w:r>
        <w:rPr>
          <w:rFonts w:hint="eastAsia" w:ascii="黑体"/>
        </w:rPr>
        <w:t>7.2 中标通知</w:t>
      </w:r>
      <w:bookmarkEnd w:id="118"/>
      <w:bookmarkEnd w:id="119"/>
    </w:p>
    <w:p>
      <w:pPr>
        <w:adjustRightInd w:val="0"/>
        <w:snapToGrid w:val="0"/>
        <w:spacing w:line="360" w:lineRule="auto"/>
        <w:ind w:firstLine="480" w:firstLineChars="200"/>
        <w:rPr>
          <w:rFonts w:ascii="宋体" w:hAnsi="宋体"/>
          <w:szCs w:val="21"/>
        </w:rPr>
      </w:pPr>
      <w:r>
        <w:rPr>
          <w:rFonts w:hint="eastAsia" w:ascii="宋体" w:hAnsi="宋体"/>
          <w:szCs w:val="21"/>
        </w:rPr>
        <w:t>在本章第3.3 款规定的有效期内，遴选人以书面形式向中标人发出中标通知书。</w:t>
      </w:r>
    </w:p>
    <w:p>
      <w:pPr>
        <w:pStyle w:val="6"/>
        <w:adjustRightInd w:val="0"/>
        <w:snapToGrid w:val="0"/>
        <w:spacing w:line="240" w:lineRule="auto"/>
        <w:rPr>
          <w:rFonts w:ascii="黑体"/>
        </w:rPr>
      </w:pPr>
      <w:bookmarkStart w:id="120" w:name="_Toc200449851"/>
      <w:bookmarkStart w:id="121" w:name="_Toc238866125"/>
      <w:r>
        <w:rPr>
          <w:rFonts w:hint="eastAsia" w:ascii="黑体"/>
        </w:rPr>
        <w:t>7.3 履约担保</w:t>
      </w:r>
      <w:bookmarkEnd w:id="120"/>
      <w:bookmarkEnd w:id="121"/>
      <w:bookmarkStart w:id="122" w:name="_Toc200449852"/>
      <w:bookmarkStart w:id="123" w:name="_Toc238866126"/>
    </w:p>
    <w:p>
      <w:r>
        <w:rPr>
          <w:rFonts w:hint="eastAsia"/>
        </w:rPr>
        <w:t xml:space="preserve">    无。</w:t>
      </w:r>
    </w:p>
    <w:p>
      <w:pPr>
        <w:pStyle w:val="6"/>
        <w:adjustRightInd w:val="0"/>
        <w:snapToGrid w:val="0"/>
        <w:spacing w:line="240" w:lineRule="auto"/>
        <w:rPr>
          <w:rFonts w:ascii="黑体"/>
        </w:rPr>
      </w:pPr>
      <w:r>
        <w:rPr>
          <w:rFonts w:hint="eastAsia" w:ascii="黑体"/>
        </w:rPr>
        <w:t>7.4 签订合同</w:t>
      </w:r>
      <w:bookmarkEnd w:id="122"/>
      <w:bookmarkEnd w:id="123"/>
    </w:p>
    <w:p>
      <w:pPr>
        <w:adjustRightInd w:val="0"/>
        <w:snapToGrid w:val="0"/>
        <w:spacing w:line="360" w:lineRule="auto"/>
        <w:ind w:firstLine="480" w:firstLineChars="200"/>
        <w:rPr>
          <w:rFonts w:ascii="宋体" w:hAnsi="宋体"/>
          <w:szCs w:val="21"/>
        </w:rPr>
      </w:pPr>
      <w:r>
        <w:rPr>
          <w:rFonts w:hint="eastAsia" w:ascii="宋体" w:hAnsi="宋体"/>
          <w:szCs w:val="21"/>
        </w:rPr>
        <w:t>7.4.1 遴选人和中标人应当自中标通知书发出之日起5日内，根据遴选文件和中标人的遴选申请文件订立书面合同。中标人无正当理由拒签合同的，遴选人取消其中标资格。</w:t>
      </w:r>
    </w:p>
    <w:p>
      <w:pPr>
        <w:pStyle w:val="5"/>
        <w:spacing w:before="156"/>
      </w:pPr>
      <w:bookmarkStart w:id="124" w:name="_Toc5897938"/>
      <w:bookmarkStart w:id="125" w:name="_Toc532211609"/>
      <w:bookmarkStart w:id="126" w:name="_Toc238866127"/>
      <w:bookmarkStart w:id="127" w:name="_Toc296498458"/>
      <w:bookmarkStart w:id="128" w:name="_Toc238963501"/>
      <w:bookmarkStart w:id="129" w:name="_Toc271698527"/>
      <w:bookmarkStart w:id="130" w:name="_Toc200449853"/>
      <w:bookmarkStart w:id="131" w:name="_Toc336340340"/>
      <w:r>
        <w:rPr>
          <w:rFonts w:hint="eastAsia"/>
        </w:rPr>
        <w:t>8．重新遴选和不再遴选</w:t>
      </w:r>
      <w:bookmarkEnd w:id="124"/>
      <w:bookmarkEnd w:id="125"/>
      <w:bookmarkEnd w:id="126"/>
      <w:bookmarkEnd w:id="127"/>
      <w:bookmarkEnd w:id="128"/>
      <w:bookmarkEnd w:id="129"/>
      <w:bookmarkEnd w:id="130"/>
      <w:bookmarkEnd w:id="131"/>
    </w:p>
    <w:p>
      <w:pPr>
        <w:pStyle w:val="6"/>
        <w:adjustRightInd w:val="0"/>
        <w:snapToGrid w:val="0"/>
        <w:spacing w:line="240" w:lineRule="auto"/>
        <w:rPr>
          <w:rFonts w:ascii="黑体"/>
        </w:rPr>
      </w:pPr>
      <w:bookmarkStart w:id="132" w:name="_Toc238866128"/>
      <w:bookmarkStart w:id="133" w:name="_Toc200449854"/>
      <w:r>
        <w:rPr>
          <w:rFonts w:hint="eastAsia" w:ascii="黑体"/>
        </w:rPr>
        <w:t>8.1 重新遴选</w:t>
      </w:r>
      <w:bookmarkEnd w:id="132"/>
      <w:bookmarkEnd w:id="133"/>
    </w:p>
    <w:p>
      <w:pPr>
        <w:adjustRightInd w:val="0"/>
        <w:snapToGrid w:val="0"/>
        <w:spacing w:line="360" w:lineRule="auto"/>
        <w:ind w:firstLine="480" w:firstLineChars="200"/>
        <w:rPr>
          <w:rFonts w:ascii="宋体" w:hAnsi="宋体"/>
          <w:szCs w:val="21"/>
        </w:rPr>
      </w:pPr>
      <w:r>
        <w:rPr>
          <w:rFonts w:hint="eastAsia" w:ascii="宋体" w:hAnsi="宋体"/>
          <w:szCs w:val="21"/>
        </w:rPr>
        <w:t>8.1.1 有下列情形之一的，遴选人将重新遴选：</w:t>
      </w:r>
    </w:p>
    <w:p>
      <w:pPr>
        <w:adjustRightInd w:val="0"/>
        <w:snapToGrid w:val="0"/>
        <w:spacing w:line="360" w:lineRule="auto"/>
        <w:ind w:firstLine="480" w:firstLineChars="200"/>
        <w:rPr>
          <w:rFonts w:ascii="宋体" w:hAnsi="宋体"/>
          <w:szCs w:val="21"/>
        </w:rPr>
      </w:pPr>
      <w:r>
        <w:rPr>
          <w:rFonts w:hint="eastAsia" w:ascii="宋体" w:hAnsi="宋体"/>
          <w:szCs w:val="21"/>
        </w:rPr>
        <w:t>（1）经评审委员会评审后否决所有遴选申请文件的。</w:t>
      </w:r>
    </w:p>
    <w:p>
      <w:pPr>
        <w:adjustRightInd w:val="0"/>
        <w:snapToGrid w:val="0"/>
        <w:spacing w:line="360" w:lineRule="auto"/>
        <w:ind w:firstLine="480" w:firstLineChars="200"/>
        <w:rPr>
          <w:rFonts w:ascii="宋体" w:hAnsi="宋体"/>
          <w:szCs w:val="21"/>
        </w:rPr>
      </w:pPr>
      <w:r>
        <w:rPr>
          <w:rFonts w:hint="eastAsia" w:ascii="宋体" w:hAnsi="宋体"/>
          <w:szCs w:val="21"/>
        </w:rPr>
        <w:t>（2）中标候选人均未与遴选人签订合同的。</w:t>
      </w:r>
    </w:p>
    <w:p>
      <w:pPr>
        <w:pStyle w:val="6"/>
        <w:adjustRightInd w:val="0"/>
        <w:snapToGrid w:val="0"/>
        <w:spacing w:line="240" w:lineRule="auto"/>
        <w:rPr>
          <w:rFonts w:ascii="黑体"/>
        </w:rPr>
      </w:pPr>
      <w:bookmarkStart w:id="134" w:name="_Toc200449855"/>
      <w:bookmarkStart w:id="135" w:name="_Toc238866129"/>
      <w:r>
        <w:rPr>
          <w:rFonts w:hint="eastAsia" w:ascii="黑体"/>
        </w:rPr>
        <w:t>8.2 不再遴选</w:t>
      </w:r>
      <w:bookmarkEnd w:id="134"/>
      <w:bookmarkEnd w:id="135"/>
    </w:p>
    <w:p>
      <w:pPr>
        <w:adjustRightInd w:val="0"/>
        <w:snapToGrid w:val="0"/>
        <w:ind w:firstLine="480" w:firstLineChars="200"/>
        <w:rPr>
          <w:rFonts w:ascii="宋体" w:hAnsi="宋体"/>
          <w:szCs w:val="21"/>
        </w:rPr>
      </w:pPr>
      <w:r>
        <w:rPr>
          <w:rFonts w:hint="eastAsia" w:ascii="宋体" w:hAnsi="宋体"/>
          <w:szCs w:val="21"/>
        </w:rPr>
        <w:t>无。</w:t>
      </w:r>
    </w:p>
    <w:p>
      <w:pPr>
        <w:pStyle w:val="5"/>
        <w:spacing w:before="156"/>
      </w:pPr>
      <w:bookmarkStart w:id="136" w:name="_Toc5897939"/>
      <w:bookmarkStart w:id="137" w:name="_Toc532211610"/>
      <w:bookmarkStart w:id="138" w:name="_Toc238963502"/>
      <w:bookmarkStart w:id="139" w:name="_Toc238866130"/>
      <w:bookmarkStart w:id="140" w:name="_Toc296498459"/>
      <w:bookmarkStart w:id="141" w:name="_Toc336340341"/>
      <w:bookmarkStart w:id="142" w:name="_Toc200449856"/>
      <w:bookmarkStart w:id="143" w:name="_Toc271698528"/>
      <w:r>
        <w:rPr>
          <w:rFonts w:hint="eastAsia"/>
        </w:rPr>
        <w:t>9．纪律和监督</w:t>
      </w:r>
      <w:bookmarkEnd w:id="136"/>
      <w:bookmarkEnd w:id="137"/>
      <w:bookmarkEnd w:id="138"/>
      <w:bookmarkEnd w:id="139"/>
      <w:bookmarkEnd w:id="140"/>
      <w:bookmarkEnd w:id="141"/>
      <w:bookmarkEnd w:id="142"/>
      <w:bookmarkEnd w:id="143"/>
    </w:p>
    <w:p>
      <w:pPr>
        <w:pStyle w:val="6"/>
        <w:adjustRightInd w:val="0"/>
        <w:snapToGrid w:val="0"/>
        <w:spacing w:line="240" w:lineRule="auto"/>
        <w:rPr>
          <w:rFonts w:ascii="黑体"/>
        </w:rPr>
      </w:pPr>
      <w:bookmarkStart w:id="144" w:name="_Toc238866131"/>
      <w:bookmarkStart w:id="145" w:name="_Toc200449857"/>
      <w:r>
        <w:rPr>
          <w:rFonts w:hint="eastAsia" w:ascii="黑体"/>
        </w:rPr>
        <w:t>9.1 对遴选人的纪律要求</w:t>
      </w:r>
      <w:bookmarkEnd w:id="144"/>
      <w:bookmarkEnd w:id="145"/>
    </w:p>
    <w:p>
      <w:pPr>
        <w:adjustRightInd w:val="0"/>
        <w:snapToGrid w:val="0"/>
        <w:spacing w:line="360" w:lineRule="auto"/>
        <w:ind w:firstLine="480" w:firstLineChars="200"/>
        <w:rPr>
          <w:rFonts w:ascii="宋体" w:hAnsi="宋体"/>
          <w:szCs w:val="21"/>
        </w:rPr>
      </w:pPr>
      <w:r>
        <w:rPr>
          <w:rFonts w:hint="eastAsia" w:ascii="宋体" w:hAnsi="宋体"/>
          <w:szCs w:val="21"/>
        </w:rPr>
        <w:t>遴选人不得泄漏招标投标活动中应当保密的情况和资料，不得与遴选申请人串通损害国家利益、社会公共利益或者他人合法权益。</w:t>
      </w:r>
    </w:p>
    <w:p>
      <w:pPr>
        <w:pStyle w:val="6"/>
        <w:adjustRightInd w:val="0"/>
        <w:snapToGrid w:val="0"/>
        <w:spacing w:line="240" w:lineRule="auto"/>
        <w:rPr>
          <w:rFonts w:ascii="黑体"/>
        </w:rPr>
      </w:pPr>
      <w:bookmarkStart w:id="146" w:name="_Toc200449858"/>
      <w:bookmarkStart w:id="147" w:name="_Toc238866132"/>
      <w:r>
        <w:rPr>
          <w:rFonts w:hint="eastAsia" w:ascii="黑体"/>
        </w:rPr>
        <w:t>9.2 对遴选申请人的纪律要求</w:t>
      </w:r>
      <w:bookmarkEnd w:id="146"/>
      <w:bookmarkEnd w:id="147"/>
    </w:p>
    <w:p>
      <w:pPr>
        <w:adjustRightInd w:val="0"/>
        <w:snapToGrid w:val="0"/>
        <w:spacing w:line="360" w:lineRule="auto"/>
        <w:ind w:firstLine="480" w:firstLineChars="200"/>
        <w:rPr>
          <w:rFonts w:ascii="宋体" w:hAnsi="宋体"/>
          <w:szCs w:val="21"/>
        </w:rPr>
      </w:pPr>
      <w:r>
        <w:rPr>
          <w:rFonts w:hint="eastAsia" w:ascii="宋体" w:hAnsi="宋体"/>
          <w:szCs w:val="21"/>
        </w:rPr>
        <w:t>遴选申请人不得相互串通投标或者与遴选人串通投标，不得向遴选人或者评审委员会成员行贿谋取中标，不得以他人名义投标或者以其他方式弄虚作假骗取中标；遴选申请人不得以任何方式干扰、影响评审工作。</w:t>
      </w:r>
    </w:p>
    <w:p>
      <w:pPr>
        <w:pStyle w:val="6"/>
        <w:adjustRightInd w:val="0"/>
        <w:snapToGrid w:val="0"/>
        <w:spacing w:line="240" w:lineRule="auto"/>
        <w:rPr>
          <w:rFonts w:ascii="黑体"/>
        </w:rPr>
      </w:pPr>
      <w:bookmarkStart w:id="148" w:name="_Toc238866133"/>
      <w:bookmarkStart w:id="149" w:name="_Toc200449859"/>
      <w:r>
        <w:rPr>
          <w:rFonts w:hint="eastAsia" w:ascii="黑体"/>
        </w:rPr>
        <w:t>9.3 对评审委员会成员的纪律要求</w:t>
      </w:r>
      <w:bookmarkEnd w:id="148"/>
      <w:bookmarkEnd w:id="149"/>
    </w:p>
    <w:p>
      <w:pPr>
        <w:adjustRightInd w:val="0"/>
        <w:snapToGrid w:val="0"/>
        <w:spacing w:line="360" w:lineRule="auto"/>
        <w:ind w:firstLine="480" w:firstLineChars="200"/>
        <w:rPr>
          <w:rFonts w:ascii="宋体" w:hAnsi="宋体"/>
          <w:szCs w:val="21"/>
        </w:rPr>
      </w:pPr>
      <w:r>
        <w:rPr>
          <w:rFonts w:hint="eastAsia" w:ascii="宋体" w:hAnsi="宋体"/>
          <w:szCs w:val="21"/>
        </w:rPr>
        <w:t>评审委员会成员不得收受他人的财物或者其他好处，不得向他人透漏对遴选申请文件的评审和比较、中标候选人的推荐情况以及评审有关的其他情况。在评审活动中，评审委员会成员不得擅离职守，影响评审程序正常进行，不得使用第三章“评审标准及办法”没有规定的评审因素和标准进行评标。</w:t>
      </w:r>
    </w:p>
    <w:p>
      <w:pPr>
        <w:pStyle w:val="6"/>
        <w:adjustRightInd w:val="0"/>
        <w:snapToGrid w:val="0"/>
        <w:spacing w:line="240" w:lineRule="auto"/>
        <w:rPr>
          <w:rFonts w:ascii="黑体"/>
        </w:rPr>
      </w:pPr>
      <w:bookmarkStart w:id="150" w:name="_Toc200449860"/>
      <w:bookmarkStart w:id="151" w:name="_Toc238866134"/>
      <w:r>
        <w:rPr>
          <w:rFonts w:hint="eastAsia" w:ascii="黑体"/>
        </w:rPr>
        <w:t>9.4 对与评标活动有关的工作人员的纪律要求</w:t>
      </w:r>
      <w:bookmarkEnd w:id="150"/>
      <w:bookmarkEnd w:id="151"/>
    </w:p>
    <w:p>
      <w:pPr>
        <w:adjustRightInd w:val="0"/>
        <w:snapToGrid w:val="0"/>
        <w:spacing w:line="360" w:lineRule="auto"/>
        <w:ind w:firstLine="480" w:firstLineChars="200"/>
        <w:rPr>
          <w:rFonts w:ascii="宋体" w:hAnsi="宋体"/>
          <w:szCs w:val="21"/>
        </w:rPr>
      </w:pPr>
      <w:r>
        <w:rPr>
          <w:rFonts w:hint="eastAsia" w:ascii="宋体" w:hAnsi="宋体"/>
          <w:szCs w:val="21"/>
        </w:rPr>
        <w:t>与评审活动有关的工作人员不得收受他人的财物或者其他好处，不得向他人透漏对遴选申请文件的评审和比较、中标候选人的推荐情况以及评标有关的其他情况。在评审活动中，与评标活动有关的工作人员不得擅离职守，影响评标程序正常进行。</w:t>
      </w:r>
    </w:p>
    <w:p>
      <w:pPr>
        <w:pStyle w:val="6"/>
        <w:adjustRightInd w:val="0"/>
        <w:snapToGrid w:val="0"/>
        <w:spacing w:line="240" w:lineRule="auto"/>
        <w:rPr>
          <w:rFonts w:ascii="黑体"/>
        </w:rPr>
      </w:pPr>
      <w:bookmarkStart w:id="152" w:name="_Toc200449861"/>
      <w:bookmarkStart w:id="153" w:name="_Toc238866135"/>
      <w:r>
        <w:rPr>
          <w:rFonts w:hint="eastAsia" w:ascii="黑体"/>
        </w:rPr>
        <w:t>9.5 投诉</w:t>
      </w:r>
      <w:bookmarkEnd w:id="152"/>
      <w:bookmarkEnd w:id="153"/>
    </w:p>
    <w:p>
      <w:pPr>
        <w:adjustRightInd w:val="0"/>
        <w:snapToGrid w:val="0"/>
        <w:spacing w:line="360" w:lineRule="auto"/>
        <w:ind w:firstLine="480" w:firstLineChars="200"/>
        <w:rPr>
          <w:rFonts w:ascii="宋体" w:hAnsi="宋体"/>
          <w:szCs w:val="21"/>
        </w:rPr>
      </w:pPr>
      <w:bookmarkStart w:id="154" w:name="_Toc238866136"/>
      <w:bookmarkStart w:id="155" w:name="_Toc200449862"/>
      <w:bookmarkStart w:id="156" w:name="_Toc271698529"/>
      <w:bookmarkStart w:id="157" w:name="_Toc238963503"/>
      <w:r>
        <w:rPr>
          <w:rFonts w:hint="eastAsia" w:ascii="宋体" w:hAnsi="宋体"/>
          <w:szCs w:val="21"/>
        </w:rPr>
        <w:t>遴选申请人和其他利害关系人认为本次遴选活动违反法律、法规和规章规定的，有权向有关行政监督部门投诉。</w:t>
      </w:r>
    </w:p>
    <w:p>
      <w:pPr>
        <w:pStyle w:val="5"/>
        <w:spacing w:before="156"/>
      </w:pPr>
      <w:bookmarkStart w:id="158" w:name="_Toc336340342"/>
      <w:bookmarkStart w:id="159" w:name="_Toc532211611"/>
      <w:bookmarkStart w:id="160" w:name="_Toc296498460"/>
      <w:bookmarkStart w:id="161" w:name="_Toc5897940"/>
      <w:r>
        <w:rPr>
          <w:rFonts w:hint="eastAsia"/>
        </w:rPr>
        <w:t>10．其他内容</w:t>
      </w:r>
      <w:bookmarkEnd w:id="154"/>
      <w:bookmarkEnd w:id="155"/>
      <w:bookmarkEnd w:id="156"/>
      <w:bookmarkEnd w:id="157"/>
      <w:bookmarkEnd w:id="158"/>
      <w:bookmarkEnd w:id="159"/>
      <w:bookmarkEnd w:id="160"/>
      <w:bookmarkEnd w:id="161"/>
    </w:p>
    <w:p>
      <w:pPr>
        <w:adjustRightInd w:val="0"/>
        <w:snapToGrid w:val="0"/>
        <w:rPr>
          <w:rFonts w:ascii="宋体" w:hAnsi="宋体"/>
          <w:sz w:val="28"/>
          <w:szCs w:val="28"/>
        </w:rPr>
        <w:sectPr>
          <w:headerReference r:id="rId7" w:type="default"/>
          <w:footerReference r:id="rId8" w:type="default"/>
          <w:pgSz w:w="11906" w:h="16838"/>
          <w:pgMar w:top="1418" w:right="1418" w:bottom="1418" w:left="1418" w:header="851" w:footer="992" w:gutter="0"/>
          <w:pgNumType w:fmt="decimal" w:start="1"/>
          <w:cols w:space="720" w:num="1"/>
          <w:docGrid w:type="linesAndChars" w:linePitch="312" w:charSpace="0"/>
        </w:sectPr>
      </w:pPr>
    </w:p>
    <w:p>
      <w:pPr>
        <w:pStyle w:val="5"/>
        <w:spacing w:before="156"/>
      </w:pPr>
      <w:bookmarkStart w:id="162" w:name="_Toc532211612"/>
      <w:bookmarkStart w:id="163" w:name="_Toc5897941"/>
      <w:bookmarkStart w:id="164" w:name="_Toc336340343"/>
      <w:bookmarkStart w:id="165" w:name="_Toc296498461"/>
      <w:bookmarkStart w:id="166" w:name="_Toc206303079"/>
      <w:bookmarkStart w:id="167" w:name="_Toc298315742"/>
      <w:bookmarkStart w:id="168" w:name="_Toc190945693"/>
      <w:r>
        <w:rPr>
          <w:rFonts w:hint="eastAsia"/>
        </w:rPr>
        <w:t>附件一：遴选文件澄清申请函</w:t>
      </w:r>
      <w:bookmarkEnd w:id="162"/>
      <w:bookmarkEnd w:id="163"/>
      <w:bookmarkEnd w:id="164"/>
      <w:bookmarkEnd w:id="165"/>
    </w:p>
    <w:p>
      <w:pPr>
        <w:spacing w:line="360" w:lineRule="auto"/>
        <w:jc w:val="center"/>
        <w:rPr>
          <w:rFonts w:ascii="黑体" w:hAnsi="宋体" w:eastAsia="黑体"/>
          <w:b/>
          <w:sz w:val="30"/>
          <w:szCs w:val="30"/>
        </w:rPr>
      </w:pPr>
      <w:r>
        <w:rPr>
          <w:rFonts w:hint="eastAsia" w:ascii="黑体" w:hAnsi="宋体" w:eastAsia="黑体"/>
          <w:b/>
          <w:sz w:val="30"/>
          <w:szCs w:val="30"/>
        </w:rPr>
        <w:t>遴选文件澄清申请函</w:t>
      </w:r>
    </w:p>
    <w:p>
      <w:pPr>
        <w:jc w:val="center"/>
      </w:pPr>
      <w:r>
        <w:rPr>
          <w:rFonts w:hint="eastAsia"/>
        </w:rPr>
        <w:t>编号：</w:t>
      </w:r>
    </w:p>
    <w:p/>
    <w:p/>
    <w:p>
      <w:pPr>
        <w:spacing w:line="360" w:lineRule="auto"/>
      </w:pPr>
      <w:r>
        <w:rPr>
          <w:rFonts w:hint="eastAsia"/>
          <w:u w:val="single"/>
        </w:rPr>
        <w:t xml:space="preserve">                      </w:t>
      </w:r>
      <w:r>
        <w:rPr>
          <w:rFonts w:hint="eastAsia"/>
        </w:rPr>
        <w:t>（遴选人名称）：</w:t>
      </w:r>
    </w:p>
    <w:p>
      <w:pPr>
        <w:spacing w:line="360" w:lineRule="auto"/>
      </w:pPr>
      <w:r>
        <w:rPr>
          <w:rFonts w:hint="eastAsia"/>
        </w:rPr>
        <w:t xml:space="preserve">    经过仔细阅读</w:t>
      </w:r>
      <w:r>
        <w:rPr>
          <w:rFonts w:hint="eastAsia"/>
          <w:u w:val="single"/>
        </w:rPr>
        <w:t xml:space="preserve">                 </w:t>
      </w:r>
      <w:r>
        <w:rPr>
          <w:rFonts w:hint="eastAsia"/>
        </w:rPr>
        <w:t>（项目名称）</w:t>
      </w:r>
      <w:r>
        <w:rPr>
          <w:rFonts w:hint="eastAsia"/>
          <w:u w:val="single"/>
        </w:rPr>
        <w:t xml:space="preserve">              </w:t>
      </w:r>
      <w:r>
        <w:rPr>
          <w:rFonts w:hint="eastAsia"/>
        </w:rPr>
        <w:t>遴选文件后，我方申请对以下问题予以澄清：</w:t>
      </w:r>
    </w:p>
    <w:p>
      <w:pPr>
        <w:spacing w:line="360" w:lineRule="auto"/>
      </w:pPr>
      <w:r>
        <w:rPr>
          <w:rFonts w:hint="eastAsia"/>
        </w:rPr>
        <w:t xml:space="preserve">    1．……</w:t>
      </w:r>
    </w:p>
    <w:p>
      <w:pPr>
        <w:spacing w:line="360" w:lineRule="auto"/>
      </w:pPr>
      <w:r>
        <w:rPr>
          <w:rFonts w:hint="eastAsia"/>
        </w:rPr>
        <w:t xml:space="preserve">    2．……</w:t>
      </w:r>
    </w:p>
    <w:p>
      <w:pPr>
        <w:spacing w:line="360" w:lineRule="auto"/>
        <w:ind w:firstLine="480" w:firstLineChars="200"/>
      </w:pPr>
      <w:r>
        <w:rPr>
          <w:rFonts w:hint="eastAsia"/>
        </w:rPr>
        <w:t>……</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r>
        <w:rPr>
          <w:rFonts w:hint="eastAsia"/>
        </w:rPr>
        <w:t xml:space="preserve">                                遴选申请人：</w:t>
      </w:r>
      <w:r>
        <w:rPr>
          <w:rFonts w:hint="eastAsia"/>
          <w:u w:val="single"/>
        </w:rPr>
        <w:t xml:space="preserve">                     </w:t>
      </w:r>
      <w:r>
        <w:rPr>
          <w:rFonts w:hint="eastAsia"/>
        </w:rPr>
        <w:t>（盖单位章）</w:t>
      </w:r>
    </w:p>
    <w:p>
      <w:pPr>
        <w:spacing w:line="360" w:lineRule="auto"/>
      </w:pPr>
      <w:r>
        <w:rPr>
          <w:rFonts w:hint="eastAsia"/>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
    <w:p/>
    <w:p/>
    <w:p/>
    <w:p/>
    <w:p/>
    <w:p/>
    <w:p/>
    <w:p>
      <w:pPr>
        <w:sectPr>
          <w:headerReference r:id="rId9" w:type="default"/>
          <w:pgSz w:w="11906" w:h="16838"/>
          <w:pgMar w:top="1418" w:right="1474" w:bottom="1418" w:left="1474" w:header="851" w:footer="851" w:gutter="0"/>
          <w:pgNumType w:fmt="decimal"/>
          <w:cols w:space="720" w:num="1"/>
          <w:docGrid w:type="lines" w:linePitch="312" w:charSpace="0"/>
        </w:sectPr>
      </w:pPr>
      <w:r>
        <w:rPr>
          <w:rFonts w:hint="eastAsia"/>
        </w:rPr>
        <w:t>注：遴选申请人要求遴选人澄清遴选文件有关问题时，使用于本格式。</w:t>
      </w:r>
    </w:p>
    <w:p>
      <w:pPr>
        <w:pStyle w:val="5"/>
        <w:spacing w:before="156"/>
      </w:pPr>
      <w:bookmarkStart w:id="169" w:name="_Toc296498462"/>
      <w:bookmarkStart w:id="170" w:name="_Toc532211613"/>
      <w:bookmarkStart w:id="171" w:name="_Toc5897942"/>
      <w:bookmarkStart w:id="172" w:name="_Toc269385715"/>
      <w:bookmarkStart w:id="173" w:name="_Toc336340344"/>
      <w:bookmarkStart w:id="174" w:name="_Toc278117189"/>
      <w:bookmarkStart w:id="175" w:name="_Toc263354589"/>
      <w:r>
        <w:rPr>
          <w:rFonts w:hint="eastAsia"/>
        </w:rPr>
        <w:t>附件二：遴选文件澄清通知</w:t>
      </w:r>
      <w:bookmarkEnd w:id="169"/>
      <w:bookmarkEnd w:id="170"/>
      <w:bookmarkEnd w:id="171"/>
      <w:bookmarkEnd w:id="172"/>
      <w:bookmarkEnd w:id="173"/>
      <w:bookmarkEnd w:id="174"/>
      <w:bookmarkEnd w:id="175"/>
    </w:p>
    <w:p>
      <w:pPr>
        <w:spacing w:line="360" w:lineRule="auto"/>
        <w:ind w:firstLine="602" w:firstLineChars="200"/>
        <w:jc w:val="center"/>
        <w:rPr>
          <w:rFonts w:ascii="黑体" w:hAnsi="宋体" w:eastAsia="黑体"/>
          <w:b/>
          <w:sz w:val="30"/>
          <w:szCs w:val="30"/>
        </w:rPr>
      </w:pPr>
      <w:r>
        <w:rPr>
          <w:rFonts w:hint="eastAsia" w:ascii="黑体" w:hAnsi="宋体" w:eastAsia="黑体"/>
          <w:b/>
          <w:sz w:val="30"/>
          <w:szCs w:val="30"/>
        </w:rPr>
        <w:t>遴选文件澄清通知</w:t>
      </w:r>
    </w:p>
    <w:p>
      <w:pPr>
        <w:spacing w:line="360" w:lineRule="auto"/>
        <w:ind w:firstLine="480" w:firstLineChars="200"/>
        <w:jc w:val="center"/>
        <w:rPr>
          <w:rFonts w:ascii="宋体" w:hAnsi="宋体"/>
          <w:b/>
        </w:rPr>
      </w:pPr>
      <w:r>
        <w:rPr>
          <w:rFonts w:hint="eastAsia" w:ascii="宋体" w:hAnsi="宋体"/>
          <w:szCs w:val="21"/>
        </w:rPr>
        <w:t>编号：</w:t>
      </w:r>
    </w:p>
    <w:p>
      <w:pPr>
        <w:spacing w:line="360" w:lineRule="auto"/>
        <w:ind w:firstLine="480" w:firstLineChars="200"/>
        <w:rPr>
          <w:rFonts w:ascii="宋体" w:hAnsi="宋体"/>
          <w:szCs w:val="21"/>
          <w:u w:val="single"/>
        </w:rPr>
      </w:pPr>
    </w:p>
    <w:p>
      <w:pPr>
        <w:spacing w:line="360" w:lineRule="auto"/>
        <w:rPr>
          <w:rFonts w:ascii="宋体" w:hAnsi="宋体"/>
          <w:szCs w:val="21"/>
        </w:rPr>
      </w:pPr>
      <w:r>
        <w:rPr>
          <w:rFonts w:hint="eastAsia" w:ascii="宋体" w:hAnsi="宋体"/>
          <w:szCs w:val="21"/>
          <w:u w:val="single"/>
        </w:rPr>
        <w:t xml:space="preserve">                          </w:t>
      </w:r>
      <w:r>
        <w:rPr>
          <w:rFonts w:hint="eastAsia" w:ascii="宋体" w:hAnsi="宋体"/>
          <w:szCs w:val="21"/>
        </w:rPr>
        <w:t>（遴选申请人名称）：</w:t>
      </w:r>
    </w:p>
    <w:p>
      <w:pPr>
        <w:spacing w:line="360" w:lineRule="auto"/>
        <w:ind w:firstLine="480" w:firstLineChars="200"/>
        <w:rPr>
          <w:rFonts w:ascii="宋体" w:hAnsi="宋体"/>
          <w:szCs w:val="21"/>
        </w:rPr>
      </w:pPr>
      <w:r>
        <w:rPr>
          <w:rFonts w:hint="eastAsia" w:ascii="宋体" w:hAnsi="宋体"/>
          <w:szCs w:val="21"/>
        </w:rPr>
        <w:t>经研究，对</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遴选文件，作如下澄清：</w:t>
      </w:r>
    </w:p>
    <w:p>
      <w:pPr>
        <w:spacing w:line="360" w:lineRule="auto"/>
        <w:ind w:firstLine="480" w:firstLineChars="200"/>
      </w:pPr>
      <w:r>
        <w:rPr>
          <w:rFonts w:hint="eastAsia"/>
        </w:rPr>
        <w:t>1．……</w:t>
      </w:r>
    </w:p>
    <w:p>
      <w:pPr>
        <w:spacing w:line="360" w:lineRule="auto"/>
        <w:ind w:firstLine="480" w:firstLineChars="200"/>
      </w:pPr>
      <w:r>
        <w:rPr>
          <w:rFonts w:hint="eastAsia"/>
        </w:rPr>
        <w:t>2．……</w:t>
      </w:r>
    </w:p>
    <w:p>
      <w:pPr>
        <w:spacing w:line="360" w:lineRule="auto"/>
        <w:ind w:firstLine="480" w:firstLineChars="200"/>
      </w:pPr>
      <w:r>
        <w:rPr>
          <w:rFonts w:hint="eastAsia"/>
        </w:rPr>
        <w:t>……</w:t>
      </w: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r>
        <w:rPr>
          <w:rFonts w:hint="eastAsia" w:ascii="宋体" w:hAnsi="宋体"/>
          <w:szCs w:val="21"/>
        </w:rPr>
        <w:t>请收到本通知后以书面形式按遴选文件第2章附件四格式在</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日前回复确认，同时采用传真方式发至</w:t>
      </w:r>
      <w:r>
        <w:rPr>
          <w:rFonts w:hint="eastAsia" w:ascii="宋体" w:hAnsi="宋体"/>
          <w:szCs w:val="21"/>
          <w:u w:val="single"/>
        </w:rPr>
        <w:t xml:space="preserve">            </w:t>
      </w:r>
      <w:r>
        <w:rPr>
          <w:rFonts w:hint="eastAsia" w:ascii="宋体" w:hAnsi="宋体"/>
          <w:szCs w:val="21"/>
        </w:rPr>
        <w:t xml:space="preserve">。 </w:t>
      </w:r>
    </w:p>
    <w:p>
      <w:pPr>
        <w:spacing w:line="360" w:lineRule="auto"/>
        <w:ind w:firstLine="5880" w:firstLineChars="2450"/>
        <w:rPr>
          <w:rFonts w:ascii="宋体" w:hAnsi="宋体"/>
          <w:szCs w:val="21"/>
        </w:rPr>
      </w:pPr>
    </w:p>
    <w:p>
      <w:pPr>
        <w:spacing w:line="360" w:lineRule="auto"/>
        <w:ind w:firstLine="5880" w:firstLineChars="2450"/>
        <w:rPr>
          <w:rFonts w:ascii="宋体" w:hAnsi="宋体"/>
          <w:szCs w:val="21"/>
        </w:rPr>
      </w:pPr>
    </w:p>
    <w:p>
      <w:pPr>
        <w:spacing w:line="360" w:lineRule="auto"/>
        <w:jc w:val="right"/>
        <w:rPr>
          <w:rFonts w:ascii="宋体" w:hAnsi="宋体"/>
          <w:szCs w:val="21"/>
        </w:rPr>
      </w:pPr>
      <w:r>
        <w:rPr>
          <w:rFonts w:hint="eastAsia" w:ascii="宋体" w:hAnsi="宋体"/>
          <w:szCs w:val="21"/>
        </w:rPr>
        <w:t>遴选人 ：</w:t>
      </w:r>
      <w:r>
        <w:rPr>
          <w:rFonts w:hint="eastAsia" w:ascii="宋体" w:hAnsi="宋体"/>
          <w:szCs w:val="21"/>
          <w:u w:val="single"/>
        </w:rPr>
        <w:t xml:space="preserve">                  </w:t>
      </w:r>
      <w:r>
        <w:rPr>
          <w:rFonts w:hint="eastAsia" w:ascii="宋体" w:hAnsi="宋体"/>
          <w:szCs w:val="21"/>
        </w:rPr>
        <w:t>（盖单位章）</w:t>
      </w:r>
    </w:p>
    <w:p>
      <w:pPr>
        <w:spacing w:line="360" w:lineRule="auto"/>
        <w:jc w:val="righ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bookmarkStart w:id="176" w:name="_Toc248392754"/>
    </w:p>
    <w:p/>
    <w:p>
      <w:pPr>
        <w:ind w:firstLine="480" w:firstLineChars="200"/>
        <w:sectPr>
          <w:pgSz w:w="11906" w:h="16838"/>
          <w:pgMar w:top="1418" w:right="1474" w:bottom="1418" w:left="1474" w:header="851" w:footer="851" w:gutter="0"/>
          <w:pgNumType w:fmt="decimal"/>
          <w:cols w:space="720" w:num="1"/>
          <w:docGrid w:type="lines" w:linePitch="312" w:charSpace="0"/>
        </w:sectPr>
      </w:pPr>
      <w:r>
        <w:rPr>
          <w:rFonts w:hint="eastAsia"/>
        </w:rPr>
        <w:t>注：遴选人对</w:t>
      </w:r>
      <w:r>
        <w:rPr>
          <w:rFonts w:hint="eastAsia" w:ascii="宋体" w:hAnsi="宋体"/>
          <w:szCs w:val="21"/>
        </w:rPr>
        <w:t>遴选</w:t>
      </w:r>
      <w:r>
        <w:rPr>
          <w:rFonts w:hint="eastAsia"/>
        </w:rPr>
        <w:t>文件有关问题澄清时，适用于本格式。遴选人可根据需要将附件二与附件三内容合并发出。</w:t>
      </w:r>
    </w:p>
    <w:p>
      <w:pPr>
        <w:pStyle w:val="5"/>
        <w:spacing w:before="156"/>
      </w:pPr>
      <w:bookmarkStart w:id="177" w:name="_Toc263354590"/>
      <w:bookmarkStart w:id="178" w:name="_Toc5897943"/>
      <w:bookmarkStart w:id="179" w:name="_Toc296498463"/>
      <w:bookmarkStart w:id="180" w:name="_Toc269385716"/>
      <w:bookmarkStart w:id="181" w:name="_Toc336340345"/>
      <w:bookmarkStart w:id="182" w:name="_Toc532211614"/>
      <w:bookmarkStart w:id="183" w:name="_Toc278117190"/>
      <w:r>
        <w:rPr>
          <w:rFonts w:hint="eastAsia"/>
        </w:rPr>
        <w:t>附件三：</w:t>
      </w:r>
      <w:bookmarkEnd w:id="176"/>
      <w:r>
        <w:rPr>
          <w:rFonts w:hint="eastAsia"/>
        </w:rPr>
        <w:t>遴选文件修改通知</w:t>
      </w:r>
      <w:bookmarkEnd w:id="177"/>
      <w:bookmarkEnd w:id="178"/>
      <w:bookmarkEnd w:id="179"/>
      <w:bookmarkEnd w:id="180"/>
      <w:bookmarkEnd w:id="181"/>
      <w:bookmarkEnd w:id="182"/>
      <w:bookmarkEnd w:id="183"/>
    </w:p>
    <w:p>
      <w:pPr>
        <w:spacing w:line="360" w:lineRule="auto"/>
        <w:ind w:firstLine="602" w:firstLineChars="200"/>
        <w:jc w:val="center"/>
        <w:rPr>
          <w:rFonts w:ascii="黑体" w:hAnsi="宋体" w:eastAsia="黑体"/>
          <w:b/>
          <w:sz w:val="30"/>
          <w:szCs w:val="30"/>
        </w:rPr>
      </w:pPr>
      <w:r>
        <w:rPr>
          <w:rFonts w:hint="eastAsia" w:ascii="黑体" w:hAnsi="宋体" w:eastAsia="黑体"/>
          <w:b/>
          <w:sz w:val="30"/>
          <w:szCs w:val="30"/>
        </w:rPr>
        <w:t>遴选文件修改通知</w:t>
      </w:r>
    </w:p>
    <w:p>
      <w:pPr>
        <w:spacing w:line="360" w:lineRule="auto"/>
        <w:ind w:firstLine="5280" w:firstLineChars="2200"/>
        <w:rPr>
          <w:rFonts w:ascii="宋体" w:hAnsi="宋体"/>
          <w:szCs w:val="21"/>
        </w:rPr>
      </w:pPr>
      <w:r>
        <w:rPr>
          <w:rFonts w:hint="eastAsia" w:ascii="宋体" w:hAnsi="宋体"/>
          <w:szCs w:val="21"/>
        </w:rPr>
        <w:t>编号：</w:t>
      </w:r>
    </w:p>
    <w:p>
      <w:pPr>
        <w:spacing w:line="360" w:lineRule="auto"/>
        <w:rPr>
          <w:rFonts w:ascii="宋体" w:hAnsi="宋体"/>
          <w:szCs w:val="21"/>
        </w:rPr>
      </w:pPr>
      <w:r>
        <w:rPr>
          <w:rFonts w:hint="eastAsia" w:ascii="宋体" w:hAnsi="宋体"/>
          <w:szCs w:val="21"/>
          <w:u w:val="single"/>
        </w:rPr>
        <w:t xml:space="preserve">                        </w:t>
      </w:r>
      <w:r>
        <w:rPr>
          <w:rFonts w:hint="eastAsia" w:ascii="宋体" w:hAnsi="宋体"/>
          <w:szCs w:val="21"/>
        </w:rPr>
        <w:t>（遴选申请人名称）：</w:t>
      </w:r>
    </w:p>
    <w:p>
      <w:pPr>
        <w:spacing w:line="360" w:lineRule="auto"/>
        <w:ind w:firstLine="480" w:firstLineChars="200"/>
        <w:rPr>
          <w:rFonts w:ascii="宋体" w:hAnsi="宋体"/>
          <w:szCs w:val="21"/>
        </w:rPr>
      </w:pPr>
      <w:r>
        <w:rPr>
          <w:rFonts w:hint="eastAsia" w:ascii="宋体" w:hAnsi="宋体"/>
          <w:szCs w:val="21"/>
        </w:rPr>
        <w:t>经研究，对</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遴选文件，作如下修改：</w:t>
      </w:r>
    </w:p>
    <w:p>
      <w:pPr>
        <w:spacing w:line="360" w:lineRule="auto"/>
        <w:ind w:firstLine="480" w:firstLineChars="200"/>
      </w:pPr>
      <w:r>
        <w:rPr>
          <w:rFonts w:hint="eastAsia"/>
        </w:rPr>
        <w:t>1．……</w:t>
      </w:r>
    </w:p>
    <w:p>
      <w:pPr>
        <w:spacing w:line="360" w:lineRule="auto"/>
        <w:ind w:firstLine="480" w:firstLineChars="200"/>
      </w:pPr>
      <w:r>
        <w:rPr>
          <w:rFonts w:hint="eastAsia"/>
        </w:rPr>
        <w:t>2．……</w:t>
      </w:r>
    </w:p>
    <w:p>
      <w:pPr>
        <w:spacing w:line="360" w:lineRule="auto"/>
        <w:ind w:firstLine="480" w:firstLineChars="200"/>
        <w:rPr>
          <w:rFonts w:ascii="宋体" w:hAnsi="宋体"/>
          <w:szCs w:val="21"/>
        </w:rPr>
      </w:pPr>
      <w:r>
        <w:rPr>
          <w:rFonts w:hint="eastAsia"/>
        </w:rPr>
        <w:t>……</w:t>
      </w: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r>
        <w:rPr>
          <w:rFonts w:hint="eastAsia" w:ascii="宋体" w:hAnsi="宋体"/>
          <w:szCs w:val="21"/>
        </w:rPr>
        <w:t>请收到本通知后以书面形式按遴选文件第2章附件四格式在</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日前回复确认，同时采用传真方式发至</w:t>
      </w:r>
      <w:r>
        <w:rPr>
          <w:rFonts w:hint="eastAsia" w:ascii="宋体" w:hAnsi="宋体"/>
          <w:szCs w:val="21"/>
          <w:u w:val="single"/>
        </w:rPr>
        <w:t xml:space="preserve">            </w:t>
      </w:r>
      <w:r>
        <w:rPr>
          <w:rFonts w:hint="eastAsia" w:ascii="宋体" w:hAnsi="宋体"/>
          <w:szCs w:val="21"/>
        </w:rPr>
        <w:t>。</w:t>
      </w: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jc w:val="right"/>
        <w:rPr>
          <w:rFonts w:ascii="宋体" w:hAnsi="宋体"/>
          <w:szCs w:val="21"/>
        </w:rPr>
      </w:pPr>
      <w:r>
        <w:rPr>
          <w:rFonts w:hint="eastAsia" w:ascii="宋体" w:hAnsi="宋体"/>
          <w:szCs w:val="21"/>
        </w:rPr>
        <w:t>遴选人 ：</w:t>
      </w:r>
      <w:r>
        <w:rPr>
          <w:rFonts w:hint="eastAsia" w:ascii="宋体" w:hAnsi="宋体"/>
          <w:szCs w:val="21"/>
          <w:u w:val="single"/>
        </w:rPr>
        <w:t xml:space="preserve">                  </w:t>
      </w:r>
      <w:r>
        <w:rPr>
          <w:rFonts w:hint="eastAsia" w:ascii="宋体" w:hAnsi="宋体"/>
          <w:szCs w:val="21"/>
        </w:rPr>
        <w:t>（盖单位章）</w:t>
      </w:r>
    </w:p>
    <w:p>
      <w:pPr>
        <w:spacing w:line="360" w:lineRule="auto"/>
        <w:jc w:val="righ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
    <w:p>
      <w:pPr>
        <w:spacing w:line="360" w:lineRule="auto"/>
      </w:pPr>
    </w:p>
    <w:p>
      <w:pPr>
        <w:spacing w:line="360" w:lineRule="auto"/>
      </w:pPr>
    </w:p>
    <w:p>
      <w:pPr>
        <w:spacing w:line="360" w:lineRule="auto"/>
      </w:pPr>
    </w:p>
    <w:p>
      <w:pPr>
        <w:spacing w:line="360" w:lineRule="auto"/>
        <w:ind w:firstLine="480" w:firstLineChars="200"/>
        <w:sectPr>
          <w:pgSz w:w="11906" w:h="16838"/>
          <w:pgMar w:top="1418" w:right="1474" w:bottom="1418" w:left="1474" w:header="851" w:footer="851" w:gutter="0"/>
          <w:pgNumType w:fmt="decimal"/>
          <w:cols w:space="720" w:num="1"/>
          <w:docGrid w:type="lines" w:linePitch="312" w:charSpace="0"/>
        </w:sectPr>
      </w:pPr>
      <w:r>
        <w:rPr>
          <w:rFonts w:hint="eastAsia"/>
        </w:rPr>
        <w:t>注：遴选人对</w:t>
      </w:r>
      <w:r>
        <w:rPr>
          <w:rFonts w:hint="eastAsia" w:ascii="宋体" w:hAnsi="宋体"/>
          <w:szCs w:val="21"/>
        </w:rPr>
        <w:t>遴选</w:t>
      </w:r>
      <w:r>
        <w:rPr>
          <w:rFonts w:hint="eastAsia"/>
        </w:rPr>
        <w:t>文件修改时，适用于本格式。</w:t>
      </w:r>
    </w:p>
    <w:p>
      <w:pPr>
        <w:pStyle w:val="5"/>
        <w:spacing w:before="156"/>
      </w:pPr>
      <w:bookmarkStart w:id="184" w:name="_Toc296498464"/>
      <w:bookmarkStart w:id="185" w:name="_Toc5897944"/>
      <w:bookmarkStart w:id="186" w:name="_Toc336340346"/>
      <w:bookmarkStart w:id="187" w:name="_Toc278117191"/>
      <w:bookmarkStart w:id="188" w:name="_Toc532211615"/>
      <w:r>
        <w:rPr>
          <w:rFonts w:hint="eastAsia"/>
        </w:rPr>
        <w:t>附件四：遴选文件澄清通知、修改通知确认函</w:t>
      </w:r>
      <w:bookmarkEnd w:id="184"/>
      <w:bookmarkEnd w:id="185"/>
      <w:bookmarkEnd w:id="186"/>
      <w:bookmarkEnd w:id="187"/>
      <w:bookmarkEnd w:id="188"/>
    </w:p>
    <w:p>
      <w:pPr>
        <w:spacing w:line="360" w:lineRule="auto"/>
        <w:jc w:val="center"/>
        <w:rPr>
          <w:rFonts w:ascii="黑体" w:hAnsi="宋体" w:eastAsia="黑体"/>
          <w:b/>
          <w:sz w:val="30"/>
          <w:szCs w:val="30"/>
        </w:rPr>
      </w:pPr>
      <w:r>
        <w:rPr>
          <w:rFonts w:hint="eastAsia" w:ascii="黑体" w:hAnsi="宋体" w:eastAsia="黑体"/>
          <w:b/>
          <w:sz w:val="30"/>
          <w:szCs w:val="30"/>
        </w:rPr>
        <w:t>遴选文件澄清通知、修改通知确认函</w:t>
      </w:r>
    </w:p>
    <w:p>
      <w:pPr>
        <w:spacing w:line="360" w:lineRule="auto"/>
        <w:jc w:val="center"/>
        <w:rPr>
          <w:rFonts w:ascii="宋体" w:hAnsi="宋体"/>
          <w:szCs w:val="21"/>
        </w:rPr>
      </w:pPr>
      <w:r>
        <w:rPr>
          <w:rFonts w:hint="eastAsia" w:ascii="宋体" w:hAnsi="宋体"/>
          <w:szCs w:val="21"/>
        </w:rPr>
        <w:t>编号：</w:t>
      </w:r>
    </w:p>
    <w:p>
      <w:pPr>
        <w:spacing w:line="360" w:lineRule="auto"/>
        <w:rPr>
          <w:rFonts w:ascii="宋体" w:hAnsi="宋体"/>
          <w:szCs w:val="21"/>
        </w:rPr>
      </w:pPr>
      <w:r>
        <w:rPr>
          <w:rFonts w:hint="eastAsia" w:ascii="宋体" w:hAnsi="宋体"/>
          <w:szCs w:val="21"/>
          <w:u w:val="single"/>
        </w:rPr>
        <w:t xml:space="preserve">                     </w:t>
      </w:r>
      <w:r>
        <w:rPr>
          <w:rFonts w:hint="eastAsia" w:ascii="宋体" w:hAnsi="宋体"/>
          <w:szCs w:val="21"/>
        </w:rPr>
        <w:t>（遴选人名称）：</w:t>
      </w:r>
    </w:p>
    <w:p>
      <w:pPr>
        <w:spacing w:line="360" w:lineRule="auto"/>
        <w:ind w:firstLine="480" w:firstLineChars="200"/>
        <w:rPr>
          <w:rFonts w:ascii="宋体" w:hAnsi="宋体"/>
          <w:szCs w:val="21"/>
        </w:rPr>
      </w:pPr>
      <w:r>
        <w:rPr>
          <w:rFonts w:hint="eastAsia" w:ascii="宋体" w:hAnsi="宋体"/>
          <w:szCs w:val="21"/>
        </w:rPr>
        <w:t>你方</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日发送的</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遴选文件问题</w:t>
      </w:r>
      <w:r>
        <w:rPr>
          <w:rFonts w:hint="eastAsia" w:ascii="宋体" w:hAnsi="宋体"/>
          <w:szCs w:val="21"/>
          <w:u w:val="single"/>
        </w:rPr>
        <w:t xml:space="preserve">                     </w:t>
      </w:r>
      <w:r>
        <w:rPr>
          <w:rFonts w:hint="eastAsia" w:ascii="宋体" w:hAnsi="宋体"/>
          <w:szCs w:val="21"/>
        </w:rPr>
        <w:t>（澄清通知/修改通知），我方已于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日收到，通知的主要内容如下：</w:t>
      </w:r>
    </w:p>
    <w:p>
      <w:pPr>
        <w:spacing w:line="360" w:lineRule="auto"/>
        <w:ind w:firstLine="480" w:firstLineChars="20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（文件名称及编号），共</w:t>
      </w:r>
      <w:r>
        <w:rPr>
          <w:rFonts w:hint="eastAsia" w:ascii="宋体" w:hAnsi="宋体"/>
          <w:szCs w:val="21"/>
          <w:u w:val="single"/>
        </w:rPr>
        <w:t xml:space="preserve">                 </w:t>
      </w:r>
      <w:r>
        <w:rPr>
          <w:rFonts w:hint="eastAsia" w:ascii="宋体" w:hAnsi="宋体"/>
          <w:szCs w:val="21"/>
        </w:rPr>
        <w:t>（页码总数）</w:t>
      </w:r>
      <w:r>
        <w:rPr>
          <w:rFonts w:hint="eastAsia" w:ascii="宋体" w:hAnsi="宋体"/>
          <w:szCs w:val="21"/>
          <w:u w:val="single"/>
        </w:rPr>
        <w:t xml:space="preserve">                       </w:t>
      </w:r>
      <w:r>
        <w:rPr>
          <w:rFonts w:hint="eastAsia" w:ascii="宋体" w:hAnsi="宋体"/>
          <w:szCs w:val="21"/>
        </w:rPr>
        <w:t xml:space="preserve"> （条款总数）；</w:t>
      </w:r>
    </w:p>
    <w:p>
      <w:pPr>
        <w:spacing w:line="360" w:lineRule="auto"/>
        <w:ind w:firstLine="480" w:firstLineChars="200"/>
        <w:rPr>
          <w:rFonts w:ascii="宋体" w:hAnsi="宋体"/>
          <w:szCs w:val="21"/>
          <w:u w:val="single"/>
        </w:rPr>
      </w:pPr>
      <w:r>
        <w:rPr>
          <w:rFonts w:hint="eastAsia" w:ascii="宋体" w:hAnsi="宋体"/>
          <w:szCs w:val="21"/>
        </w:rPr>
        <w:t>……</w:t>
      </w: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r>
        <w:rPr>
          <w:rFonts w:hint="eastAsia" w:ascii="宋体" w:hAnsi="宋体"/>
          <w:szCs w:val="21"/>
        </w:rPr>
        <w:t>特此确认。</w:t>
      </w: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jc w:val="right"/>
        <w:rPr>
          <w:rFonts w:ascii="宋体" w:hAnsi="宋体"/>
          <w:szCs w:val="21"/>
        </w:rPr>
      </w:pPr>
      <w:r>
        <w:rPr>
          <w:rFonts w:hint="eastAsia" w:ascii="宋体" w:hAnsi="宋体"/>
          <w:szCs w:val="21"/>
        </w:rPr>
        <w:t>遴选申请人：</w:t>
      </w:r>
      <w:r>
        <w:rPr>
          <w:rFonts w:hint="eastAsia" w:ascii="宋体" w:hAnsi="宋体"/>
          <w:szCs w:val="21"/>
          <w:u w:val="single"/>
        </w:rPr>
        <w:t xml:space="preserve">                     </w:t>
      </w:r>
      <w:r>
        <w:rPr>
          <w:rFonts w:hint="eastAsia" w:ascii="宋体" w:hAnsi="宋体"/>
          <w:szCs w:val="21"/>
        </w:rPr>
        <w:t>（盖单位章）</w:t>
      </w:r>
    </w:p>
    <w:p>
      <w:pPr>
        <w:spacing w:line="360" w:lineRule="auto"/>
        <w:jc w:val="righ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ind w:firstLine="6120" w:firstLineChars="2550"/>
        <w:rPr>
          <w:rFonts w:ascii="宋体" w:hAnsi="宋体"/>
          <w:szCs w:val="21"/>
        </w:rPr>
      </w:pPr>
    </w:p>
    <w:p>
      <w:pPr>
        <w:spacing w:line="360" w:lineRule="auto"/>
        <w:ind w:firstLine="6120" w:firstLineChars="2550"/>
        <w:rPr>
          <w:rFonts w:ascii="宋体" w:hAnsi="宋体"/>
          <w:szCs w:val="21"/>
        </w:rPr>
      </w:pPr>
    </w:p>
    <w:p>
      <w:pPr>
        <w:spacing w:line="360" w:lineRule="auto"/>
        <w:ind w:firstLine="6120" w:firstLineChars="2550"/>
        <w:rPr>
          <w:rFonts w:ascii="宋体" w:hAnsi="宋体"/>
          <w:szCs w:val="21"/>
        </w:rPr>
      </w:pPr>
    </w:p>
    <w:p>
      <w:pPr>
        <w:spacing w:line="360" w:lineRule="auto"/>
        <w:ind w:firstLine="6120" w:firstLineChars="2550"/>
        <w:rPr>
          <w:rFonts w:ascii="宋体" w:hAnsi="宋体"/>
          <w:szCs w:val="21"/>
        </w:rPr>
      </w:pPr>
    </w:p>
    <w:p>
      <w:pPr>
        <w:spacing w:line="360" w:lineRule="auto"/>
        <w:ind w:firstLine="6120" w:firstLineChars="2550"/>
        <w:rPr>
          <w:rFonts w:ascii="宋体" w:hAnsi="宋体"/>
          <w:szCs w:val="21"/>
        </w:rPr>
      </w:pPr>
    </w:p>
    <w:p>
      <w:pPr>
        <w:spacing w:line="360" w:lineRule="auto"/>
        <w:ind w:firstLine="6120" w:firstLineChars="2550"/>
        <w:rPr>
          <w:rFonts w:ascii="宋体" w:hAnsi="宋体"/>
          <w:szCs w:val="21"/>
        </w:rPr>
      </w:pPr>
    </w:p>
    <w:p>
      <w:pPr>
        <w:spacing w:line="360" w:lineRule="auto"/>
        <w:ind w:firstLine="6120" w:firstLineChars="2550"/>
        <w:rPr>
          <w:rFonts w:ascii="宋体" w:hAnsi="宋体"/>
          <w:szCs w:val="21"/>
        </w:rPr>
      </w:pPr>
    </w:p>
    <w:p>
      <w:pPr>
        <w:spacing w:line="360" w:lineRule="auto"/>
        <w:ind w:firstLine="6120" w:firstLineChars="2550"/>
        <w:rPr>
          <w:rFonts w:ascii="宋体" w:hAnsi="宋体"/>
          <w:szCs w:val="21"/>
        </w:rPr>
      </w:pPr>
    </w:p>
    <w:p>
      <w:pPr>
        <w:spacing w:line="360" w:lineRule="auto"/>
        <w:jc w:val="left"/>
        <w:rPr>
          <w:rFonts w:ascii="宋体" w:hAnsi="宋体"/>
          <w:szCs w:val="21"/>
        </w:rPr>
      </w:pPr>
    </w:p>
    <w:p>
      <w:pPr>
        <w:spacing w:line="360" w:lineRule="auto"/>
        <w:jc w:val="left"/>
        <w:rPr>
          <w:rFonts w:ascii="宋体" w:hAnsi="宋体"/>
          <w:szCs w:val="21"/>
        </w:rPr>
      </w:pPr>
    </w:p>
    <w:p>
      <w:pPr>
        <w:spacing w:line="360" w:lineRule="auto"/>
        <w:ind w:firstLine="480" w:firstLineChars="200"/>
        <w:jc w:val="left"/>
        <w:rPr>
          <w:rFonts w:ascii="宋体" w:hAnsi="宋体"/>
          <w:szCs w:val="21"/>
        </w:rPr>
      </w:pPr>
      <w:r>
        <w:rPr>
          <w:rFonts w:hint="eastAsia" w:ascii="宋体" w:hAnsi="宋体"/>
          <w:szCs w:val="21"/>
        </w:rPr>
        <w:t>注：收到遴选文件澄清通知或修改通知后，遴选申请人向遴选人发出确认函时，适用于本格式。</w:t>
      </w:r>
    </w:p>
    <w:p>
      <w:pPr>
        <w:spacing w:line="360" w:lineRule="auto"/>
        <w:ind w:firstLine="480" w:firstLineChars="200"/>
        <w:sectPr>
          <w:headerReference r:id="rId10" w:type="default"/>
          <w:pgSz w:w="11906" w:h="16838"/>
          <w:pgMar w:top="1418" w:right="1474" w:bottom="1418" w:left="1474" w:header="851" w:footer="851" w:gutter="0"/>
          <w:pgNumType w:fmt="decimal"/>
          <w:cols w:space="720" w:num="1"/>
          <w:docGrid w:type="lines" w:linePitch="312" w:charSpace="0"/>
        </w:sectPr>
      </w:pPr>
    </w:p>
    <w:p>
      <w:pPr>
        <w:pStyle w:val="5"/>
        <w:spacing w:before="156"/>
      </w:pPr>
      <w:bookmarkStart w:id="189" w:name="_Toc5897945"/>
      <w:bookmarkStart w:id="190" w:name="_Toc336340348"/>
      <w:bookmarkStart w:id="191" w:name="_Toc238866144"/>
      <w:bookmarkStart w:id="192" w:name="_Toc532211616"/>
      <w:bookmarkStart w:id="193" w:name="_Toc271698533"/>
      <w:bookmarkStart w:id="194" w:name="_Toc238963507"/>
      <w:bookmarkStart w:id="195" w:name="_Toc296498466"/>
      <w:bookmarkStart w:id="196" w:name="_Toc200449866"/>
      <w:r>
        <w:rPr>
          <w:rFonts w:hint="eastAsia"/>
        </w:rPr>
        <w:t>附件五：中标通知书</w:t>
      </w:r>
      <w:bookmarkEnd w:id="189"/>
      <w:bookmarkEnd w:id="190"/>
      <w:bookmarkEnd w:id="191"/>
      <w:bookmarkEnd w:id="192"/>
      <w:bookmarkEnd w:id="193"/>
      <w:bookmarkEnd w:id="194"/>
      <w:bookmarkEnd w:id="195"/>
      <w:bookmarkEnd w:id="196"/>
    </w:p>
    <w:p>
      <w:pPr>
        <w:spacing w:line="360" w:lineRule="auto"/>
        <w:ind w:firstLine="602" w:firstLineChars="200"/>
        <w:jc w:val="center"/>
        <w:rPr>
          <w:rFonts w:ascii="黑体" w:hAnsi="宋体" w:eastAsia="黑体"/>
          <w:b/>
          <w:sz w:val="30"/>
          <w:szCs w:val="30"/>
        </w:rPr>
      </w:pPr>
      <w:r>
        <w:rPr>
          <w:rFonts w:hint="eastAsia" w:ascii="黑体" w:hAnsi="宋体" w:eastAsia="黑体"/>
          <w:b/>
          <w:sz w:val="30"/>
          <w:szCs w:val="30"/>
        </w:rPr>
        <w:t>中标通知书</w:t>
      </w:r>
    </w:p>
    <w:p>
      <w:pPr>
        <w:spacing w:line="360" w:lineRule="auto"/>
        <w:ind w:firstLine="480" w:firstLineChars="200"/>
        <w:rPr>
          <w:rFonts w:ascii="宋体" w:hAnsi="宋体"/>
          <w:szCs w:val="21"/>
        </w:rPr>
      </w:pPr>
      <w:r>
        <w:rPr>
          <w:rFonts w:hint="eastAsia" w:ascii="宋体" w:hAnsi="宋体"/>
          <w:szCs w:val="21"/>
          <w:u w:val="single"/>
        </w:rPr>
        <w:t xml:space="preserve">                          </w:t>
      </w:r>
      <w:r>
        <w:rPr>
          <w:rFonts w:hint="eastAsia" w:ascii="宋体" w:hAnsi="宋体"/>
          <w:szCs w:val="21"/>
        </w:rPr>
        <w:t xml:space="preserve">（中标人名称）： </w:t>
      </w:r>
    </w:p>
    <w:p>
      <w:pPr>
        <w:spacing w:line="360" w:lineRule="auto"/>
        <w:ind w:firstLine="480" w:firstLineChars="200"/>
        <w:rPr>
          <w:rFonts w:ascii="宋体" w:hAnsi="宋体"/>
          <w:szCs w:val="21"/>
        </w:rPr>
      </w:pPr>
      <w:r>
        <w:rPr>
          <w:rFonts w:hint="eastAsia" w:ascii="宋体" w:hAnsi="宋体"/>
          <w:szCs w:val="21"/>
        </w:rPr>
        <w:t>你方于</w:t>
      </w:r>
      <w:r>
        <w:rPr>
          <w:rFonts w:hint="eastAsia" w:ascii="宋体" w:hAnsi="宋体"/>
          <w:szCs w:val="21"/>
          <w:u w:val="single"/>
        </w:rPr>
        <w:t xml:space="preserve">                 </w:t>
      </w:r>
      <w:r>
        <w:rPr>
          <w:rFonts w:hint="eastAsia" w:ascii="宋体" w:hAnsi="宋体"/>
          <w:szCs w:val="21"/>
        </w:rPr>
        <w:t>（日期）所递交的</w:t>
      </w:r>
      <w:r>
        <w:rPr>
          <w:rFonts w:hint="eastAsia" w:ascii="宋体" w:hAnsi="宋体"/>
          <w:szCs w:val="21"/>
          <w:u w:val="single"/>
        </w:rPr>
        <w:t xml:space="preserve">      （项目名称）                               </w:t>
      </w:r>
      <w:r>
        <w:rPr>
          <w:rFonts w:hint="eastAsia" w:ascii="宋体" w:hAnsi="宋体"/>
          <w:szCs w:val="21"/>
        </w:rPr>
        <w:t>遴选遴选申请文件已被我方接受，被确定为中标人。</w:t>
      </w:r>
    </w:p>
    <w:p>
      <w:pPr>
        <w:spacing w:line="360" w:lineRule="auto"/>
        <w:ind w:firstLine="480" w:firstLineChars="200"/>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（姓名）。</w:t>
      </w:r>
    </w:p>
    <w:p>
      <w:pPr>
        <w:spacing w:line="360" w:lineRule="auto"/>
        <w:ind w:firstLine="480" w:firstLineChars="200"/>
        <w:rPr>
          <w:rFonts w:ascii="宋体" w:hAnsi="宋体"/>
          <w:szCs w:val="21"/>
        </w:rPr>
      </w:pPr>
      <w:r>
        <w:rPr>
          <w:rFonts w:hint="eastAsia" w:ascii="宋体" w:hAnsi="宋体"/>
          <w:szCs w:val="21"/>
        </w:rPr>
        <w:t>请你方在接到本通知书后的</w:t>
      </w:r>
      <w:r>
        <w:rPr>
          <w:rFonts w:hint="eastAsia" w:ascii="宋体" w:hAnsi="宋体"/>
          <w:szCs w:val="21"/>
          <w:u w:val="single"/>
        </w:rPr>
        <w:t xml:space="preserve">     </w:t>
      </w:r>
      <w:r>
        <w:rPr>
          <w:rFonts w:hint="eastAsia" w:ascii="宋体" w:hAnsi="宋体"/>
          <w:szCs w:val="21"/>
        </w:rPr>
        <w:t>日内到</w:t>
      </w:r>
      <w:r>
        <w:rPr>
          <w:rFonts w:hint="eastAsia" w:ascii="宋体" w:hAnsi="宋体"/>
          <w:szCs w:val="21"/>
          <w:u w:val="single"/>
        </w:rPr>
        <w:t xml:space="preserve">                          </w:t>
      </w:r>
      <w:r>
        <w:rPr>
          <w:rFonts w:hint="eastAsia" w:ascii="宋体" w:hAnsi="宋体"/>
          <w:szCs w:val="21"/>
        </w:rPr>
        <w:t>（指定地点）与我方签订合同。</w:t>
      </w:r>
    </w:p>
    <w:p>
      <w:pPr>
        <w:spacing w:line="360" w:lineRule="auto"/>
        <w:ind w:firstLine="480" w:firstLineChars="200"/>
        <w:rPr>
          <w:rFonts w:ascii="宋体" w:hAnsi="宋体"/>
          <w:szCs w:val="21"/>
        </w:rPr>
      </w:pPr>
      <w:r>
        <w:rPr>
          <w:rFonts w:hint="eastAsia" w:ascii="宋体" w:hAnsi="宋体"/>
          <w:szCs w:val="21"/>
        </w:rPr>
        <w:t>特此通知。</w:t>
      </w:r>
    </w:p>
    <w:p>
      <w:pPr>
        <w:spacing w:line="360" w:lineRule="auto"/>
        <w:ind w:firstLine="4800" w:firstLineChars="2000"/>
        <w:rPr>
          <w:rFonts w:ascii="宋体" w:hAnsi="宋体"/>
          <w:szCs w:val="21"/>
        </w:rPr>
      </w:pPr>
    </w:p>
    <w:p>
      <w:pPr>
        <w:spacing w:line="360" w:lineRule="auto"/>
        <w:ind w:firstLine="4800" w:firstLineChars="2000"/>
        <w:rPr>
          <w:rFonts w:ascii="宋体" w:hAnsi="宋体"/>
          <w:szCs w:val="21"/>
        </w:rPr>
      </w:pPr>
    </w:p>
    <w:p>
      <w:pPr>
        <w:spacing w:line="360" w:lineRule="auto"/>
        <w:ind w:firstLine="3720" w:firstLineChars="1550"/>
        <w:jc w:val="right"/>
        <w:rPr>
          <w:rFonts w:ascii="宋体" w:hAnsi="宋体"/>
        </w:rPr>
      </w:pPr>
      <w:r>
        <w:rPr>
          <w:rFonts w:hint="eastAsia" w:ascii="宋体" w:hAnsi="宋体"/>
        </w:rPr>
        <w:t>遴选人：</w:t>
      </w:r>
      <w:r>
        <w:rPr>
          <w:rFonts w:hint="eastAsia" w:ascii="宋体" w:hAnsi="宋体"/>
          <w:u w:val="single"/>
        </w:rPr>
        <w:t xml:space="preserve">                          </w:t>
      </w:r>
      <w:r>
        <w:rPr>
          <w:rFonts w:hint="eastAsia" w:ascii="宋体" w:hAnsi="宋体"/>
        </w:rPr>
        <w:t>（盖单位章）</w:t>
      </w:r>
    </w:p>
    <w:p>
      <w:pPr>
        <w:spacing w:line="360" w:lineRule="auto"/>
        <w:ind w:firstLine="5520" w:firstLineChars="2300"/>
        <w:jc w:val="righ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月＿日</w:t>
      </w:r>
    </w:p>
    <w:p>
      <w:pPr>
        <w:pStyle w:val="5"/>
        <w:spacing w:before="156"/>
      </w:pPr>
      <w:bookmarkStart w:id="197" w:name="_Toc200449867"/>
      <w:r>
        <w:br w:type="page"/>
      </w:r>
      <w:bookmarkStart w:id="198" w:name="_Toc271698534"/>
      <w:bookmarkStart w:id="199" w:name="_Toc5897946"/>
      <w:bookmarkStart w:id="200" w:name="_Toc296498467"/>
      <w:bookmarkStart w:id="201" w:name="_Toc238866145"/>
      <w:bookmarkStart w:id="202" w:name="_Toc238963508"/>
      <w:bookmarkStart w:id="203" w:name="_Toc532211617"/>
      <w:bookmarkStart w:id="204" w:name="_Toc336340349"/>
      <w:r>
        <w:rPr>
          <w:rFonts w:hint="eastAsia"/>
        </w:rPr>
        <w:t>附件六：中标结果通知书</w:t>
      </w:r>
      <w:bookmarkEnd w:id="197"/>
      <w:bookmarkEnd w:id="198"/>
      <w:bookmarkEnd w:id="199"/>
      <w:bookmarkEnd w:id="200"/>
      <w:bookmarkEnd w:id="201"/>
      <w:bookmarkEnd w:id="202"/>
      <w:bookmarkEnd w:id="203"/>
      <w:bookmarkEnd w:id="204"/>
    </w:p>
    <w:p>
      <w:pPr>
        <w:spacing w:line="360" w:lineRule="auto"/>
        <w:ind w:firstLine="562" w:firstLineChars="200"/>
        <w:jc w:val="center"/>
        <w:rPr>
          <w:rFonts w:ascii="黑体" w:hAnsi="宋体" w:eastAsia="黑体"/>
          <w:b/>
          <w:sz w:val="28"/>
          <w:szCs w:val="28"/>
        </w:rPr>
      </w:pPr>
      <w:r>
        <w:rPr>
          <w:rFonts w:hint="eastAsia" w:ascii="黑体" w:hAnsi="宋体" w:eastAsia="黑体"/>
          <w:b/>
          <w:sz w:val="28"/>
          <w:szCs w:val="28"/>
        </w:rPr>
        <w:t>中标结果通知书</w:t>
      </w:r>
    </w:p>
    <w:p>
      <w:pPr>
        <w:spacing w:line="360" w:lineRule="auto"/>
        <w:rPr>
          <w:rFonts w:ascii="宋体" w:hAnsi="宋体"/>
          <w:szCs w:val="21"/>
          <w:u w:val="single"/>
        </w:rPr>
      </w:pPr>
    </w:p>
    <w:p>
      <w:pPr>
        <w:spacing w:line="360" w:lineRule="auto"/>
        <w:rPr>
          <w:rFonts w:ascii="宋体" w:hAnsi="宋体"/>
          <w:szCs w:val="21"/>
        </w:rPr>
      </w:pPr>
      <w:r>
        <w:rPr>
          <w:rFonts w:hint="eastAsia" w:ascii="宋体" w:hAnsi="宋体"/>
          <w:szCs w:val="21"/>
          <w:u w:val="single"/>
        </w:rPr>
        <w:t xml:space="preserve">                          </w:t>
      </w:r>
      <w:r>
        <w:rPr>
          <w:rFonts w:hint="eastAsia" w:ascii="宋体" w:hAnsi="宋体"/>
          <w:szCs w:val="21"/>
        </w:rPr>
        <w:t>（未中标人名称）：</w:t>
      </w:r>
    </w:p>
    <w:p>
      <w:pPr>
        <w:spacing w:line="360" w:lineRule="auto"/>
        <w:ind w:firstLine="480" w:firstLineChars="200"/>
        <w:rPr>
          <w:rFonts w:ascii="宋体" w:hAnsi="宋体"/>
          <w:szCs w:val="21"/>
        </w:rPr>
      </w:pPr>
      <w:r>
        <w:rPr>
          <w:rFonts w:hint="eastAsia" w:ascii="宋体" w:hAnsi="宋体"/>
          <w:szCs w:val="21"/>
        </w:rPr>
        <w:t>我方已接受</w:t>
      </w:r>
      <w:r>
        <w:rPr>
          <w:rFonts w:hint="eastAsia" w:ascii="宋体" w:hAnsi="宋体"/>
          <w:szCs w:val="21"/>
          <w:u w:val="single"/>
        </w:rPr>
        <w:t xml:space="preserve">                          </w:t>
      </w:r>
      <w:r>
        <w:rPr>
          <w:rFonts w:hint="eastAsia" w:ascii="宋体" w:hAnsi="宋体"/>
          <w:szCs w:val="21"/>
        </w:rPr>
        <w:t>（中标人名称）于</w:t>
      </w:r>
      <w:r>
        <w:rPr>
          <w:rFonts w:hint="eastAsia" w:ascii="宋体" w:hAnsi="宋体"/>
          <w:szCs w:val="21"/>
          <w:u w:val="single"/>
        </w:rPr>
        <w:t xml:space="preserve">                  </w:t>
      </w:r>
      <w:r>
        <w:rPr>
          <w:rFonts w:hint="eastAsia" w:ascii="宋体" w:hAnsi="宋体"/>
          <w:szCs w:val="21"/>
        </w:rPr>
        <w:t>（投标日期）所递交的</w:t>
      </w:r>
      <w:r>
        <w:rPr>
          <w:rFonts w:hint="eastAsia" w:ascii="宋体" w:hAnsi="宋体"/>
          <w:szCs w:val="21"/>
          <w:u w:val="single"/>
        </w:rPr>
        <w:t xml:space="preserve">      （项目名称）                            </w:t>
      </w:r>
      <w:r>
        <w:rPr>
          <w:rFonts w:hint="eastAsia" w:ascii="宋体" w:hAnsi="宋体"/>
          <w:szCs w:val="21"/>
        </w:rPr>
        <w:t>遴选申请文件，确定</w:t>
      </w:r>
      <w:r>
        <w:rPr>
          <w:rFonts w:hint="eastAsia" w:ascii="宋体" w:hAnsi="宋体"/>
          <w:szCs w:val="21"/>
          <w:u w:val="single"/>
        </w:rPr>
        <w:t xml:space="preserve">                             </w:t>
      </w:r>
      <w:r>
        <w:rPr>
          <w:rFonts w:hint="eastAsia" w:ascii="宋体" w:hAnsi="宋体"/>
          <w:szCs w:val="21"/>
        </w:rPr>
        <w:t>（中标人名称）为中标人。</w:t>
      </w: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r>
        <w:rPr>
          <w:rFonts w:hint="eastAsia" w:ascii="宋体" w:hAnsi="宋体"/>
          <w:szCs w:val="21"/>
        </w:rPr>
        <w:t>感谢你单位对我们工作的大力支持！</w:t>
      </w:r>
    </w:p>
    <w:p>
      <w:pPr>
        <w:spacing w:line="360" w:lineRule="auto"/>
        <w:ind w:firstLine="4800" w:firstLineChars="2000"/>
        <w:rPr>
          <w:rFonts w:ascii="宋体" w:hAnsi="宋体"/>
          <w:szCs w:val="21"/>
        </w:rPr>
      </w:pPr>
    </w:p>
    <w:p>
      <w:pPr>
        <w:spacing w:line="360" w:lineRule="auto"/>
        <w:ind w:firstLine="4800" w:firstLineChars="2000"/>
        <w:rPr>
          <w:rFonts w:ascii="宋体" w:hAnsi="宋体"/>
          <w:szCs w:val="21"/>
        </w:rPr>
      </w:pPr>
    </w:p>
    <w:p>
      <w:pPr>
        <w:spacing w:line="360" w:lineRule="auto"/>
        <w:ind w:firstLine="4800" w:firstLineChars="2000"/>
        <w:rPr>
          <w:rFonts w:ascii="宋体" w:hAnsi="宋体"/>
          <w:szCs w:val="21"/>
        </w:rPr>
      </w:pPr>
    </w:p>
    <w:p>
      <w:pPr>
        <w:spacing w:line="360" w:lineRule="auto"/>
        <w:ind w:firstLine="4800" w:firstLineChars="2000"/>
        <w:rPr>
          <w:rFonts w:ascii="宋体" w:hAnsi="宋体"/>
          <w:szCs w:val="21"/>
        </w:rPr>
      </w:pPr>
    </w:p>
    <w:p>
      <w:pPr>
        <w:spacing w:line="360" w:lineRule="auto"/>
        <w:ind w:firstLine="4800" w:firstLineChars="2000"/>
        <w:rPr>
          <w:rFonts w:ascii="宋体" w:hAnsi="宋体"/>
          <w:szCs w:val="21"/>
        </w:rPr>
      </w:pPr>
    </w:p>
    <w:p>
      <w:pPr>
        <w:spacing w:line="360" w:lineRule="auto"/>
        <w:ind w:firstLine="4800" w:firstLineChars="2000"/>
        <w:rPr>
          <w:rFonts w:ascii="宋体" w:hAnsi="宋体"/>
          <w:szCs w:val="21"/>
        </w:rPr>
      </w:pPr>
    </w:p>
    <w:p>
      <w:pPr>
        <w:spacing w:line="360" w:lineRule="auto"/>
        <w:ind w:firstLine="4800" w:firstLineChars="2000"/>
        <w:rPr>
          <w:rFonts w:ascii="宋体" w:hAnsi="宋体"/>
          <w:szCs w:val="21"/>
        </w:rPr>
      </w:pPr>
    </w:p>
    <w:p>
      <w:pPr>
        <w:spacing w:line="360" w:lineRule="auto"/>
        <w:ind w:firstLine="4800" w:firstLineChars="2000"/>
        <w:rPr>
          <w:rFonts w:ascii="宋体" w:hAnsi="宋体"/>
          <w:szCs w:val="21"/>
        </w:rPr>
      </w:pPr>
    </w:p>
    <w:p>
      <w:pPr>
        <w:spacing w:line="360" w:lineRule="auto"/>
        <w:ind w:firstLine="4800" w:firstLineChars="2000"/>
        <w:rPr>
          <w:rFonts w:ascii="宋体" w:hAnsi="宋体"/>
          <w:szCs w:val="21"/>
        </w:rPr>
      </w:pPr>
    </w:p>
    <w:p>
      <w:pPr>
        <w:spacing w:line="360" w:lineRule="auto"/>
        <w:ind w:firstLine="4800" w:firstLineChars="2000"/>
        <w:rPr>
          <w:rFonts w:ascii="宋体" w:hAnsi="宋体"/>
          <w:szCs w:val="21"/>
        </w:rPr>
      </w:pPr>
    </w:p>
    <w:p>
      <w:pPr>
        <w:spacing w:line="360" w:lineRule="auto"/>
        <w:ind w:firstLine="3720" w:firstLineChars="1550"/>
        <w:jc w:val="right"/>
        <w:rPr>
          <w:rFonts w:ascii="宋体" w:hAnsi="宋体"/>
        </w:rPr>
      </w:pPr>
      <w:r>
        <w:rPr>
          <w:rFonts w:hint="eastAsia" w:ascii="宋体" w:hAnsi="宋体"/>
        </w:rPr>
        <w:t>遴选人：</w:t>
      </w:r>
      <w:r>
        <w:rPr>
          <w:rFonts w:hint="eastAsia" w:ascii="宋体" w:hAnsi="宋体"/>
          <w:u w:val="single"/>
        </w:rPr>
        <w:t xml:space="preserve">                          </w:t>
      </w:r>
      <w:r>
        <w:rPr>
          <w:rFonts w:hint="eastAsia" w:ascii="宋体" w:hAnsi="宋体"/>
        </w:rPr>
        <w:t>（盖单位章）</w:t>
      </w:r>
    </w:p>
    <w:p>
      <w:pPr>
        <w:spacing w:line="360" w:lineRule="auto"/>
        <w:ind w:firstLine="5520" w:firstLineChars="2300"/>
        <w:jc w:val="righ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月＿日</w:t>
      </w:r>
    </w:p>
    <w:p>
      <w:pPr>
        <w:pStyle w:val="5"/>
        <w:spacing w:before="156"/>
      </w:pPr>
      <w:bookmarkStart w:id="205" w:name="_Toc200449868"/>
      <w:r>
        <w:br w:type="page"/>
      </w:r>
      <w:bookmarkStart w:id="206" w:name="_Toc238866146"/>
      <w:bookmarkStart w:id="207" w:name="_Toc532211618"/>
      <w:bookmarkStart w:id="208" w:name="_Toc5897947"/>
      <w:bookmarkStart w:id="209" w:name="_Toc336340350"/>
      <w:bookmarkStart w:id="210" w:name="_Toc271698535"/>
      <w:bookmarkStart w:id="211" w:name="_Toc296498468"/>
      <w:bookmarkStart w:id="212" w:name="_Toc238963509"/>
      <w:r>
        <w:rPr>
          <w:rFonts w:hint="eastAsia"/>
        </w:rPr>
        <w:t>附件七：确认通知</w:t>
      </w:r>
      <w:bookmarkEnd w:id="205"/>
      <w:bookmarkEnd w:id="206"/>
      <w:bookmarkEnd w:id="207"/>
      <w:bookmarkEnd w:id="208"/>
      <w:bookmarkEnd w:id="209"/>
      <w:bookmarkEnd w:id="210"/>
      <w:bookmarkEnd w:id="211"/>
      <w:bookmarkEnd w:id="212"/>
    </w:p>
    <w:p>
      <w:pPr>
        <w:spacing w:line="360" w:lineRule="auto"/>
        <w:ind w:firstLine="602" w:firstLineChars="200"/>
        <w:jc w:val="center"/>
        <w:rPr>
          <w:rFonts w:ascii="黑体" w:hAnsi="宋体" w:eastAsia="黑体"/>
          <w:b/>
          <w:sz w:val="30"/>
          <w:szCs w:val="30"/>
        </w:rPr>
      </w:pPr>
      <w:r>
        <w:rPr>
          <w:rFonts w:hint="eastAsia" w:ascii="黑体" w:hAnsi="宋体" w:eastAsia="黑体"/>
          <w:b/>
          <w:sz w:val="30"/>
          <w:szCs w:val="30"/>
        </w:rPr>
        <w:t>确认通知</w:t>
      </w:r>
    </w:p>
    <w:p>
      <w:pPr>
        <w:spacing w:line="360" w:lineRule="auto"/>
        <w:ind w:firstLine="482" w:firstLineChars="200"/>
        <w:rPr>
          <w:rFonts w:ascii="宋体" w:hAnsi="宋体"/>
          <w:b/>
          <w:szCs w:val="21"/>
          <w:u w:val="single"/>
        </w:rPr>
      </w:pPr>
    </w:p>
    <w:p>
      <w:pPr>
        <w:spacing w:line="360" w:lineRule="auto"/>
        <w:ind w:firstLine="480" w:firstLineChars="200"/>
        <w:rPr>
          <w:rFonts w:ascii="宋体" w:hAnsi="宋体"/>
          <w:szCs w:val="21"/>
        </w:rPr>
      </w:pPr>
      <w:r>
        <w:rPr>
          <w:rFonts w:hint="eastAsia" w:ascii="宋体" w:hAnsi="宋体"/>
          <w:szCs w:val="21"/>
          <w:u w:val="single"/>
        </w:rPr>
        <w:t xml:space="preserve">                     </w:t>
      </w:r>
      <w:r>
        <w:rPr>
          <w:rFonts w:hint="eastAsia" w:ascii="宋体" w:hAnsi="宋体"/>
          <w:szCs w:val="21"/>
        </w:rPr>
        <w:t>（遴选人名称）：</w:t>
      </w:r>
    </w:p>
    <w:p>
      <w:pPr>
        <w:spacing w:line="360" w:lineRule="auto"/>
        <w:ind w:firstLine="480" w:firstLineChars="200"/>
        <w:rPr>
          <w:rFonts w:ascii="宋体" w:hAnsi="宋体"/>
          <w:szCs w:val="21"/>
        </w:rPr>
      </w:pPr>
      <w:r>
        <w:rPr>
          <w:rFonts w:hint="eastAsia" w:ascii="宋体" w:hAnsi="宋体"/>
          <w:szCs w:val="21"/>
        </w:rPr>
        <w:t>我方已接到你方</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日发出的</w:t>
      </w:r>
      <w:r>
        <w:rPr>
          <w:rFonts w:hint="eastAsia" w:ascii="宋体" w:hAnsi="宋体"/>
          <w:szCs w:val="21"/>
          <w:u w:val="single"/>
        </w:rPr>
        <w:t xml:space="preserve">      （项目名称）                               </w:t>
      </w:r>
      <w:r>
        <w:rPr>
          <w:rFonts w:hint="eastAsia" w:ascii="宋体" w:hAnsi="宋体"/>
          <w:szCs w:val="21"/>
        </w:rPr>
        <w:t>遴选关于</w:t>
      </w:r>
      <w:r>
        <w:rPr>
          <w:rFonts w:hint="eastAsia" w:ascii="宋体" w:hAnsi="宋体"/>
          <w:szCs w:val="21"/>
          <w:u w:val="single"/>
        </w:rPr>
        <w:t xml:space="preserve">                     </w:t>
      </w:r>
      <w:r>
        <w:rPr>
          <w:rFonts w:hint="eastAsia" w:ascii="宋体" w:hAnsi="宋体"/>
          <w:szCs w:val="21"/>
        </w:rPr>
        <w:t>的通知，我方已于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日收到。</w:t>
      </w: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r>
        <w:rPr>
          <w:rFonts w:hint="eastAsia" w:ascii="宋体" w:hAnsi="宋体"/>
          <w:szCs w:val="21"/>
        </w:rPr>
        <w:t>特此确认。</w:t>
      </w: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5400" w:firstLineChars="2250"/>
        <w:jc w:val="right"/>
        <w:rPr>
          <w:rFonts w:ascii="宋体" w:hAnsi="宋体"/>
          <w:szCs w:val="21"/>
        </w:rPr>
      </w:pPr>
    </w:p>
    <w:p>
      <w:pPr>
        <w:spacing w:line="360" w:lineRule="auto"/>
        <w:ind w:right="480"/>
        <w:jc w:val="right"/>
        <w:rPr>
          <w:rFonts w:ascii="宋体" w:hAnsi="宋体"/>
          <w:szCs w:val="21"/>
        </w:rPr>
      </w:pPr>
      <w:r>
        <w:rPr>
          <w:rFonts w:hint="eastAsia" w:ascii="宋体" w:hAnsi="宋体"/>
          <w:szCs w:val="21"/>
        </w:rPr>
        <w:t>遴选申请人：</w:t>
      </w:r>
      <w:r>
        <w:rPr>
          <w:rFonts w:hint="eastAsia" w:ascii="宋体" w:hAnsi="宋体"/>
          <w:szCs w:val="21"/>
          <w:u w:val="single"/>
        </w:rPr>
        <w:t xml:space="preserve">                    </w:t>
      </w:r>
      <w:r>
        <w:rPr>
          <w:rFonts w:hint="eastAsia" w:ascii="宋体" w:hAnsi="宋体"/>
          <w:szCs w:val="21"/>
        </w:rPr>
        <w:t>（盖单位章）</w:t>
      </w:r>
    </w:p>
    <w:p>
      <w:pPr>
        <w:spacing w:line="360" w:lineRule="auto"/>
        <w:ind w:right="480"/>
        <w:jc w:val="right"/>
        <w:rPr>
          <w:rFonts w:ascii="宋体" w:hAnsi="宋体"/>
          <w:szCs w:val="21"/>
        </w:rPr>
      </w:pPr>
    </w:p>
    <w:p>
      <w:pPr>
        <w:spacing w:line="360" w:lineRule="auto"/>
        <w:ind w:right="480"/>
        <w:jc w:val="right"/>
        <w:rPr>
          <w:rFonts w:ascii="宋体" w:hAnsi="宋体"/>
          <w:szCs w:val="21"/>
        </w:rPr>
      </w:pPr>
    </w:p>
    <w:p>
      <w:pPr>
        <w:spacing w:line="360" w:lineRule="auto"/>
        <w:ind w:right="480"/>
        <w:jc w:val="right"/>
        <w:rPr>
          <w:rFonts w:ascii="宋体" w:hAnsi="宋体"/>
          <w:szCs w:val="21"/>
        </w:rPr>
      </w:pPr>
    </w:p>
    <w:p>
      <w:pPr>
        <w:spacing w:line="360" w:lineRule="auto"/>
        <w:ind w:right="480"/>
        <w:jc w:val="right"/>
        <w:rPr>
          <w:rFonts w:ascii="宋体" w:hAnsi="宋体"/>
          <w:szCs w:val="21"/>
        </w:rPr>
      </w:pPr>
    </w:p>
    <w:p>
      <w:pPr>
        <w:spacing w:line="360" w:lineRule="auto"/>
        <w:ind w:right="480"/>
        <w:jc w:val="right"/>
        <w:rPr>
          <w:rFonts w:ascii="宋体" w:hAnsi="宋体"/>
          <w:szCs w:val="21"/>
        </w:rPr>
      </w:pPr>
    </w:p>
    <w:p>
      <w:pPr>
        <w:spacing w:line="360" w:lineRule="auto"/>
        <w:ind w:right="480"/>
        <w:jc w:val="right"/>
        <w:rPr>
          <w:rFonts w:ascii="宋体" w:hAnsi="宋体"/>
          <w:szCs w:val="21"/>
        </w:rPr>
      </w:pPr>
    </w:p>
    <w:p>
      <w:pPr>
        <w:spacing w:line="360" w:lineRule="auto"/>
        <w:ind w:right="480"/>
        <w:jc w:val="right"/>
        <w:rPr>
          <w:rFonts w:ascii="宋体" w:hAnsi="宋体"/>
          <w:szCs w:val="21"/>
        </w:rPr>
      </w:pPr>
    </w:p>
    <w:p>
      <w:pPr>
        <w:spacing w:line="360" w:lineRule="auto"/>
        <w:ind w:right="480"/>
        <w:jc w:val="right"/>
        <w:rPr>
          <w:rFonts w:ascii="宋体" w:hAnsi="宋体"/>
          <w:szCs w:val="21"/>
        </w:rPr>
      </w:pPr>
    </w:p>
    <w:p>
      <w:pPr>
        <w:spacing w:line="360" w:lineRule="auto"/>
        <w:ind w:right="480"/>
        <w:jc w:val="right"/>
        <w:rPr>
          <w:rFonts w:ascii="宋体" w:hAnsi="宋体"/>
          <w:szCs w:val="21"/>
        </w:rPr>
      </w:pPr>
    </w:p>
    <w:p>
      <w:pPr>
        <w:spacing w:line="360" w:lineRule="auto"/>
        <w:ind w:right="480"/>
        <w:jc w:val="right"/>
        <w:rPr>
          <w:rFonts w:ascii="宋体" w:hAnsi="宋体"/>
          <w:szCs w:val="21"/>
        </w:rPr>
      </w:pPr>
    </w:p>
    <w:p>
      <w:pPr>
        <w:spacing w:line="360" w:lineRule="auto"/>
        <w:ind w:right="480"/>
        <w:jc w:val="right"/>
        <w:rPr>
          <w:rFonts w:ascii="宋体" w:hAnsi="宋体"/>
          <w:szCs w:val="21"/>
        </w:rPr>
      </w:pPr>
    </w:p>
    <w:p>
      <w:pPr>
        <w:spacing w:line="360" w:lineRule="auto"/>
        <w:ind w:right="480"/>
        <w:jc w:val="right"/>
        <w:rPr>
          <w:rFonts w:ascii="宋体" w:hAnsi="宋体"/>
          <w:szCs w:val="21"/>
        </w:rPr>
      </w:pPr>
    </w:p>
    <w:p>
      <w:pPr>
        <w:spacing w:line="360" w:lineRule="auto"/>
        <w:ind w:right="480"/>
        <w:jc w:val="right"/>
        <w:rPr>
          <w:rFonts w:ascii="宋体" w:hAnsi="宋体"/>
          <w:szCs w:val="21"/>
        </w:rPr>
      </w:pPr>
    </w:p>
    <w:p>
      <w:pPr>
        <w:spacing w:line="360" w:lineRule="auto"/>
        <w:ind w:right="480"/>
        <w:jc w:val="right"/>
        <w:rPr>
          <w:rFonts w:ascii="宋体" w:hAnsi="宋体"/>
          <w:szCs w:val="21"/>
        </w:rPr>
      </w:pPr>
    </w:p>
    <w:p>
      <w:pPr>
        <w:rPr>
          <w:color w:val="0000FF"/>
        </w:rPr>
      </w:pPr>
      <w:r>
        <w:rPr>
          <w:rFonts w:hint="eastAsia" w:ascii="黑体" w:hAnsi="宋体" w:eastAsia="黑体"/>
          <w:b/>
          <w:bCs/>
          <w:color w:val="0000FF"/>
          <w:kern w:val="0"/>
          <w:sz w:val="28"/>
          <w:szCs w:val="28"/>
        </w:rPr>
        <w:t>附件八：遴选需求</w:t>
      </w:r>
    </w:p>
    <w:p>
      <w:pPr>
        <w:spacing w:line="440" w:lineRule="exact"/>
        <w:rPr>
          <w:rFonts w:ascii="宋体" w:hAnsi="宋体" w:cs="宋体"/>
          <w:color w:val="0000FF"/>
          <w:szCs w:val="21"/>
        </w:rPr>
      </w:pPr>
      <w:r>
        <w:rPr>
          <w:rFonts w:hint="eastAsia" w:ascii="宋体" w:hAnsi="宋体" w:cs="宋体"/>
          <w:color w:val="0000FF"/>
          <w:szCs w:val="21"/>
        </w:rPr>
        <w:t>1、技术要求和执行规范</w:t>
      </w:r>
    </w:p>
    <w:p>
      <w:pPr>
        <w:tabs>
          <w:tab w:val="left" w:pos="1140"/>
        </w:tabs>
        <w:spacing w:line="440" w:lineRule="exact"/>
        <w:ind w:firstLine="480" w:firstLineChars="200"/>
        <w:rPr>
          <w:rFonts w:ascii="宋体" w:hAnsi="宋体" w:cs="宋体"/>
          <w:color w:val="0000FF"/>
          <w:szCs w:val="21"/>
        </w:rPr>
      </w:pPr>
      <w:r>
        <w:rPr>
          <w:rFonts w:hint="eastAsia" w:ascii="宋体" w:hAnsi="宋体" w:cs="宋体"/>
          <w:color w:val="0000FF"/>
          <w:szCs w:val="21"/>
        </w:rPr>
        <w:t>1.1 勘察依据的规范：</w:t>
      </w:r>
    </w:p>
    <w:p>
      <w:pPr>
        <w:tabs>
          <w:tab w:val="left" w:pos="540"/>
        </w:tabs>
        <w:spacing w:line="440" w:lineRule="exact"/>
        <w:ind w:firstLine="480" w:firstLineChars="200"/>
        <w:rPr>
          <w:rFonts w:ascii="宋体" w:hAnsi="宋体" w:cs="宋体"/>
          <w:color w:val="0000FF"/>
          <w:szCs w:val="21"/>
        </w:rPr>
      </w:pPr>
      <w:r>
        <w:rPr>
          <w:rFonts w:hint="eastAsia" w:ascii="宋体" w:hAnsi="宋体" w:cs="宋体"/>
          <w:color w:val="0000FF"/>
          <w:szCs w:val="21"/>
        </w:rPr>
        <w:t>《岩土工程勘察规范》GB 50021-2001局部修订版</w:t>
      </w:r>
    </w:p>
    <w:p>
      <w:pPr>
        <w:tabs>
          <w:tab w:val="left" w:pos="540"/>
        </w:tabs>
        <w:spacing w:line="440" w:lineRule="exact"/>
        <w:ind w:firstLine="480" w:firstLineChars="200"/>
        <w:rPr>
          <w:rFonts w:ascii="宋体" w:hAnsi="宋体" w:cs="宋体"/>
          <w:color w:val="0000FF"/>
          <w:szCs w:val="21"/>
        </w:rPr>
      </w:pPr>
      <w:r>
        <w:rPr>
          <w:rFonts w:hint="eastAsia" w:ascii="宋体" w:hAnsi="宋体" w:cs="宋体"/>
          <w:color w:val="0000FF"/>
          <w:szCs w:val="21"/>
        </w:rPr>
        <w:t>《建筑地基基础设计规范》GB 50007-2002</w:t>
      </w:r>
    </w:p>
    <w:p>
      <w:pPr>
        <w:tabs>
          <w:tab w:val="left" w:pos="540"/>
        </w:tabs>
        <w:spacing w:line="440" w:lineRule="exact"/>
        <w:ind w:firstLine="480" w:firstLineChars="200"/>
        <w:rPr>
          <w:rFonts w:ascii="宋体" w:hAnsi="宋体" w:cs="宋体"/>
          <w:color w:val="0000FF"/>
          <w:szCs w:val="21"/>
        </w:rPr>
      </w:pPr>
      <w:r>
        <w:rPr>
          <w:rFonts w:hint="eastAsia" w:ascii="宋体" w:hAnsi="宋体" w:cs="宋体"/>
          <w:color w:val="0000FF"/>
          <w:szCs w:val="21"/>
        </w:rPr>
        <w:t>《建筑抗震设计规范》GB 50011-2001（2008年版）</w:t>
      </w:r>
    </w:p>
    <w:p>
      <w:pPr>
        <w:tabs>
          <w:tab w:val="left" w:pos="540"/>
        </w:tabs>
        <w:spacing w:line="440" w:lineRule="exact"/>
        <w:ind w:firstLine="480" w:firstLineChars="200"/>
        <w:rPr>
          <w:rFonts w:ascii="宋体" w:hAnsi="宋体" w:cs="宋体"/>
          <w:color w:val="0000FF"/>
          <w:szCs w:val="21"/>
        </w:rPr>
      </w:pPr>
      <w:r>
        <w:rPr>
          <w:rFonts w:hint="eastAsia" w:ascii="宋体" w:hAnsi="宋体" w:cs="宋体"/>
          <w:color w:val="0000FF"/>
          <w:szCs w:val="21"/>
        </w:rPr>
        <w:t>《建筑桩基技术规范》JGJ94-2008</w:t>
      </w:r>
    </w:p>
    <w:p>
      <w:pPr>
        <w:tabs>
          <w:tab w:val="left" w:pos="540"/>
        </w:tabs>
        <w:spacing w:line="440" w:lineRule="exact"/>
        <w:ind w:firstLine="480" w:firstLineChars="200"/>
        <w:rPr>
          <w:rFonts w:ascii="宋体" w:hAnsi="宋体" w:cs="宋体"/>
          <w:color w:val="0000FF"/>
          <w:szCs w:val="21"/>
        </w:rPr>
      </w:pPr>
      <w:r>
        <w:rPr>
          <w:rFonts w:hint="eastAsia" w:ascii="宋体" w:hAnsi="宋体" w:cs="宋体"/>
          <w:color w:val="0000FF"/>
          <w:szCs w:val="21"/>
        </w:rPr>
        <w:t>勘察工作除符合以上规范要求外，尚应符合其它现行有关标准、规范的规定。</w:t>
      </w:r>
    </w:p>
    <w:p>
      <w:pPr>
        <w:tabs>
          <w:tab w:val="left" w:pos="1140"/>
        </w:tabs>
        <w:spacing w:line="440" w:lineRule="exact"/>
        <w:ind w:firstLine="480" w:firstLineChars="200"/>
        <w:rPr>
          <w:rFonts w:ascii="宋体" w:hAnsi="宋体" w:cs="宋体"/>
          <w:color w:val="0000FF"/>
          <w:szCs w:val="21"/>
        </w:rPr>
      </w:pPr>
      <w:r>
        <w:rPr>
          <w:rFonts w:hint="eastAsia" w:ascii="宋体" w:hAnsi="宋体" w:cs="宋体"/>
          <w:color w:val="0000FF"/>
          <w:szCs w:val="21"/>
        </w:rPr>
        <w:t>1.2 技术要求</w:t>
      </w:r>
    </w:p>
    <w:p>
      <w:pPr>
        <w:tabs>
          <w:tab w:val="left" w:pos="1140"/>
        </w:tabs>
        <w:spacing w:line="440" w:lineRule="exact"/>
        <w:ind w:firstLine="480" w:firstLineChars="200"/>
        <w:rPr>
          <w:rFonts w:ascii="宋体" w:hAnsi="宋体" w:cs="宋体"/>
          <w:color w:val="0000FF"/>
          <w:szCs w:val="21"/>
        </w:rPr>
      </w:pPr>
      <w:r>
        <w:rPr>
          <w:rFonts w:hint="eastAsia" w:ascii="宋体" w:hAnsi="宋体" w:cs="宋体"/>
          <w:color w:val="0000FF"/>
          <w:szCs w:val="21"/>
        </w:rPr>
        <w:t>（1）搜集附有坐标和地形的建筑总平面图，场区的地面整平标高。</w:t>
      </w:r>
    </w:p>
    <w:p>
      <w:pPr>
        <w:tabs>
          <w:tab w:val="left" w:pos="1140"/>
        </w:tabs>
        <w:spacing w:line="440" w:lineRule="exact"/>
        <w:ind w:firstLine="480" w:firstLineChars="200"/>
        <w:rPr>
          <w:rFonts w:ascii="宋体" w:hAnsi="宋体" w:cs="宋体"/>
          <w:color w:val="0000FF"/>
          <w:szCs w:val="21"/>
        </w:rPr>
      </w:pPr>
      <w:r>
        <w:rPr>
          <w:rFonts w:hint="eastAsia" w:ascii="宋体" w:hAnsi="宋体" w:cs="宋体"/>
          <w:color w:val="0000FF"/>
          <w:szCs w:val="21"/>
        </w:rPr>
        <w:t>（2）查明不良地质作用的类型、成因、分布范围、发展趋势和危害程度，提出整治方案的建议；</w:t>
      </w:r>
    </w:p>
    <w:p>
      <w:pPr>
        <w:tabs>
          <w:tab w:val="left" w:pos="1140"/>
        </w:tabs>
        <w:spacing w:line="440" w:lineRule="exact"/>
        <w:ind w:firstLine="480" w:firstLineChars="200"/>
        <w:rPr>
          <w:rFonts w:ascii="宋体" w:hAnsi="宋体" w:cs="宋体"/>
          <w:color w:val="0000FF"/>
          <w:szCs w:val="21"/>
        </w:rPr>
      </w:pPr>
      <w:r>
        <w:rPr>
          <w:rFonts w:hint="eastAsia" w:ascii="宋体" w:hAnsi="宋体" w:cs="宋体"/>
          <w:color w:val="0000FF"/>
          <w:szCs w:val="21"/>
        </w:rPr>
        <w:t>（3）查明建筑物范围内岩土层的类型、深度、分布、工程特性，分析和评价地基的稳定性、均匀性和承载力；</w:t>
      </w:r>
    </w:p>
    <w:p>
      <w:pPr>
        <w:tabs>
          <w:tab w:val="left" w:pos="1140"/>
        </w:tabs>
        <w:spacing w:line="440" w:lineRule="exact"/>
        <w:ind w:firstLine="480" w:firstLineChars="200"/>
        <w:rPr>
          <w:rFonts w:ascii="宋体" w:hAnsi="宋体" w:cs="宋体"/>
          <w:color w:val="0000FF"/>
          <w:szCs w:val="21"/>
        </w:rPr>
      </w:pPr>
      <w:r>
        <w:rPr>
          <w:rFonts w:hint="eastAsia" w:ascii="宋体" w:hAnsi="宋体" w:cs="宋体"/>
          <w:color w:val="0000FF"/>
          <w:szCs w:val="21"/>
        </w:rPr>
        <w:t>（4）查明埋藏的河道、沟浜、墓穴、防空洞、孤石等对工程不利的埋藏物，查明地下原有管线的分布情况；</w:t>
      </w:r>
    </w:p>
    <w:p>
      <w:pPr>
        <w:tabs>
          <w:tab w:val="left" w:pos="1140"/>
        </w:tabs>
        <w:spacing w:line="440" w:lineRule="exact"/>
        <w:ind w:firstLine="480" w:firstLineChars="200"/>
        <w:rPr>
          <w:rFonts w:ascii="宋体" w:hAnsi="宋体" w:cs="宋体"/>
          <w:color w:val="0000FF"/>
          <w:szCs w:val="21"/>
        </w:rPr>
      </w:pPr>
      <w:r>
        <w:rPr>
          <w:rFonts w:hint="eastAsia" w:ascii="宋体" w:hAnsi="宋体" w:cs="宋体"/>
          <w:color w:val="0000FF"/>
          <w:szCs w:val="21"/>
        </w:rPr>
        <w:t>（5）查明地下水的埋藏条件、地下水类型和赋存状态，查明主要含水层的分布规律；提供区域性气候资料如年降水量、蒸发量及其变化和对地下水位的影响；查明地下水的补给排泄条件、地表水和地下水的补排关系及其对地下水位的影响；提供勘查时地下水位、历史最高地下水位、近3～5年最高地下水位、水位变化趋势和主要影响因素；查明是否存在对地下水和地表水的污染源及其可能的污染程度；提供地层渗透性指标，并为降水设计提出建议。</w:t>
      </w:r>
    </w:p>
    <w:p>
      <w:pPr>
        <w:tabs>
          <w:tab w:val="left" w:pos="1140"/>
        </w:tabs>
        <w:spacing w:line="440" w:lineRule="exact"/>
        <w:ind w:firstLine="480" w:firstLineChars="200"/>
        <w:rPr>
          <w:rFonts w:ascii="宋体" w:hAnsi="宋体" w:cs="宋体"/>
          <w:color w:val="0000FF"/>
          <w:szCs w:val="21"/>
        </w:rPr>
      </w:pPr>
      <w:r>
        <w:rPr>
          <w:rFonts w:hint="eastAsia" w:ascii="宋体" w:hAnsi="宋体" w:cs="宋体"/>
          <w:color w:val="0000FF"/>
          <w:szCs w:val="21"/>
        </w:rPr>
        <w:t>（6）判定水和土对建筑材料的腐蚀性；</w:t>
      </w:r>
    </w:p>
    <w:p>
      <w:pPr>
        <w:tabs>
          <w:tab w:val="left" w:pos="1140"/>
        </w:tabs>
        <w:spacing w:line="440" w:lineRule="exact"/>
        <w:ind w:firstLine="480" w:firstLineChars="200"/>
        <w:rPr>
          <w:rFonts w:ascii="宋体" w:hAnsi="宋体" w:cs="宋体"/>
          <w:color w:val="0000FF"/>
          <w:szCs w:val="21"/>
        </w:rPr>
      </w:pPr>
      <w:r>
        <w:rPr>
          <w:rFonts w:hint="eastAsia" w:ascii="宋体" w:hAnsi="宋体" w:cs="宋体"/>
          <w:color w:val="0000FF"/>
          <w:szCs w:val="21"/>
        </w:rPr>
        <w:t>（7）论证地基土及地下水在建筑物施工和使用期间可能产生的变化及其对工程的影响，提出防治方案。提供防水设计水位和抗浮设计水位的建议。</w:t>
      </w:r>
    </w:p>
    <w:p>
      <w:pPr>
        <w:tabs>
          <w:tab w:val="left" w:pos="540"/>
          <w:tab w:val="left" w:pos="840"/>
        </w:tabs>
        <w:spacing w:line="440" w:lineRule="exact"/>
        <w:ind w:firstLine="480" w:firstLineChars="200"/>
        <w:rPr>
          <w:rFonts w:ascii="宋体" w:hAnsi="宋体" w:cs="宋体"/>
          <w:color w:val="0000FF"/>
          <w:szCs w:val="21"/>
        </w:rPr>
      </w:pPr>
      <w:r>
        <w:rPr>
          <w:rFonts w:hint="eastAsia" w:ascii="宋体" w:hAnsi="宋体" w:cs="宋体"/>
          <w:color w:val="0000FF"/>
          <w:szCs w:val="21"/>
        </w:rPr>
        <w:t>（8）勘探孔深度应根据附表提供的建构筑物的结构型式、基础类型、基础埋深和荷载等级等条件，按照《岩土工程勘察规范》确定。</w:t>
      </w:r>
    </w:p>
    <w:p>
      <w:pPr>
        <w:spacing w:line="440" w:lineRule="exact"/>
        <w:ind w:firstLine="480" w:firstLineChars="200"/>
        <w:rPr>
          <w:rFonts w:ascii="宋体" w:hAnsi="宋体" w:cs="宋体"/>
          <w:color w:val="0000FF"/>
          <w:szCs w:val="21"/>
        </w:rPr>
      </w:pPr>
      <w:r>
        <w:rPr>
          <w:rFonts w:hint="eastAsia" w:ascii="宋体" w:hAnsi="宋体" w:cs="宋体"/>
          <w:color w:val="0000FF"/>
          <w:szCs w:val="21"/>
        </w:rPr>
        <w:t>对于岩溶、滑坡等不良地质作用和地质灾害，以及湿陷性土、软土等特殊性岩土的勘察要求见《岩土工程勘察规范》及其它相关规范。</w:t>
      </w:r>
    </w:p>
    <w:p>
      <w:pPr>
        <w:spacing w:line="440" w:lineRule="exact"/>
        <w:ind w:firstLine="480" w:firstLineChars="200"/>
        <w:rPr>
          <w:rFonts w:ascii="宋体" w:hAnsi="宋体" w:cs="宋体"/>
          <w:color w:val="0000FF"/>
          <w:szCs w:val="21"/>
        </w:rPr>
      </w:pPr>
      <w:r>
        <w:rPr>
          <w:rFonts w:hint="eastAsia" w:ascii="宋体" w:hAnsi="宋体" w:cs="宋体"/>
          <w:color w:val="0000FF"/>
          <w:szCs w:val="21"/>
        </w:rPr>
        <w:t>（9）在签订合同时，中标单位向招标人提供勘探钻孔布置图，并进一步明确上述技术要求。</w:t>
      </w:r>
    </w:p>
    <w:p>
      <w:pPr>
        <w:spacing w:line="440" w:lineRule="exact"/>
        <w:ind w:firstLine="480" w:firstLineChars="200"/>
        <w:rPr>
          <w:rFonts w:ascii="宋体" w:hAnsi="宋体" w:cs="宋体"/>
          <w:color w:val="0000FF"/>
          <w:szCs w:val="21"/>
        </w:rPr>
      </w:pPr>
      <w:r>
        <w:rPr>
          <w:rFonts w:hint="eastAsia" w:ascii="宋体" w:hAnsi="宋体" w:cs="宋体"/>
          <w:color w:val="0000FF"/>
          <w:szCs w:val="21"/>
        </w:rPr>
        <w:t>（10）中标单位在执行合同过程中，接受招标方委托项目总体设计院的监督和技术指导。</w:t>
      </w:r>
    </w:p>
    <w:p>
      <w:pPr>
        <w:pStyle w:val="30"/>
        <w:spacing w:line="440" w:lineRule="exact"/>
        <w:rPr>
          <w:rFonts w:ascii="宋体" w:hAnsi="宋体" w:cs="宋体"/>
          <w:color w:val="0000FF"/>
          <w:szCs w:val="21"/>
        </w:rPr>
      </w:pPr>
      <w:bookmarkStart w:id="213" w:name="_Toc132019477"/>
      <w:r>
        <w:rPr>
          <w:rFonts w:hint="eastAsia" w:ascii="宋体" w:hAnsi="宋体" w:cs="宋体"/>
          <w:color w:val="0000FF"/>
          <w:szCs w:val="21"/>
        </w:rPr>
        <w:t>2、勘察工作进度</w:t>
      </w:r>
      <w:bookmarkEnd w:id="213"/>
      <w:r>
        <w:rPr>
          <w:rFonts w:hint="eastAsia" w:ascii="宋体" w:hAnsi="宋体" w:cs="宋体"/>
          <w:color w:val="0000FF"/>
          <w:szCs w:val="21"/>
        </w:rPr>
        <w:t>要求</w:t>
      </w:r>
    </w:p>
    <w:p>
      <w:pPr>
        <w:spacing w:line="440" w:lineRule="exact"/>
        <w:ind w:firstLine="480" w:firstLineChars="200"/>
        <w:rPr>
          <w:rFonts w:ascii="宋体" w:hAnsi="宋体" w:cs="宋体"/>
          <w:color w:val="0000FF"/>
          <w:szCs w:val="21"/>
        </w:rPr>
      </w:pPr>
      <w:r>
        <w:rPr>
          <w:rFonts w:hint="eastAsia" w:ascii="宋体" w:hAnsi="宋体" w:cs="宋体"/>
          <w:color w:val="0000FF"/>
          <w:szCs w:val="21"/>
        </w:rPr>
        <w:t>计划开工时间：20</w:t>
      </w:r>
      <w:r>
        <w:rPr>
          <w:rFonts w:hint="eastAsia" w:ascii="宋体" w:hAnsi="宋体" w:cs="宋体"/>
          <w:color w:val="0000FF"/>
          <w:szCs w:val="21"/>
          <w:lang w:val="en-US" w:eastAsia="zh-CN"/>
        </w:rPr>
        <w:t>21</w:t>
      </w:r>
      <w:r>
        <w:rPr>
          <w:rFonts w:hint="eastAsia" w:ascii="宋体" w:hAnsi="宋体" w:cs="宋体"/>
          <w:color w:val="0000FF"/>
          <w:szCs w:val="21"/>
        </w:rPr>
        <w:t>年</w:t>
      </w:r>
      <w:r>
        <w:rPr>
          <w:rFonts w:hint="eastAsia" w:ascii="宋体" w:hAnsi="宋体" w:cs="宋体"/>
          <w:color w:val="0000FF"/>
          <w:szCs w:val="21"/>
          <w:lang w:val="en-US" w:eastAsia="zh-CN"/>
        </w:rPr>
        <w:t>2</w:t>
      </w:r>
      <w:r>
        <w:rPr>
          <w:rFonts w:hint="eastAsia" w:ascii="宋体" w:hAnsi="宋体" w:cs="宋体"/>
          <w:color w:val="0000FF"/>
          <w:szCs w:val="21"/>
        </w:rPr>
        <w:t>月，</w:t>
      </w:r>
      <w:r>
        <w:rPr>
          <w:rFonts w:hint="eastAsia" w:ascii="宋体" w:hAnsi="宋体" w:cs="宋体"/>
          <w:kern w:val="0"/>
          <w:szCs w:val="21"/>
        </w:rPr>
        <w:t>共计40日历天。（1）地形测绘开工后5日历天，提交满足要求的1:500地形图；（2）初勘开工后15日历天，提交满足设计单位编制初步设计的初勘报告；（3）详勘开工后20日历天，提交正式的项目详勘报告。</w:t>
      </w:r>
    </w:p>
    <w:p>
      <w:pPr>
        <w:pStyle w:val="30"/>
        <w:spacing w:line="440" w:lineRule="exact"/>
        <w:rPr>
          <w:rFonts w:ascii="宋体" w:hAnsi="宋体" w:cs="宋体"/>
          <w:color w:val="0000FF"/>
          <w:szCs w:val="21"/>
        </w:rPr>
      </w:pPr>
      <w:bookmarkStart w:id="214" w:name="_Toc167184563"/>
      <w:r>
        <w:rPr>
          <w:rFonts w:hint="eastAsia" w:ascii="宋体" w:hAnsi="宋体" w:cs="宋体"/>
          <w:color w:val="0000FF"/>
          <w:szCs w:val="21"/>
        </w:rPr>
        <w:t>3、附件</w:t>
      </w:r>
      <w:bookmarkEnd w:id="214"/>
    </w:p>
    <w:p>
      <w:pPr>
        <w:spacing w:line="440" w:lineRule="exact"/>
        <w:ind w:firstLine="480" w:firstLineChars="200"/>
        <w:rPr>
          <w:rFonts w:ascii="宋体" w:hAnsi="宋体" w:cs="宋体"/>
          <w:bCs/>
          <w:color w:val="0000FF"/>
          <w:szCs w:val="21"/>
        </w:rPr>
      </w:pPr>
    </w:p>
    <w:p>
      <w:pPr>
        <w:rPr>
          <w:rFonts w:asciiTheme="minorEastAsia" w:hAnsiTheme="minorEastAsia" w:eastAsiaTheme="minorEastAsia"/>
          <w:b/>
          <w:bCs/>
        </w:rPr>
      </w:pPr>
    </w:p>
    <w:p>
      <w:pPr>
        <w:rPr>
          <w:bCs/>
          <w:sz w:val="28"/>
          <w:szCs w:val="28"/>
        </w:rPr>
      </w:pPr>
      <w:r>
        <w:rPr>
          <w:rFonts w:hint="eastAsia" w:asciiTheme="minorEastAsia" w:hAnsiTheme="minorEastAsia" w:eastAsiaTheme="minorEastAsia"/>
          <w:bCs/>
        </w:rPr>
        <w:t xml:space="preserve"> </w:t>
      </w:r>
    </w:p>
    <w:p>
      <w:pPr>
        <w:pStyle w:val="3"/>
        <w:jc w:val="both"/>
        <w:rPr>
          <w:rFonts w:ascii="黑体"/>
        </w:rPr>
      </w:pPr>
    </w:p>
    <w:p>
      <w:pPr>
        <w:pStyle w:val="3"/>
        <w:rPr>
          <w:rFonts w:ascii="黑体"/>
        </w:rPr>
      </w:pPr>
    </w:p>
    <w:p>
      <w:pPr>
        <w:pStyle w:val="3"/>
        <w:rPr>
          <w:rFonts w:ascii="黑体"/>
        </w:rPr>
      </w:pPr>
    </w:p>
    <w:p>
      <w:pPr>
        <w:pStyle w:val="3"/>
        <w:rPr>
          <w:rFonts w:ascii="黑体"/>
        </w:rPr>
      </w:pPr>
    </w:p>
    <w:p>
      <w:pPr>
        <w:pStyle w:val="3"/>
      </w:pPr>
      <w:r>
        <w:rPr>
          <w:rFonts w:ascii="黑体"/>
        </w:rPr>
        <w:br w:type="page"/>
      </w:r>
      <w:bookmarkStart w:id="215" w:name="_Toc336340351"/>
      <w:bookmarkStart w:id="216" w:name="_Toc5897948"/>
      <w:r>
        <w:rPr>
          <w:rFonts w:hint="eastAsia"/>
        </w:rPr>
        <w:t>第三章</w:t>
      </w:r>
      <w:r>
        <w:t xml:space="preserve"> </w:t>
      </w:r>
      <w:r>
        <w:rPr>
          <w:rFonts w:hint="eastAsia"/>
        </w:rPr>
        <w:t>评审办法</w:t>
      </w:r>
      <w:bookmarkEnd w:id="166"/>
      <w:bookmarkEnd w:id="167"/>
      <w:bookmarkEnd w:id="168"/>
      <w:bookmarkEnd w:id="215"/>
      <w:bookmarkEnd w:id="216"/>
    </w:p>
    <w:p>
      <w:pPr>
        <w:pStyle w:val="5"/>
        <w:spacing w:before="156"/>
      </w:pPr>
      <w:bookmarkStart w:id="217" w:name="_Toc5897949"/>
      <w:bookmarkStart w:id="218" w:name="_Toc298315743"/>
      <w:bookmarkStart w:id="219" w:name="_Toc336340352"/>
      <w:bookmarkStart w:id="220" w:name="_Toc206303080"/>
      <w:bookmarkStart w:id="221" w:name="_Toc190945704"/>
      <w:r>
        <w:rPr>
          <w:rFonts w:hint="eastAsia"/>
        </w:rPr>
        <w:t>评审办法前附表</w:t>
      </w:r>
      <w:bookmarkEnd w:id="217"/>
      <w:bookmarkEnd w:id="218"/>
      <w:bookmarkEnd w:id="219"/>
      <w:bookmarkEnd w:id="220"/>
    </w:p>
    <w:bookmarkEnd w:id="221"/>
    <w:tbl>
      <w:tblPr>
        <w:tblStyle w:val="19"/>
        <w:tblW w:w="10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765"/>
        <w:gridCol w:w="1515"/>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blHeader/>
          <w:jc w:val="center"/>
        </w:trPr>
        <w:tc>
          <w:tcPr>
            <w:tcW w:w="1336" w:type="dxa"/>
            <w:gridSpan w:val="2"/>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bookmarkStart w:id="222" w:name="_Toc273545788"/>
            <w:r>
              <w:rPr>
                <w:rFonts w:hint="eastAsia" w:asciiTheme="minorEastAsia" w:hAnsiTheme="minorEastAsia" w:eastAsiaTheme="minorEastAsia"/>
                <w:color w:val="000000" w:themeColor="text1"/>
                <w:sz w:val="18"/>
                <w:szCs w:val="18"/>
                <w14:textFill>
                  <w14:solidFill>
                    <w14:schemeClr w14:val="tx1"/>
                  </w14:solidFill>
                </w14:textFill>
              </w:rPr>
              <w:t>条款号</w:t>
            </w:r>
          </w:p>
        </w:tc>
        <w:tc>
          <w:tcPr>
            <w:tcW w:w="1515"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评审因素</w:t>
            </w:r>
          </w:p>
        </w:tc>
        <w:tc>
          <w:tcPr>
            <w:tcW w:w="7273"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71" w:type="dxa"/>
            <w:vMerge w:val="restart"/>
            <w:tcMar>
              <w:left w:w="0" w:type="dxa"/>
              <w:right w:w="0" w:type="dxa"/>
            </w:tcMar>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2.1.1</w:t>
            </w:r>
          </w:p>
        </w:tc>
        <w:tc>
          <w:tcPr>
            <w:tcW w:w="765" w:type="dxa"/>
            <w:vMerge w:val="restart"/>
            <w:tcMar>
              <w:left w:w="0" w:type="dxa"/>
              <w:right w:w="0" w:type="dxa"/>
            </w:tcMar>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形</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式</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评</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审</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标</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准</w:t>
            </w:r>
          </w:p>
        </w:tc>
        <w:tc>
          <w:tcPr>
            <w:tcW w:w="1515" w:type="dxa"/>
            <w:tcMar>
              <w:left w:w="0" w:type="dxa"/>
              <w:right w:w="0" w:type="dxa"/>
            </w:tcMar>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遴选申请人名称</w:t>
            </w:r>
          </w:p>
        </w:tc>
        <w:tc>
          <w:tcPr>
            <w:tcW w:w="7273" w:type="dxa"/>
            <w:tcMar>
              <w:left w:w="0" w:type="dxa"/>
              <w:right w:w="0" w:type="dxa"/>
            </w:tcMar>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571" w:type="dxa"/>
            <w:vMerge w:val="continue"/>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765" w:type="dxa"/>
            <w:vMerge w:val="continue"/>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1515" w:type="dxa"/>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遴选申请文件的签</w:t>
            </w:r>
            <w:r>
              <w:rPr>
                <w:rFonts w:hint="eastAsia" w:asciiTheme="minorEastAsia" w:hAnsiTheme="minorEastAsia" w:eastAsiaTheme="minorEastAsia"/>
                <w:color w:val="000000" w:themeColor="text1"/>
                <w:sz w:val="18"/>
                <w:szCs w:val="18"/>
                <w14:textFill>
                  <w14:solidFill>
                    <w14:schemeClr w14:val="tx1"/>
                  </w14:solidFill>
                </w14:textFill>
              </w:rPr>
              <w:t>名</w:t>
            </w:r>
            <w:r>
              <w:rPr>
                <w:rFonts w:asciiTheme="minorEastAsia" w:hAnsiTheme="minorEastAsia" w:eastAsiaTheme="minorEastAsia"/>
                <w:color w:val="000000" w:themeColor="text1"/>
                <w:sz w:val="18"/>
                <w:szCs w:val="18"/>
                <w14:textFill>
                  <w14:solidFill>
                    <w14:schemeClr w14:val="tx1"/>
                  </w14:solidFill>
                </w14:textFill>
              </w:rPr>
              <w:t>盖章</w:t>
            </w:r>
          </w:p>
        </w:tc>
        <w:tc>
          <w:tcPr>
            <w:tcW w:w="7273" w:type="dxa"/>
            <w:tcMar>
              <w:left w:w="0" w:type="dxa"/>
              <w:right w:w="0" w:type="dxa"/>
            </w:tcMar>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符合第二章遴选申请人须知第</w:t>
            </w:r>
            <w:r>
              <w:rPr>
                <w:rFonts w:hint="eastAsia" w:asciiTheme="minorEastAsia" w:hAnsiTheme="minorEastAsia" w:eastAsiaTheme="minorEastAsia"/>
                <w:color w:val="000000" w:themeColor="text1"/>
                <w:sz w:val="18"/>
                <w:szCs w:val="18"/>
                <w14:textFill>
                  <w14:solidFill>
                    <w14:schemeClr w14:val="tx1"/>
                  </w14:solidFill>
                </w14:textFill>
              </w:rPr>
              <w:t>3.7.3</w:t>
            </w:r>
            <w:r>
              <w:rPr>
                <w:rFonts w:asciiTheme="minorEastAsia" w:hAnsiTheme="minorEastAsia" w:eastAsiaTheme="minorEastAsia"/>
                <w:color w:val="000000" w:themeColor="text1"/>
                <w:sz w:val="18"/>
                <w:szCs w:val="18"/>
                <w14:textFill>
                  <w14:solidFill>
                    <w14:schemeClr w14:val="tx1"/>
                  </w14:solidFill>
                </w14:textFill>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71" w:type="dxa"/>
            <w:vMerge w:val="continue"/>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765" w:type="dxa"/>
            <w:vMerge w:val="continue"/>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1515" w:type="dxa"/>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申请文件格式</w:t>
            </w:r>
          </w:p>
        </w:tc>
        <w:tc>
          <w:tcPr>
            <w:tcW w:w="7273" w:type="dxa"/>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符合第四章“遴选申请文件格式”的要求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71" w:type="dxa"/>
            <w:vMerge w:val="continue"/>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765" w:type="dxa"/>
            <w:vMerge w:val="continue"/>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1515" w:type="dxa"/>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联合体</w:t>
            </w:r>
          </w:p>
        </w:tc>
        <w:tc>
          <w:tcPr>
            <w:tcW w:w="7273" w:type="dxa"/>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571" w:type="dxa"/>
            <w:vMerge w:val="continue"/>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765" w:type="dxa"/>
            <w:vMerge w:val="continue"/>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1515" w:type="dxa"/>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遴选申请文件正、副本份数</w:t>
            </w:r>
          </w:p>
        </w:tc>
        <w:tc>
          <w:tcPr>
            <w:tcW w:w="7273" w:type="dxa"/>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符合第二章遴选申请人须知第3.7.4款规定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71" w:type="dxa"/>
            <w:vMerge w:val="continue"/>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765" w:type="dxa"/>
            <w:vMerge w:val="continue"/>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1515" w:type="dxa"/>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遴选申请文件的印刷和装订要求</w:t>
            </w:r>
          </w:p>
        </w:tc>
        <w:tc>
          <w:tcPr>
            <w:tcW w:w="7273" w:type="dxa"/>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符合第二章遴选申请人须知第3.7.5款规定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71" w:type="dxa"/>
            <w:vMerge w:val="restart"/>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2.1.2</w:t>
            </w:r>
          </w:p>
        </w:tc>
        <w:tc>
          <w:tcPr>
            <w:tcW w:w="765"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资</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格</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评</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审</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标</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准</w:t>
            </w:r>
          </w:p>
        </w:tc>
        <w:tc>
          <w:tcPr>
            <w:tcW w:w="1515" w:type="dxa"/>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营业执照</w:t>
            </w:r>
          </w:p>
        </w:tc>
        <w:tc>
          <w:tcPr>
            <w:tcW w:w="7273" w:type="dxa"/>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须具备有效的营业执照、税务登记证、组织机构代码证（或三证合一证照）；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71" w:type="dxa"/>
            <w:vMerge w:val="continue"/>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765" w:type="dxa"/>
            <w:vMerge w:val="continue"/>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1515" w:type="dxa"/>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资质证书</w:t>
            </w:r>
          </w:p>
        </w:tc>
        <w:tc>
          <w:tcPr>
            <w:tcW w:w="7273" w:type="dxa"/>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具有测绘行政主管部门颁发的测绘乙级及以上资质和建设行政主管部门颁发的工程勘察专业（岩土工程勘察）</w:t>
            </w:r>
            <w:r>
              <w:rPr>
                <w:rFonts w:hint="eastAsia" w:asciiTheme="minorEastAsia" w:hAnsiTheme="minorEastAsia" w:eastAsiaTheme="minorEastAsia"/>
                <w:color w:val="000000" w:themeColor="text1"/>
                <w:sz w:val="18"/>
                <w:szCs w:val="18"/>
                <w:lang w:eastAsia="zh-CN"/>
                <w14:textFill>
                  <w14:solidFill>
                    <w14:schemeClr w14:val="tx1"/>
                  </w14:solidFill>
                </w14:textFill>
              </w:rPr>
              <w:t>乙</w:t>
            </w:r>
            <w:r>
              <w:rPr>
                <w:rFonts w:hint="eastAsia" w:asciiTheme="minorEastAsia" w:hAnsiTheme="minorEastAsia" w:eastAsiaTheme="minorEastAsia"/>
                <w:color w:val="000000" w:themeColor="text1"/>
                <w:sz w:val="18"/>
                <w:szCs w:val="18"/>
                <w14:textFill>
                  <w14:solidFill>
                    <w14:schemeClr w14:val="tx1"/>
                  </w14:solidFill>
                </w14:textFill>
              </w:rPr>
              <w:t>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71" w:type="dxa"/>
            <w:vMerge w:val="continue"/>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765" w:type="dxa"/>
            <w:vMerge w:val="continue"/>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1515" w:type="dxa"/>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项目负责人</w:t>
            </w:r>
          </w:p>
        </w:tc>
        <w:tc>
          <w:tcPr>
            <w:tcW w:w="7273" w:type="dxa"/>
            <w:vMerge w:val="restart"/>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 xml:space="preserve"> 拟派本项目负责人必须具有注册测绘师或注册土木工程师（岩土）证，同时具有副高及以上的高级工程师职称。应当在申请人处注册执业时间达到三年及以上（以初始注册时间为准），且社会保险缴费单位应是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571" w:type="dxa"/>
            <w:vMerge w:val="continue"/>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765" w:type="dxa"/>
            <w:vMerge w:val="continue"/>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1515" w:type="dxa"/>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类似业绩</w:t>
            </w:r>
          </w:p>
        </w:tc>
        <w:tc>
          <w:tcPr>
            <w:tcW w:w="7273" w:type="dxa"/>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highlight w:val="yellow"/>
                <w14:textFill>
                  <w14:solidFill>
                    <w14:schemeClr w14:val="tx1"/>
                  </w14:solidFill>
                </w14:textFill>
              </w:rPr>
              <w:t>供应商必须提供近三年应具备至少1项合同金额大于或等于</w:t>
            </w:r>
            <w:r>
              <w:rPr>
                <w:rFonts w:hint="eastAsia" w:asciiTheme="minorEastAsia" w:hAnsiTheme="minorEastAsia" w:eastAsiaTheme="minorEastAsia"/>
                <w:color w:val="000000" w:themeColor="text1"/>
                <w:sz w:val="18"/>
                <w:szCs w:val="18"/>
                <w:highlight w:val="yellow"/>
                <w:lang w:val="en-US" w:eastAsia="zh-CN"/>
                <w14:textFill>
                  <w14:solidFill>
                    <w14:schemeClr w14:val="tx1"/>
                  </w14:solidFill>
                </w14:textFill>
              </w:rPr>
              <w:t>5</w:t>
            </w:r>
            <w:r>
              <w:rPr>
                <w:rFonts w:hint="eastAsia" w:asciiTheme="minorEastAsia" w:hAnsiTheme="minorEastAsia" w:eastAsiaTheme="minorEastAsia"/>
                <w:color w:val="000000" w:themeColor="text1"/>
                <w:sz w:val="18"/>
                <w:szCs w:val="18"/>
                <w:highlight w:val="yellow"/>
                <w14:textFill>
                  <w14:solidFill>
                    <w14:schemeClr w14:val="tx1"/>
                  </w14:solidFill>
                </w14:textFill>
              </w:rPr>
              <w:t>0 万元的工程勘察业绩及至少一项合同金额大于或等于5 万元的地形测绘业绩（近三年是指201</w:t>
            </w:r>
            <w:r>
              <w:rPr>
                <w:rFonts w:hint="eastAsia" w:asciiTheme="minorEastAsia" w:hAnsiTheme="minorEastAsia" w:eastAsiaTheme="minorEastAsia"/>
                <w:color w:val="000000" w:themeColor="text1"/>
                <w:sz w:val="18"/>
                <w:szCs w:val="18"/>
                <w:highlight w:val="yellow"/>
                <w:lang w:val="en-US" w:eastAsia="zh-CN"/>
                <w14:textFill>
                  <w14:solidFill>
                    <w14:schemeClr w14:val="tx1"/>
                  </w14:solidFill>
                </w14:textFill>
              </w:rPr>
              <w:t>8</w:t>
            </w:r>
            <w:r>
              <w:rPr>
                <w:rFonts w:hint="eastAsia" w:asciiTheme="minorEastAsia" w:hAnsiTheme="minorEastAsia" w:eastAsiaTheme="minorEastAsia"/>
                <w:color w:val="000000" w:themeColor="text1"/>
                <w:sz w:val="18"/>
                <w:szCs w:val="18"/>
                <w:highlight w:val="yellow"/>
                <w14:textFill>
                  <w14:solidFill>
                    <w14:schemeClr w14:val="tx1"/>
                  </w14:solidFill>
                </w14:textFill>
              </w:rPr>
              <w:t>年1月1日至投标截止之日，以中标通知书或合同为准）。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71" w:type="dxa"/>
            <w:vMerge w:val="continue"/>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765" w:type="dxa"/>
            <w:vMerge w:val="continue"/>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1515" w:type="dxa"/>
            <w:vMerge w:val="restart"/>
            <w:vAlign w:val="center"/>
          </w:tcPr>
          <w:p>
            <w:pPr>
              <w:ind w:firstLine="270" w:firstLineChars="15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信誉</w:t>
            </w:r>
          </w:p>
        </w:tc>
        <w:tc>
          <w:tcPr>
            <w:tcW w:w="7273" w:type="dxa"/>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依据《关于在招标投标活动中全面开展行贿犯罪档案查询的通知》（高检会[2015]3号），须对供应商进行行贿犯罪记录查询。请供应商自行在项目所在地或企业注册所在地，查询本单位及法定代表人、项目经理近三年(查询时间段为201</w:t>
            </w:r>
            <w:r>
              <w:rPr>
                <w:rFonts w:hint="eastAsia" w:asciiTheme="minorEastAsia" w:hAnsiTheme="minorEastAsia" w:eastAsiaTheme="minorEastAsia"/>
                <w:color w:val="000000" w:themeColor="text1"/>
                <w:sz w:val="18"/>
                <w:szCs w:val="18"/>
                <w:lang w:val="en-US" w:eastAsia="zh-CN"/>
                <w14:textFill>
                  <w14:solidFill>
                    <w14:schemeClr w14:val="tx1"/>
                  </w14:solidFill>
                </w14:textFill>
              </w:rPr>
              <w:t>8</w:t>
            </w:r>
            <w:r>
              <w:rPr>
                <w:rFonts w:hint="eastAsia" w:asciiTheme="minorEastAsia" w:hAnsiTheme="minorEastAsia" w:eastAsiaTheme="minorEastAsia"/>
                <w:color w:val="000000" w:themeColor="text1"/>
                <w:sz w:val="18"/>
                <w:szCs w:val="18"/>
                <w14:textFill>
                  <w14:solidFill>
                    <w14:schemeClr w14:val="tx1"/>
                  </w14:solidFill>
                </w14:textFill>
              </w:rPr>
              <w:t>年</w:t>
            </w:r>
            <w:r>
              <w:rPr>
                <w:rFonts w:hint="eastAsia" w:asciiTheme="minorEastAsia" w:hAnsiTheme="minorEastAsia" w:eastAsiaTheme="minorEastAsia"/>
                <w:color w:val="000000" w:themeColor="text1"/>
                <w:sz w:val="18"/>
                <w:szCs w:val="18"/>
                <w:lang w:val="en-US" w:eastAsia="zh-CN"/>
                <w14:textFill>
                  <w14:solidFill>
                    <w14:schemeClr w14:val="tx1"/>
                  </w14:solidFill>
                </w14:textFill>
              </w:rPr>
              <w:t>1</w:t>
            </w:r>
            <w:r>
              <w:rPr>
                <w:rFonts w:hint="eastAsia" w:asciiTheme="minorEastAsia" w:hAnsiTheme="minorEastAsia" w:eastAsiaTheme="minorEastAsia"/>
                <w:color w:val="000000" w:themeColor="text1"/>
                <w:sz w:val="18"/>
                <w:szCs w:val="18"/>
                <w14:textFill>
                  <w14:solidFill>
                    <w14:schemeClr w14:val="tx1"/>
                  </w14:solidFill>
                </w14:textFill>
              </w:rPr>
              <w:t>月至20</w:t>
            </w:r>
            <w:r>
              <w:rPr>
                <w:rFonts w:hint="eastAsia" w:asciiTheme="minorEastAsia" w:hAnsiTheme="minorEastAsia" w:eastAsiaTheme="minorEastAsia"/>
                <w:color w:val="000000" w:themeColor="text1"/>
                <w:sz w:val="18"/>
                <w:szCs w:val="18"/>
                <w:lang w:val="en-US" w:eastAsia="zh-CN"/>
                <w14:textFill>
                  <w14:solidFill>
                    <w14:schemeClr w14:val="tx1"/>
                  </w14:solidFill>
                </w14:textFill>
              </w:rPr>
              <w:t>21</w:t>
            </w:r>
            <w:r>
              <w:rPr>
                <w:rFonts w:hint="eastAsia" w:asciiTheme="minorEastAsia" w:hAnsiTheme="minorEastAsia" w:eastAsiaTheme="minorEastAsia"/>
                <w:color w:val="000000" w:themeColor="text1"/>
                <w:sz w:val="18"/>
                <w:szCs w:val="18"/>
                <w14:textFill>
                  <w14:solidFill>
                    <w14:schemeClr w14:val="tx1"/>
                  </w14:solidFill>
                </w14:textFill>
              </w:rPr>
              <w:t>年</w:t>
            </w:r>
            <w:r>
              <w:rPr>
                <w:rFonts w:hint="eastAsia" w:asciiTheme="minorEastAsia" w:hAnsiTheme="minorEastAsia" w:eastAsiaTheme="minorEastAsia"/>
                <w:color w:val="000000" w:themeColor="text1"/>
                <w:sz w:val="18"/>
                <w:szCs w:val="18"/>
                <w:lang w:val="en-US" w:eastAsia="zh-CN"/>
                <w14:textFill>
                  <w14:solidFill>
                    <w14:schemeClr w14:val="tx1"/>
                  </w14:solidFill>
                </w14:textFill>
              </w:rPr>
              <w:t>1</w:t>
            </w:r>
            <w:r>
              <w:rPr>
                <w:rFonts w:hint="eastAsia" w:asciiTheme="minorEastAsia" w:hAnsiTheme="minorEastAsia" w:eastAsiaTheme="minorEastAsia"/>
                <w:color w:val="000000" w:themeColor="text1"/>
                <w:sz w:val="18"/>
                <w:szCs w:val="18"/>
                <w14:textFill>
                  <w14:solidFill>
                    <w14:schemeClr w14:val="tx1"/>
                  </w14:solidFill>
                </w14:textFill>
              </w:rPr>
              <w:t>月)是否有行贿犯罪记录;联合体投标的须对联合体双方进行查询，查询对象为投标单位及投标单位法定代表人、项目经理。供应商必须提供行贿犯罪档案查询结果告知函原件或在中国裁判文书网：</w:t>
            </w:r>
          </w:p>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http://wenshu.court.gov.cn查询并截图加盖公章，未提供的或有行贿犯罪记录的投标无效，取消其投标资格；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571" w:type="dxa"/>
            <w:vMerge w:val="continue"/>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765" w:type="dxa"/>
            <w:vMerge w:val="continue"/>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1515" w:type="dxa"/>
            <w:vMerge w:val="continue"/>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7273" w:type="dxa"/>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投标人在“信用中国”（www.creditchina.gov.cn ）网站中未被列入失信被执行人、重大税收违法案件当事人名单、政府采购严重违法失信行为记录名单（提供书面申明及该网站查询结果页面截图，查询结果以开标当天在“信用中国”网站查询结果为准）；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571" w:type="dxa"/>
            <w:tcMar>
              <w:left w:w="0" w:type="dxa"/>
              <w:right w:w="0" w:type="dxa"/>
            </w:tcMar>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2.2.1</w:t>
            </w:r>
          </w:p>
        </w:tc>
        <w:tc>
          <w:tcPr>
            <w:tcW w:w="765"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评分</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标准</w:t>
            </w:r>
          </w:p>
        </w:tc>
        <w:tc>
          <w:tcPr>
            <w:tcW w:w="1515" w:type="dxa"/>
            <w:tcMar>
              <w:left w:w="0" w:type="dxa"/>
              <w:right w:w="0" w:type="dxa"/>
            </w:tcMar>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评分标准方法</w:t>
            </w:r>
          </w:p>
        </w:tc>
        <w:tc>
          <w:tcPr>
            <w:tcW w:w="7273" w:type="dxa"/>
            <w:tcMar>
              <w:left w:w="0" w:type="dxa"/>
              <w:right w:w="0" w:type="dxa"/>
            </w:tcMar>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详见本章附件一：评标办法。</w:t>
            </w:r>
          </w:p>
        </w:tc>
      </w:tr>
      <w:bookmarkEnd w:id="222"/>
    </w:tbl>
    <w:p>
      <w:pPr>
        <w:pStyle w:val="5"/>
        <w:spacing w:before="156"/>
      </w:pPr>
      <w:bookmarkStart w:id="223" w:name="_Toc336340353"/>
      <w:bookmarkStart w:id="224" w:name="_Toc296498471"/>
    </w:p>
    <w:p>
      <w:pPr>
        <w:pStyle w:val="5"/>
        <w:spacing w:before="156"/>
      </w:pPr>
      <w:bookmarkStart w:id="225" w:name="_Toc5897950"/>
      <w:r>
        <w:rPr>
          <w:rFonts w:hint="eastAsia"/>
        </w:rPr>
        <w:t>1．评标方法</w:t>
      </w:r>
      <w:bookmarkEnd w:id="223"/>
      <w:bookmarkEnd w:id="224"/>
      <w:bookmarkEnd w:id="225"/>
    </w:p>
    <w:p>
      <w:pPr>
        <w:topLinePunct/>
        <w:adjustRightInd w:val="0"/>
        <w:snapToGrid w:val="0"/>
        <w:spacing w:line="360" w:lineRule="auto"/>
        <w:jc w:val="center"/>
        <w:rPr>
          <w:rFonts w:ascii="仿宋_GB2312" w:eastAsia="仿宋_GB2312"/>
          <w:b/>
        </w:rPr>
      </w:pPr>
      <w:bookmarkStart w:id="226" w:name="_Toc296498472"/>
      <w:bookmarkStart w:id="227" w:name="_Toc238963513"/>
      <w:bookmarkStart w:id="228" w:name="_Toc200449871"/>
      <w:bookmarkStart w:id="229" w:name="_Toc238866150"/>
      <w:bookmarkStart w:id="230" w:name="_Toc271698539"/>
      <w:bookmarkStart w:id="231" w:name="_Toc336340354"/>
      <w:r>
        <w:rPr>
          <w:rFonts w:hint="eastAsia" w:ascii="仿宋_GB2312" w:eastAsia="仿宋_GB2312"/>
          <w:b/>
        </w:rPr>
        <w:t>遴选评分标准</w:t>
      </w:r>
    </w:p>
    <w:tbl>
      <w:tblPr>
        <w:tblStyle w:val="19"/>
        <w:tblW w:w="9280" w:type="dxa"/>
        <w:tblInd w:w="-176" w:type="dxa"/>
        <w:tblLayout w:type="fixed"/>
        <w:tblCellMar>
          <w:top w:w="0" w:type="dxa"/>
          <w:left w:w="108" w:type="dxa"/>
          <w:bottom w:w="0" w:type="dxa"/>
          <w:right w:w="108" w:type="dxa"/>
        </w:tblCellMar>
      </w:tblPr>
      <w:tblGrid>
        <w:gridCol w:w="1080"/>
        <w:gridCol w:w="2160"/>
        <w:gridCol w:w="21"/>
        <w:gridCol w:w="4939"/>
        <w:gridCol w:w="1080"/>
      </w:tblGrid>
      <w:tr>
        <w:tblPrEx>
          <w:tblCellMar>
            <w:top w:w="0" w:type="dxa"/>
            <w:left w:w="108" w:type="dxa"/>
            <w:bottom w:w="0" w:type="dxa"/>
            <w:right w:w="108" w:type="dxa"/>
          </w:tblCellMar>
        </w:tblPrEx>
        <w:trPr>
          <w:trHeight w:val="443" w:hRule="atLeast"/>
        </w:trPr>
        <w:tc>
          <w:tcPr>
            <w:tcW w:w="108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评标项目</w:t>
            </w:r>
          </w:p>
        </w:tc>
        <w:tc>
          <w:tcPr>
            <w:tcW w:w="2160"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评标分项</w:t>
            </w:r>
          </w:p>
        </w:tc>
        <w:tc>
          <w:tcPr>
            <w:tcW w:w="4960" w:type="dxa"/>
            <w:gridSpan w:val="2"/>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评标分项及分值</w:t>
            </w:r>
          </w:p>
        </w:tc>
        <w:tc>
          <w:tcPr>
            <w:tcW w:w="1080"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分值</w:t>
            </w:r>
          </w:p>
        </w:tc>
      </w:tr>
      <w:tr>
        <w:tblPrEx>
          <w:tblCellMar>
            <w:top w:w="0" w:type="dxa"/>
            <w:left w:w="108" w:type="dxa"/>
            <w:bottom w:w="0" w:type="dxa"/>
            <w:right w:w="108" w:type="dxa"/>
          </w:tblCellMar>
        </w:tblPrEx>
        <w:trPr>
          <w:trHeight w:val="1904" w:hRule="atLeast"/>
        </w:trPr>
        <w:tc>
          <w:tcPr>
            <w:tcW w:w="1080" w:type="dxa"/>
            <w:vMerge w:val="restart"/>
            <w:tcBorders>
              <w:top w:val="nil"/>
              <w:left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综合部分（30分）</w:t>
            </w:r>
          </w:p>
          <w:p>
            <w:pPr>
              <w:rPr>
                <w:rFonts w:asciiTheme="minorEastAsia" w:hAnsiTheme="minorEastAsia" w:eastAsiaTheme="minorEastAsia"/>
                <w:color w:val="000000" w:themeColor="text1"/>
                <w:sz w:val="18"/>
                <w:szCs w:val="18"/>
                <w14:textFill>
                  <w14:solidFill>
                    <w14:schemeClr w14:val="tx1"/>
                  </w14:solidFill>
                </w14:textFill>
              </w:rPr>
            </w:pPr>
          </w:p>
        </w:tc>
        <w:tc>
          <w:tcPr>
            <w:tcW w:w="2160" w:type="dxa"/>
            <w:tcBorders>
              <w:top w:val="single" w:color="auto" w:sz="4" w:space="0"/>
              <w:left w:val="nil"/>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奖项</w:t>
            </w:r>
          </w:p>
        </w:tc>
        <w:tc>
          <w:tcPr>
            <w:tcW w:w="4960" w:type="dxa"/>
            <w:gridSpan w:val="2"/>
            <w:tcBorders>
              <w:top w:val="single" w:color="auto" w:sz="4" w:space="0"/>
              <w:left w:val="nil"/>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1、近三年（201</w:t>
            </w:r>
            <w:r>
              <w:rPr>
                <w:rFonts w:hint="eastAsia" w:asciiTheme="minorEastAsia" w:hAnsiTheme="minorEastAsia" w:eastAsiaTheme="minorEastAsia"/>
                <w:color w:val="000000" w:themeColor="text1"/>
                <w:sz w:val="18"/>
                <w:szCs w:val="18"/>
                <w:lang w:val="en-US" w:eastAsia="zh-CN"/>
                <w14:textFill>
                  <w14:solidFill>
                    <w14:schemeClr w14:val="tx1"/>
                  </w14:solidFill>
                </w14:textFill>
              </w:rPr>
              <w:t>8</w:t>
            </w:r>
            <w:r>
              <w:rPr>
                <w:rFonts w:hint="eastAsia" w:asciiTheme="minorEastAsia" w:hAnsiTheme="minorEastAsia" w:eastAsiaTheme="minorEastAsia"/>
                <w:color w:val="000000" w:themeColor="text1"/>
                <w:sz w:val="18"/>
                <w:szCs w:val="18"/>
                <w14:textFill>
                  <w14:solidFill>
                    <w14:schemeClr w14:val="tx1"/>
                  </w14:solidFill>
                </w14:textFill>
              </w:rPr>
              <w:t>年1月截止日前三年）有勘察项目获得省级优质工程奖，每提供一个得 2 分，最高得 4 分；</w:t>
            </w:r>
          </w:p>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2、近三年（201</w:t>
            </w:r>
            <w:r>
              <w:rPr>
                <w:rFonts w:hint="eastAsia" w:asciiTheme="minorEastAsia" w:hAnsiTheme="minorEastAsia" w:eastAsiaTheme="minorEastAsia"/>
                <w:color w:val="000000" w:themeColor="text1"/>
                <w:sz w:val="18"/>
                <w:szCs w:val="18"/>
                <w:lang w:val="en-US" w:eastAsia="zh-CN"/>
                <w14:textFill>
                  <w14:solidFill>
                    <w14:schemeClr w14:val="tx1"/>
                  </w14:solidFill>
                </w14:textFill>
              </w:rPr>
              <w:t>8</w:t>
            </w:r>
            <w:r>
              <w:rPr>
                <w:rFonts w:hint="eastAsia" w:asciiTheme="minorEastAsia" w:hAnsiTheme="minorEastAsia" w:eastAsiaTheme="minorEastAsia"/>
                <w:color w:val="000000" w:themeColor="text1"/>
                <w:sz w:val="18"/>
                <w:szCs w:val="18"/>
                <w14:textFill>
                  <w14:solidFill>
                    <w14:schemeClr w14:val="tx1"/>
                  </w14:solidFill>
                </w14:textFill>
              </w:rPr>
              <w:t>年1月截止日前三年）有勘察项目获得国家级优质工程奖，每提供一个得3分，最高得 6分；</w:t>
            </w:r>
          </w:p>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 xml:space="preserve">以上两类奖项最高得分为 10 分。 </w:t>
            </w:r>
          </w:p>
        </w:tc>
        <w:tc>
          <w:tcPr>
            <w:tcW w:w="1080" w:type="dxa"/>
            <w:tcBorders>
              <w:top w:val="nil"/>
              <w:left w:val="nil"/>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10</w:t>
            </w:r>
          </w:p>
        </w:tc>
      </w:tr>
      <w:tr>
        <w:tblPrEx>
          <w:tblCellMar>
            <w:top w:w="0" w:type="dxa"/>
            <w:left w:w="108" w:type="dxa"/>
            <w:bottom w:w="0" w:type="dxa"/>
            <w:right w:w="108" w:type="dxa"/>
          </w:tblCellMar>
        </w:tblPrEx>
        <w:trPr>
          <w:trHeight w:val="1516" w:hRule="atLeast"/>
        </w:trPr>
        <w:tc>
          <w:tcPr>
            <w:tcW w:w="1080" w:type="dxa"/>
            <w:vMerge w:val="continue"/>
            <w:tcBorders>
              <w:left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2160" w:type="dxa"/>
            <w:tcBorders>
              <w:top w:val="single" w:color="auto" w:sz="4" w:space="0"/>
              <w:left w:val="nil"/>
              <w:right w:val="single" w:color="000000"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 xml:space="preserve">类似项目业绩 </w:t>
            </w:r>
          </w:p>
        </w:tc>
        <w:tc>
          <w:tcPr>
            <w:tcW w:w="4960" w:type="dxa"/>
            <w:gridSpan w:val="2"/>
            <w:tcBorders>
              <w:top w:val="single" w:color="auto" w:sz="4" w:space="0"/>
              <w:left w:val="nil"/>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供应商近三年（201</w:t>
            </w:r>
            <w:r>
              <w:rPr>
                <w:rFonts w:hint="eastAsia" w:asciiTheme="minorEastAsia" w:hAnsiTheme="minorEastAsia" w:eastAsiaTheme="minorEastAsia"/>
                <w:color w:val="000000" w:themeColor="text1"/>
                <w:sz w:val="18"/>
                <w:szCs w:val="18"/>
                <w:lang w:val="en-US" w:eastAsia="zh-CN"/>
                <w14:textFill>
                  <w14:solidFill>
                    <w14:schemeClr w14:val="tx1"/>
                  </w14:solidFill>
                </w14:textFill>
              </w:rPr>
              <w:t>8</w:t>
            </w:r>
            <w:r>
              <w:rPr>
                <w:rFonts w:hint="eastAsia" w:asciiTheme="minorEastAsia" w:hAnsiTheme="minorEastAsia" w:eastAsiaTheme="minorEastAsia"/>
                <w:color w:val="000000" w:themeColor="text1"/>
                <w:sz w:val="18"/>
                <w:szCs w:val="18"/>
                <w14:textFill>
                  <w14:solidFill>
                    <w14:schemeClr w14:val="tx1"/>
                  </w14:solidFill>
                </w14:textFill>
              </w:rPr>
              <w:t>年1月至今）已完成单个合同金额</w:t>
            </w:r>
            <w:r>
              <w:rPr>
                <w:rFonts w:hint="eastAsia" w:asciiTheme="minorEastAsia" w:hAnsiTheme="minorEastAsia" w:eastAsiaTheme="minorEastAsia"/>
                <w:color w:val="000000" w:themeColor="text1"/>
                <w:sz w:val="18"/>
                <w:szCs w:val="18"/>
                <w:lang w:val="en-US" w:eastAsia="zh-CN"/>
                <w14:textFill>
                  <w14:solidFill>
                    <w14:schemeClr w14:val="tx1"/>
                  </w14:solidFill>
                </w14:textFill>
              </w:rPr>
              <w:t>50</w:t>
            </w:r>
            <w:r>
              <w:rPr>
                <w:rFonts w:hint="eastAsia" w:asciiTheme="minorEastAsia" w:hAnsiTheme="minorEastAsia" w:eastAsiaTheme="minorEastAsia"/>
                <w:color w:val="000000" w:themeColor="text1"/>
                <w:sz w:val="18"/>
                <w:szCs w:val="18"/>
                <w14:textFill>
                  <w14:solidFill>
                    <w14:schemeClr w14:val="tx1"/>
                  </w14:solidFill>
                </w14:textFill>
              </w:rPr>
              <w:t>万元及以上的类似工程业绩两个（以中标通知书或施工合同为准，并提供项目业主姓名及联系方式并加盖公章）得5分，在此基础上近三年每增加一个单个合同金额</w:t>
            </w:r>
            <w:r>
              <w:rPr>
                <w:rFonts w:hint="eastAsia" w:asciiTheme="minorEastAsia" w:hAnsiTheme="minorEastAsia" w:eastAsiaTheme="minorEastAsia"/>
                <w:color w:val="000000" w:themeColor="text1"/>
                <w:sz w:val="18"/>
                <w:szCs w:val="18"/>
                <w:lang w:val="en-US" w:eastAsia="zh-CN"/>
                <w14:textFill>
                  <w14:solidFill>
                    <w14:schemeClr w14:val="tx1"/>
                  </w14:solidFill>
                </w14:textFill>
              </w:rPr>
              <w:t>50</w:t>
            </w:r>
            <w:r>
              <w:rPr>
                <w:rFonts w:hint="eastAsia" w:asciiTheme="minorEastAsia" w:hAnsiTheme="minorEastAsia" w:eastAsiaTheme="minorEastAsia"/>
                <w:color w:val="000000" w:themeColor="text1"/>
                <w:sz w:val="18"/>
                <w:szCs w:val="18"/>
                <w14:textFill>
                  <w14:solidFill>
                    <w14:schemeClr w14:val="tx1"/>
                  </w14:solidFill>
                </w14:textFill>
              </w:rPr>
              <w:t>万元及以上的类似业绩加5分；本项最高得20分。</w:t>
            </w:r>
          </w:p>
        </w:tc>
        <w:tc>
          <w:tcPr>
            <w:tcW w:w="1080"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20</w:t>
            </w:r>
          </w:p>
        </w:tc>
      </w:tr>
      <w:tr>
        <w:tblPrEx>
          <w:tblCellMar>
            <w:top w:w="0" w:type="dxa"/>
            <w:left w:w="108" w:type="dxa"/>
            <w:bottom w:w="0" w:type="dxa"/>
            <w:right w:w="108" w:type="dxa"/>
          </w:tblCellMar>
        </w:tblPrEx>
        <w:trPr>
          <w:trHeight w:val="714" w:hRule="atLeast"/>
        </w:trPr>
        <w:tc>
          <w:tcPr>
            <w:tcW w:w="1080" w:type="dxa"/>
            <w:vMerge w:val="restart"/>
            <w:tcBorders>
              <w:top w:val="single" w:color="auto" w:sz="4" w:space="0"/>
              <w:left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技术部分（20分）</w:t>
            </w:r>
          </w:p>
        </w:tc>
        <w:tc>
          <w:tcPr>
            <w:tcW w:w="2160" w:type="dxa"/>
            <w:tcBorders>
              <w:top w:val="single" w:color="auto" w:sz="4" w:space="0"/>
              <w:left w:val="nil"/>
              <w:bottom w:val="single" w:color="auto" w:sz="4" w:space="0"/>
              <w:right w:val="single" w:color="000000"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主要勘察测绘方法</w:t>
            </w:r>
          </w:p>
        </w:tc>
        <w:tc>
          <w:tcPr>
            <w:tcW w:w="4960" w:type="dxa"/>
            <w:gridSpan w:val="2"/>
            <w:tcBorders>
              <w:top w:val="single" w:color="auto" w:sz="4" w:space="0"/>
              <w:left w:val="nil"/>
              <w:bottom w:val="single" w:color="auto" w:sz="4" w:space="0"/>
              <w:right w:val="single" w:color="000000"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对比各供应商提供的主要勘察测绘方法，根据合理性打分，得0-5分</w:t>
            </w:r>
          </w:p>
        </w:tc>
        <w:tc>
          <w:tcPr>
            <w:tcW w:w="1080"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p>
        </w:tc>
      </w:tr>
      <w:tr>
        <w:tblPrEx>
          <w:tblCellMar>
            <w:top w:w="0" w:type="dxa"/>
            <w:left w:w="108" w:type="dxa"/>
            <w:bottom w:w="0" w:type="dxa"/>
            <w:right w:w="108" w:type="dxa"/>
          </w:tblCellMar>
        </w:tblPrEx>
        <w:trPr>
          <w:trHeight w:val="408" w:hRule="atLeast"/>
        </w:trPr>
        <w:tc>
          <w:tcPr>
            <w:tcW w:w="1080" w:type="dxa"/>
            <w:vMerge w:val="continue"/>
            <w:tcBorders>
              <w:left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2160"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设备及劳动力安排</w:t>
            </w:r>
          </w:p>
        </w:tc>
        <w:tc>
          <w:tcPr>
            <w:tcW w:w="4960" w:type="dxa"/>
            <w:gridSpan w:val="2"/>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对比各供应商的设备及劳动力安排情况，根据设备齐全情况、劳动力安排的合理性得0-3分</w:t>
            </w:r>
          </w:p>
        </w:tc>
        <w:tc>
          <w:tcPr>
            <w:tcW w:w="1080" w:type="dxa"/>
            <w:tcBorders>
              <w:top w:val="nil"/>
              <w:left w:val="nil"/>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r>
      <w:tr>
        <w:tblPrEx>
          <w:tblCellMar>
            <w:top w:w="0" w:type="dxa"/>
            <w:left w:w="108" w:type="dxa"/>
            <w:bottom w:w="0" w:type="dxa"/>
            <w:right w:w="108" w:type="dxa"/>
          </w:tblCellMar>
        </w:tblPrEx>
        <w:trPr>
          <w:trHeight w:val="836" w:hRule="atLeast"/>
        </w:trPr>
        <w:tc>
          <w:tcPr>
            <w:tcW w:w="1080" w:type="dxa"/>
            <w:vMerge w:val="continue"/>
            <w:tcBorders>
              <w:left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2160" w:type="dxa"/>
            <w:tcBorders>
              <w:top w:val="single" w:color="auto" w:sz="4" w:space="0"/>
              <w:left w:val="nil"/>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确保工程质量的技术组织措施</w:t>
            </w:r>
          </w:p>
        </w:tc>
        <w:tc>
          <w:tcPr>
            <w:tcW w:w="4960" w:type="dxa"/>
            <w:gridSpan w:val="2"/>
            <w:tcBorders>
              <w:top w:val="single" w:color="auto" w:sz="4" w:space="0"/>
              <w:left w:val="nil"/>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对比各供应商确保工程质量的技术组织措施，根据措施的合理、可靠性得0-2分</w:t>
            </w:r>
          </w:p>
        </w:tc>
        <w:tc>
          <w:tcPr>
            <w:tcW w:w="1080" w:type="dxa"/>
            <w:tcBorders>
              <w:top w:val="nil"/>
              <w:left w:val="nil"/>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r>
      <w:tr>
        <w:tblPrEx>
          <w:tblCellMar>
            <w:top w:w="0" w:type="dxa"/>
            <w:left w:w="108" w:type="dxa"/>
            <w:bottom w:w="0" w:type="dxa"/>
            <w:right w:w="108" w:type="dxa"/>
          </w:tblCellMar>
        </w:tblPrEx>
        <w:trPr>
          <w:trHeight w:val="836" w:hRule="atLeast"/>
        </w:trPr>
        <w:tc>
          <w:tcPr>
            <w:tcW w:w="1080" w:type="dxa"/>
            <w:vMerge w:val="continue"/>
            <w:tcBorders>
              <w:left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2160" w:type="dxa"/>
            <w:tcBorders>
              <w:top w:val="single" w:color="auto" w:sz="4" w:space="0"/>
              <w:left w:val="nil"/>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确保工期的技术组织措施</w:t>
            </w:r>
          </w:p>
        </w:tc>
        <w:tc>
          <w:tcPr>
            <w:tcW w:w="4960" w:type="dxa"/>
            <w:gridSpan w:val="2"/>
            <w:tcBorders>
              <w:top w:val="single" w:color="auto" w:sz="4" w:space="0"/>
              <w:left w:val="nil"/>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对比各供应商确保工期的技术组织措施，根据措施的合理、可靠性得0-5分</w:t>
            </w:r>
          </w:p>
        </w:tc>
        <w:tc>
          <w:tcPr>
            <w:tcW w:w="1080" w:type="dxa"/>
            <w:tcBorders>
              <w:top w:val="nil"/>
              <w:left w:val="nil"/>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p>
        </w:tc>
      </w:tr>
      <w:tr>
        <w:tblPrEx>
          <w:tblCellMar>
            <w:top w:w="0" w:type="dxa"/>
            <w:left w:w="108" w:type="dxa"/>
            <w:bottom w:w="0" w:type="dxa"/>
            <w:right w:w="108" w:type="dxa"/>
          </w:tblCellMar>
        </w:tblPrEx>
        <w:trPr>
          <w:trHeight w:val="408" w:hRule="atLeast"/>
        </w:trPr>
        <w:tc>
          <w:tcPr>
            <w:tcW w:w="1080" w:type="dxa"/>
            <w:vMerge w:val="continue"/>
            <w:tcBorders>
              <w:left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2160"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项目实施进度计划</w:t>
            </w:r>
          </w:p>
        </w:tc>
        <w:tc>
          <w:tcPr>
            <w:tcW w:w="4960" w:type="dxa"/>
            <w:gridSpan w:val="2"/>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工程总进度及单项进度满足项目要求，合理、可行，进行综合比较，（优2分,良1分,中0分）。</w:t>
            </w:r>
          </w:p>
        </w:tc>
        <w:tc>
          <w:tcPr>
            <w:tcW w:w="1080" w:type="dxa"/>
            <w:tcBorders>
              <w:top w:val="nil"/>
              <w:left w:val="nil"/>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r>
      <w:tr>
        <w:tblPrEx>
          <w:tblCellMar>
            <w:top w:w="0" w:type="dxa"/>
            <w:left w:w="108" w:type="dxa"/>
            <w:bottom w:w="0" w:type="dxa"/>
            <w:right w:w="108" w:type="dxa"/>
          </w:tblCellMar>
        </w:tblPrEx>
        <w:trPr>
          <w:trHeight w:val="408" w:hRule="atLeast"/>
        </w:trPr>
        <w:tc>
          <w:tcPr>
            <w:tcW w:w="1080" w:type="dxa"/>
            <w:vMerge w:val="continue"/>
            <w:tcBorders>
              <w:left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技术服务</w:t>
            </w:r>
          </w:p>
        </w:tc>
        <w:tc>
          <w:tcPr>
            <w:tcW w:w="4960" w:type="dxa"/>
            <w:gridSpan w:val="2"/>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有明确的技术服务措施且承诺具体可行，具有一定优势（优2分,良1分,中0.5分）</w:t>
            </w:r>
          </w:p>
        </w:tc>
        <w:tc>
          <w:tcPr>
            <w:tcW w:w="1080" w:type="dxa"/>
            <w:tcBorders>
              <w:top w:val="nil"/>
              <w:left w:val="nil"/>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r>
      <w:tr>
        <w:tblPrEx>
          <w:tblCellMar>
            <w:top w:w="0" w:type="dxa"/>
            <w:left w:w="108" w:type="dxa"/>
            <w:bottom w:w="0" w:type="dxa"/>
            <w:right w:w="108" w:type="dxa"/>
          </w:tblCellMar>
        </w:tblPrEx>
        <w:trPr>
          <w:trHeight w:val="408" w:hRule="atLeast"/>
        </w:trPr>
        <w:tc>
          <w:tcPr>
            <w:tcW w:w="1080" w:type="dxa"/>
            <w:vMerge w:val="continue"/>
            <w:tcBorders>
              <w:left w:val="single" w:color="auto" w:sz="4" w:space="0"/>
              <w:bottom w:val="single" w:color="000000"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4960" w:type="dxa"/>
            <w:gridSpan w:val="2"/>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针对本项目合理化建议。针对本项目提出的切实可行的合理化建议</w:t>
            </w:r>
          </w:p>
        </w:tc>
        <w:tc>
          <w:tcPr>
            <w:tcW w:w="1080" w:type="dxa"/>
            <w:tcBorders>
              <w:top w:val="nil"/>
              <w:left w:val="nil"/>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r>
      <w:tr>
        <w:tblPrEx>
          <w:tblCellMar>
            <w:top w:w="0" w:type="dxa"/>
            <w:left w:w="108" w:type="dxa"/>
            <w:bottom w:w="0" w:type="dxa"/>
            <w:right w:w="108" w:type="dxa"/>
          </w:tblCellMar>
        </w:tblPrEx>
        <w:trPr>
          <w:trHeight w:val="408" w:hRule="atLeast"/>
        </w:trPr>
        <w:tc>
          <w:tcPr>
            <w:tcW w:w="1080" w:type="dxa"/>
            <w:vMerge w:val="restart"/>
            <w:tcBorders>
              <w:top w:val="nil"/>
              <w:left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商务部分(50分)</w:t>
            </w:r>
          </w:p>
        </w:tc>
        <w:tc>
          <w:tcPr>
            <w:tcW w:w="2181"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地形测绘</w:t>
            </w:r>
          </w:p>
        </w:tc>
        <w:tc>
          <w:tcPr>
            <w:tcW w:w="493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 有效投标报价的确定：</w:t>
            </w:r>
          </w:p>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本项目有效报价是指符合性审查合格，响应文件初步评审合格的供应商的报价。</w:t>
            </w:r>
          </w:p>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1.2 评标价的确定</w:t>
            </w:r>
          </w:p>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①、满足遴选文件要求且价格最低的有效报价为评标基准价，其价格分为满分(10分)；</w:t>
            </w:r>
          </w:p>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②、其它合格供应商的有效报价得分按如下公式计算：</w:t>
            </w:r>
          </w:p>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最终报价得分=（评标基准价/最后投标报价）×10</w:t>
            </w:r>
          </w:p>
        </w:tc>
        <w:tc>
          <w:tcPr>
            <w:tcW w:w="1080"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10</w:t>
            </w:r>
          </w:p>
        </w:tc>
      </w:tr>
      <w:tr>
        <w:tblPrEx>
          <w:tblCellMar>
            <w:top w:w="0" w:type="dxa"/>
            <w:left w:w="108" w:type="dxa"/>
            <w:bottom w:w="0" w:type="dxa"/>
            <w:right w:w="108" w:type="dxa"/>
          </w:tblCellMar>
        </w:tblPrEx>
        <w:trPr>
          <w:trHeight w:val="1868" w:hRule="atLeast"/>
        </w:trPr>
        <w:tc>
          <w:tcPr>
            <w:tcW w:w="1080" w:type="dxa"/>
            <w:vMerge w:val="continue"/>
            <w:tcBorders>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p>
        </w:tc>
        <w:tc>
          <w:tcPr>
            <w:tcW w:w="2181"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工程勘察</w:t>
            </w:r>
          </w:p>
        </w:tc>
        <w:tc>
          <w:tcPr>
            <w:tcW w:w="493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 有效投标报价的确定：</w:t>
            </w:r>
          </w:p>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本项目有效报价是指符合性审查合格，响应文件初步评审合格的供应商的报价。</w:t>
            </w:r>
          </w:p>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1.2 评标价的确定</w:t>
            </w:r>
          </w:p>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①、满足遴选文件要求且价格最低的有效报价为评标基准价，其价格分为满分(40分)；</w:t>
            </w:r>
          </w:p>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②、其它合格供应商的有效报价得分按如下公式计算：</w:t>
            </w:r>
          </w:p>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最终报价得分=（评标基准价/最后投标报价）×40</w:t>
            </w:r>
          </w:p>
        </w:tc>
        <w:tc>
          <w:tcPr>
            <w:tcW w:w="1080"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40</w:t>
            </w:r>
          </w:p>
        </w:tc>
      </w:tr>
      <w:tr>
        <w:tblPrEx>
          <w:tblCellMar>
            <w:top w:w="0" w:type="dxa"/>
            <w:left w:w="108" w:type="dxa"/>
            <w:bottom w:w="0" w:type="dxa"/>
            <w:right w:w="108" w:type="dxa"/>
          </w:tblCellMar>
        </w:tblPrEx>
        <w:trPr>
          <w:trHeight w:val="408" w:hRule="atLeast"/>
        </w:trPr>
        <w:tc>
          <w:tcPr>
            <w:tcW w:w="8200"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总 分</w:t>
            </w:r>
          </w:p>
        </w:tc>
        <w:tc>
          <w:tcPr>
            <w:tcW w:w="1080" w:type="dxa"/>
            <w:tcBorders>
              <w:top w:val="nil"/>
              <w:left w:val="nil"/>
              <w:bottom w:val="single" w:color="auto" w:sz="4" w:space="0"/>
              <w:right w:val="single" w:color="auto" w:sz="4" w:space="0"/>
            </w:tcBorders>
            <w:vAlign w:val="center"/>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100</w:t>
            </w:r>
          </w:p>
        </w:tc>
      </w:tr>
    </w:tbl>
    <w:p>
      <w:pPr>
        <w:topLinePunct/>
        <w:adjustRightInd w:val="0"/>
        <w:snapToGrid w:val="0"/>
        <w:spacing w:line="360" w:lineRule="auto"/>
        <w:ind w:left="-708" w:leftChars="-295" w:firstLine="551" w:firstLineChars="196"/>
        <w:rPr>
          <w:b/>
          <w:color w:val="FF0000"/>
          <w:sz w:val="28"/>
          <w:szCs w:val="28"/>
        </w:rPr>
      </w:pPr>
    </w:p>
    <w:p>
      <w:pPr>
        <w:topLinePunct/>
        <w:adjustRightInd w:val="0"/>
        <w:snapToGrid w:val="0"/>
        <w:spacing w:line="360" w:lineRule="auto"/>
        <w:ind w:left="-708" w:leftChars="-295" w:firstLine="551" w:firstLineChars="196"/>
        <w:rPr>
          <w:b/>
          <w:color w:val="FF0000"/>
          <w:sz w:val="28"/>
          <w:szCs w:val="28"/>
        </w:rPr>
      </w:pPr>
      <w:r>
        <w:rPr>
          <w:rFonts w:hint="eastAsia"/>
          <w:b/>
          <w:color w:val="FF0000"/>
          <w:sz w:val="28"/>
          <w:szCs w:val="28"/>
        </w:rPr>
        <w:t>备注：以上所有须提供的证件、证书、有关资料等投标人都必须提供</w:t>
      </w:r>
      <w:r>
        <w:rPr>
          <w:rFonts w:hint="eastAsia" w:cs="宋体" w:asciiTheme="minorEastAsia" w:hAnsiTheme="minorEastAsia" w:eastAsiaTheme="minorEastAsia"/>
          <w:color w:val="FF0000"/>
          <w:kern w:val="0"/>
          <w:sz w:val="28"/>
          <w:szCs w:val="28"/>
        </w:rPr>
        <w:t>有效证明材料，且证明材料须提供真彩扫描打印件，</w:t>
      </w:r>
      <w:r>
        <w:rPr>
          <w:rFonts w:hint="eastAsia"/>
          <w:b/>
          <w:color w:val="FF0000"/>
          <w:sz w:val="28"/>
          <w:szCs w:val="28"/>
        </w:rPr>
        <w:t>供专家评委评审，否则不得分。遴选申请人投标时须认真对待、如实应标。凡提供虚假材料谋取中标的，一经查实，将对供应商处以罚款、列入不良行为记录名单、依法追究刑事责任等。</w:t>
      </w:r>
    </w:p>
    <w:p>
      <w:pPr>
        <w:pStyle w:val="5"/>
        <w:spacing w:before="156"/>
      </w:pPr>
    </w:p>
    <w:p>
      <w:pPr>
        <w:pStyle w:val="5"/>
        <w:spacing w:before="156"/>
      </w:pPr>
    </w:p>
    <w:p>
      <w:pPr>
        <w:pStyle w:val="5"/>
        <w:spacing w:before="156"/>
      </w:pPr>
    </w:p>
    <w:p>
      <w:pPr>
        <w:pStyle w:val="5"/>
        <w:spacing w:before="156"/>
      </w:pPr>
    </w:p>
    <w:p>
      <w:pPr>
        <w:pStyle w:val="5"/>
        <w:spacing w:before="156"/>
      </w:pPr>
    </w:p>
    <w:p>
      <w:pPr>
        <w:pStyle w:val="5"/>
        <w:spacing w:before="156"/>
      </w:pPr>
    </w:p>
    <w:p/>
    <w:p/>
    <w:p/>
    <w:p/>
    <w:p/>
    <w:p/>
    <w:p/>
    <w:p/>
    <w:p>
      <w:pPr>
        <w:pStyle w:val="5"/>
        <w:spacing w:before="156" w:line="360" w:lineRule="auto"/>
      </w:pPr>
      <w:bookmarkStart w:id="232" w:name="_Toc5897951"/>
      <w:r>
        <w:rPr>
          <w:rFonts w:hint="eastAsia"/>
        </w:rPr>
        <w:t>2．评审标准</w:t>
      </w:r>
      <w:bookmarkEnd w:id="226"/>
      <w:bookmarkEnd w:id="227"/>
      <w:bookmarkEnd w:id="228"/>
      <w:bookmarkEnd w:id="229"/>
      <w:bookmarkEnd w:id="230"/>
      <w:bookmarkEnd w:id="231"/>
      <w:bookmarkEnd w:id="232"/>
    </w:p>
    <w:p>
      <w:pPr>
        <w:pStyle w:val="6"/>
        <w:adjustRightInd w:val="0"/>
        <w:snapToGrid w:val="0"/>
        <w:spacing w:line="360" w:lineRule="auto"/>
        <w:rPr>
          <w:rFonts w:ascii="黑体"/>
        </w:rPr>
      </w:pPr>
      <w:bookmarkStart w:id="233" w:name="_Toc238866151"/>
      <w:bookmarkStart w:id="234" w:name="_Toc200449872"/>
      <w:r>
        <w:rPr>
          <w:rFonts w:hint="eastAsia" w:ascii="黑体"/>
        </w:rPr>
        <w:t>2.1 初步评审标准</w:t>
      </w:r>
      <w:bookmarkEnd w:id="233"/>
      <w:bookmarkEnd w:id="234"/>
    </w:p>
    <w:p>
      <w:pPr>
        <w:adjustRightInd w:val="0"/>
        <w:snapToGrid w:val="0"/>
        <w:spacing w:line="360" w:lineRule="auto"/>
        <w:ind w:firstLine="480" w:firstLineChars="200"/>
        <w:rPr>
          <w:rFonts w:ascii="宋体" w:hAnsi="宋体"/>
          <w:szCs w:val="21"/>
        </w:rPr>
      </w:pPr>
      <w:bookmarkStart w:id="235" w:name="_Toc238866152"/>
      <w:bookmarkStart w:id="236" w:name="_Toc200449873"/>
      <w:r>
        <w:rPr>
          <w:rFonts w:hint="eastAsia" w:ascii="宋体" w:hAnsi="宋体"/>
          <w:szCs w:val="21"/>
        </w:rPr>
        <w:t>2.1.1</w:t>
      </w:r>
      <w:r>
        <w:rPr>
          <w:rFonts w:ascii="宋体" w:hAnsi="宋体"/>
          <w:szCs w:val="21"/>
        </w:rPr>
        <w:t>形式评审标准</w:t>
      </w:r>
      <w:r>
        <w:rPr>
          <w:rFonts w:hint="eastAsia" w:ascii="宋体" w:hAnsi="宋体"/>
          <w:szCs w:val="21"/>
        </w:rPr>
        <w:t>；</w:t>
      </w:r>
    </w:p>
    <w:p>
      <w:pPr>
        <w:adjustRightInd w:val="0"/>
        <w:snapToGrid w:val="0"/>
        <w:spacing w:line="360" w:lineRule="auto"/>
        <w:ind w:firstLine="480" w:firstLineChars="200"/>
        <w:rPr>
          <w:rFonts w:ascii="宋体" w:hAnsi="宋体"/>
          <w:szCs w:val="21"/>
        </w:rPr>
      </w:pPr>
      <w:r>
        <w:rPr>
          <w:rFonts w:hint="eastAsia" w:ascii="宋体" w:hAnsi="宋体"/>
          <w:szCs w:val="21"/>
        </w:rPr>
        <w:t>（1）</w:t>
      </w:r>
      <w:r>
        <w:rPr>
          <w:rFonts w:ascii="宋体" w:hAnsi="宋体"/>
          <w:szCs w:val="21"/>
        </w:rPr>
        <w:t>遴选申请人名称应与营业执照</w:t>
      </w:r>
      <w:r>
        <w:rPr>
          <w:rFonts w:hint="eastAsia" w:ascii="宋体" w:hAnsi="宋体"/>
          <w:szCs w:val="21"/>
        </w:rPr>
        <w:t>、</w:t>
      </w:r>
      <w:r>
        <w:rPr>
          <w:rFonts w:ascii="宋体" w:hAnsi="宋体"/>
          <w:szCs w:val="21"/>
        </w:rPr>
        <w:t>资质证书一致</w:t>
      </w:r>
      <w:r>
        <w:rPr>
          <w:rFonts w:hint="eastAsia" w:ascii="宋体" w:hAnsi="宋体"/>
          <w:szCs w:val="21"/>
        </w:rPr>
        <w:t>；</w:t>
      </w:r>
    </w:p>
    <w:p>
      <w:pPr>
        <w:adjustRightInd w:val="0"/>
        <w:snapToGrid w:val="0"/>
        <w:spacing w:line="360" w:lineRule="auto"/>
        <w:ind w:firstLine="480" w:firstLineChars="200"/>
        <w:rPr>
          <w:rFonts w:ascii="宋体" w:hAnsi="宋体"/>
          <w:szCs w:val="21"/>
        </w:rPr>
      </w:pPr>
      <w:r>
        <w:rPr>
          <w:rFonts w:hint="eastAsia" w:ascii="宋体" w:hAnsi="宋体"/>
          <w:szCs w:val="21"/>
        </w:rPr>
        <w:t>（2）</w:t>
      </w:r>
      <w:r>
        <w:rPr>
          <w:rFonts w:ascii="宋体" w:hAnsi="宋体"/>
          <w:szCs w:val="21"/>
        </w:rPr>
        <w:t>遴选申请文件的签</w:t>
      </w:r>
      <w:r>
        <w:rPr>
          <w:rFonts w:hint="eastAsia" w:ascii="宋体" w:hAnsi="宋体"/>
          <w:szCs w:val="21"/>
        </w:rPr>
        <w:t>名</w:t>
      </w:r>
      <w:r>
        <w:rPr>
          <w:rFonts w:ascii="宋体" w:hAnsi="宋体"/>
          <w:szCs w:val="21"/>
        </w:rPr>
        <w:t>盖章符合第二章遴选申请人须知第</w:t>
      </w:r>
      <w:r>
        <w:rPr>
          <w:rFonts w:hint="eastAsia" w:ascii="宋体" w:hAnsi="宋体"/>
          <w:szCs w:val="21"/>
        </w:rPr>
        <w:t>3.7.3</w:t>
      </w:r>
      <w:r>
        <w:rPr>
          <w:rFonts w:ascii="宋体" w:hAnsi="宋体"/>
          <w:szCs w:val="21"/>
        </w:rPr>
        <w:t xml:space="preserve"> 款规定</w:t>
      </w:r>
      <w:r>
        <w:rPr>
          <w:rFonts w:hint="eastAsia" w:ascii="宋体" w:hAnsi="宋体"/>
          <w:szCs w:val="21"/>
        </w:rPr>
        <w:t>；</w:t>
      </w:r>
    </w:p>
    <w:p>
      <w:pPr>
        <w:adjustRightInd w:val="0"/>
        <w:snapToGrid w:val="0"/>
        <w:spacing w:line="360" w:lineRule="auto"/>
        <w:ind w:firstLine="480" w:firstLineChars="200"/>
        <w:rPr>
          <w:rFonts w:ascii="宋体" w:hAnsi="宋体"/>
          <w:szCs w:val="21"/>
        </w:rPr>
      </w:pPr>
      <w:r>
        <w:rPr>
          <w:rFonts w:hint="eastAsia" w:ascii="宋体" w:hAnsi="宋体"/>
          <w:szCs w:val="21"/>
        </w:rPr>
        <w:t>（3）</w:t>
      </w:r>
      <w:r>
        <w:rPr>
          <w:rFonts w:ascii="宋体" w:hAnsi="宋体"/>
          <w:szCs w:val="21"/>
        </w:rPr>
        <w:t>遴选申请文件格式符合第</w:t>
      </w:r>
      <w:r>
        <w:rPr>
          <w:rFonts w:hint="eastAsia" w:ascii="宋体" w:hAnsi="宋体"/>
          <w:szCs w:val="21"/>
        </w:rPr>
        <w:t>四</w:t>
      </w:r>
      <w:r>
        <w:rPr>
          <w:rFonts w:ascii="宋体" w:hAnsi="宋体"/>
          <w:szCs w:val="21"/>
        </w:rPr>
        <w:t>章遴选申请文件格式的要求</w:t>
      </w:r>
      <w:r>
        <w:rPr>
          <w:rFonts w:hint="eastAsia" w:ascii="宋体" w:hAnsi="宋体"/>
          <w:szCs w:val="21"/>
        </w:rPr>
        <w:t>；</w:t>
      </w:r>
    </w:p>
    <w:p>
      <w:pPr>
        <w:adjustRightInd w:val="0"/>
        <w:snapToGrid w:val="0"/>
        <w:spacing w:line="360" w:lineRule="auto"/>
        <w:ind w:firstLine="480" w:firstLineChars="200"/>
        <w:rPr>
          <w:rFonts w:ascii="宋体" w:hAnsi="宋体"/>
          <w:szCs w:val="21"/>
        </w:rPr>
      </w:pPr>
      <w:r>
        <w:rPr>
          <w:rFonts w:hint="eastAsia" w:ascii="宋体" w:hAnsi="宋体"/>
          <w:szCs w:val="21"/>
        </w:rPr>
        <w:t>（4）不接受</w:t>
      </w:r>
      <w:r>
        <w:rPr>
          <w:rFonts w:ascii="宋体" w:hAnsi="宋体"/>
          <w:szCs w:val="21"/>
        </w:rPr>
        <w:t>联合体遴选申请人</w:t>
      </w:r>
      <w:r>
        <w:rPr>
          <w:rFonts w:hint="eastAsia" w:ascii="宋体" w:hAnsi="宋体"/>
          <w:szCs w:val="21"/>
        </w:rPr>
        <w:t>；</w:t>
      </w:r>
    </w:p>
    <w:p>
      <w:pPr>
        <w:adjustRightInd w:val="0"/>
        <w:snapToGrid w:val="0"/>
        <w:spacing w:line="360" w:lineRule="auto"/>
        <w:ind w:firstLine="480" w:firstLineChars="200"/>
        <w:rPr>
          <w:rFonts w:ascii="宋体" w:hAnsi="宋体"/>
          <w:szCs w:val="21"/>
        </w:rPr>
      </w:pPr>
      <w:r>
        <w:rPr>
          <w:rFonts w:hint="eastAsia" w:ascii="宋体" w:hAnsi="宋体"/>
          <w:szCs w:val="21"/>
        </w:rPr>
        <w:t>（5）</w:t>
      </w:r>
      <w:r>
        <w:rPr>
          <w:rFonts w:ascii="宋体" w:hAnsi="宋体"/>
          <w:szCs w:val="21"/>
        </w:rPr>
        <w:t>遴选申请文件的正本</w:t>
      </w:r>
      <w:r>
        <w:rPr>
          <w:rFonts w:hint="eastAsia" w:ascii="宋体" w:hAnsi="宋体"/>
          <w:szCs w:val="21"/>
        </w:rPr>
        <w:t>、</w:t>
      </w:r>
      <w:r>
        <w:rPr>
          <w:rFonts w:ascii="宋体" w:hAnsi="宋体"/>
          <w:szCs w:val="21"/>
        </w:rPr>
        <w:t>副本数量符合第</w:t>
      </w:r>
      <w:r>
        <w:rPr>
          <w:rFonts w:hint="eastAsia" w:ascii="宋体" w:hAnsi="宋体"/>
          <w:szCs w:val="21"/>
        </w:rPr>
        <w:t>二</w:t>
      </w:r>
      <w:r>
        <w:rPr>
          <w:rFonts w:ascii="宋体" w:hAnsi="宋体"/>
          <w:szCs w:val="21"/>
        </w:rPr>
        <w:t>章遴选申请人须知第</w:t>
      </w:r>
      <w:r>
        <w:rPr>
          <w:rFonts w:hint="eastAsia" w:ascii="宋体" w:hAnsi="宋体"/>
          <w:szCs w:val="21"/>
        </w:rPr>
        <w:t>3.7.4</w:t>
      </w:r>
      <w:r>
        <w:rPr>
          <w:rFonts w:ascii="宋体" w:hAnsi="宋体"/>
          <w:szCs w:val="21"/>
        </w:rPr>
        <w:t>款规定</w:t>
      </w:r>
      <w:r>
        <w:rPr>
          <w:rFonts w:hint="eastAsia" w:ascii="宋体" w:hAnsi="宋体"/>
          <w:szCs w:val="21"/>
        </w:rPr>
        <w:t>；</w:t>
      </w:r>
    </w:p>
    <w:p>
      <w:pPr>
        <w:adjustRightInd w:val="0"/>
        <w:snapToGrid w:val="0"/>
        <w:spacing w:line="360" w:lineRule="auto"/>
        <w:ind w:firstLine="480" w:firstLineChars="200"/>
        <w:rPr>
          <w:rFonts w:ascii="宋体" w:hAnsi="宋体"/>
          <w:szCs w:val="21"/>
        </w:rPr>
      </w:pPr>
      <w:r>
        <w:rPr>
          <w:rFonts w:hint="eastAsia" w:ascii="宋体" w:hAnsi="宋体"/>
          <w:szCs w:val="21"/>
        </w:rPr>
        <w:t>（7）</w:t>
      </w:r>
      <w:r>
        <w:rPr>
          <w:rFonts w:ascii="宋体" w:hAnsi="宋体"/>
          <w:szCs w:val="21"/>
        </w:rPr>
        <w:t>遴选申请文件的印刷与装订符合第</w:t>
      </w:r>
      <w:r>
        <w:rPr>
          <w:rFonts w:hint="eastAsia" w:ascii="宋体" w:hAnsi="宋体"/>
          <w:szCs w:val="21"/>
        </w:rPr>
        <w:t>二</w:t>
      </w:r>
      <w:r>
        <w:rPr>
          <w:rFonts w:ascii="宋体" w:hAnsi="宋体"/>
          <w:szCs w:val="21"/>
        </w:rPr>
        <w:t>章遴选申请人须知第</w:t>
      </w:r>
      <w:r>
        <w:rPr>
          <w:rFonts w:hint="eastAsia" w:ascii="宋体" w:hAnsi="宋体"/>
          <w:szCs w:val="21"/>
        </w:rPr>
        <w:t>3.7.5</w:t>
      </w:r>
      <w:r>
        <w:rPr>
          <w:rFonts w:ascii="宋体" w:hAnsi="宋体"/>
          <w:szCs w:val="21"/>
        </w:rPr>
        <w:t>款规定</w:t>
      </w:r>
      <w:r>
        <w:rPr>
          <w:rFonts w:hint="eastAsia" w:ascii="宋体" w:hAnsi="宋体"/>
          <w:szCs w:val="21"/>
        </w:rPr>
        <w:t>；</w:t>
      </w:r>
    </w:p>
    <w:p>
      <w:pPr>
        <w:adjustRightInd w:val="0"/>
        <w:snapToGrid w:val="0"/>
        <w:spacing w:line="360" w:lineRule="auto"/>
        <w:ind w:firstLine="480" w:firstLineChars="200"/>
        <w:rPr>
          <w:rFonts w:ascii="宋体" w:hAnsi="宋体"/>
          <w:szCs w:val="21"/>
        </w:rPr>
      </w:pPr>
      <w:r>
        <w:rPr>
          <w:rFonts w:hint="eastAsia" w:ascii="宋体" w:hAnsi="宋体"/>
          <w:szCs w:val="21"/>
        </w:rPr>
        <w:t>2.1.2</w:t>
      </w:r>
      <w:r>
        <w:rPr>
          <w:rFonts w:ascii="宋体" w:hAnsi="宋体"/>
          <w:szCs w:val="21"/>
        </w:rPr>
        <w:t>资格评审标准</w:t>
      </w:r>
      <w:r>
        <w:rPr>
          <w:rFonts w:hint="eastAsia" w:ascii="宋体" w:hAnsi="宋体"/>
          <w:szCs w:val="21"/>
        </w:rPr>
        <w:t>；</w:t>
      </w:r>
    </w:p>
    <w:p>
      <w:pPr>
        <w:pStyle w:val="2"/>
        <w:spacing w:line="360" w:lineRule="auto"/>
        <w:ind w:left="900" w:hanging="420"/>
      </w:pPr>
      <w:r>
        <w:rPr>
          <w:rFonts w:hint="eastAsia" w:ascii="宋体" w:hAnsi="宋体"/>
          <w:szCs w:val="21"/>
        </w:rPr>
        <w:t>详见资格审查标准</w:t>
      </w:r>
    </w:p>
    <w:bookmarkEnd w:id="235"/>
    <w:bookmarkEnd w:id="236"/>
    <w:p>
      <w:pPr>
        <w:pStyle w:val="5"/>
        <w:spacing w:before="156" w:line="360" w:lineRule="auto"/>
      </w:pPr>
      <w:bookmarkStart w:id="237" w:name="_Toc296498473"/>
      <w:bookmarkStart w:id="238" w:name="_Toc336340355"/>
      <w:bookmarkStart w:id="239" w:name="_Toc278054626"/>
      <w:bookmarkStart w:id="240" w:name="_Toc278051143"/>
      <w:bookmarkStart w:id="241" w:name="_Toc278116618"/>
      <w:bookmarkStart w:id="242" w:name="_Toc5897952"/>
      <w:bookmarkStart w:id="243" w:name="_Toc271698543"/>
      <w:r>
        <w:rPr>
          <w:rFonts w:hint="eastAsia"/>
        </w:rPr>
        <w:t>3．评标程序</w:t>
      </w:r>
      <w:bookmarkEnd w:id="237"/>
      <w:bookmarkEnd w:id="238"/>
      <w:bookmarkEnd w:id="239"/>
      <w:bookmarkEnd w:id="240"/>
      <w:bookmarkEnd w:id="241"/>
      <w:bookmarkEnd w:id="242"/>
    </w:p>
    <w:p>
      <w:pPr>
        <w:pStyle w:val="6"/>
        <w:adjustRightInd w:val="0"/>
        <w:snapToGrid w:val="0"/>
        <w:spacing w:line="360" w:lineRule="auto"/>
        <w:rPr>
          <w:rFonts w:ascii="黑体"/>
        </w:rPr>
      </w:pPr>
      <w:r>
        <w:rPr>
          <w:rFonts w:hint="eastAsia" w:ascii="黑体"/>
        </w:rPr>
        <w:t>3.1 初步评审</w:t>
      </w:r>
    </w:p>
    <w:p>
      <w:pPr>
        <w:adjustRightInd w:val="0"/>
        <w:snapToGrid w:val="0"/>
        <w:spacing w:line="360" w:lineRule="auto"/>
        <w:ind w:firstLine="480" w:firstLineChars="200"/>
        <w:rPr>
          <w:rFonts w:ascii="宋体" w:hAnsi="宋体"/>
          <w:szCs w:val="21"/>
        </w:rPr>
      </w:pPr>
      <w:r>
        <w:rPr>
          <w:rFonts w:hint="eastAsia" w:ascii="宋体" w:hAnsi="宋体"/>
          <w:szCs w:val="21"/>
        </w:rPr>
        <w:t>3.1.1评审委员会依据本章第2.1款规定的标准对遴选申请文件进行初步评审。有一项不符合评审标准的，作废标处理。</w:t>
      </w:r>
    </w:p>
    <w:p>
      <w:pPr>
        <w:adjustRightInd w:val="0"/>
        <w:snapToGrid w:val="0"/>
        <w:spacing w:line="360" w:lineRule="auto"/>
        <w:ind w:firstLine="480" w:firstLineChars="200"/>
        <w:rPr>
          <w:rFonts w:ascii="宋体" w:hAnsi="宋体"/>
          <w:szCs w:val="21"/>
        </w:rPr>
      </w:pPr>
      <w:r>
        <w:rPr>
          <w:rFonts w:hint="eastAsia" w:ascii="宋体" w:hAnsi="宋体"/>
          <w:szCs w:val="21"/>
        </w:rPr>
        <w:t>3.1.2 遴选申请人有以下情形之一的，其遴选申请作废标处理：</w:t>
      </w:r>
    </w:p>
    <w:p>
      <w:pPr>
        <w:adjustRightInd w:val="0"/>
        <w:snapToGrid w:val="0"/>
        <w:spacing w:line="360" w:lineRule="auto"/>
        <w:ind w:firstLine="480" w:firstLineChars="200"/>
        <w:rPr>
          <w:rFonts w:ascii="宋体" w:hAnsi="宋体"/>
          <w:szCs w:val="21"/>
        </w:rPr>
      </w:pPr>
      <w:r>
        <w:rPr>
          <w:rFonts w:hint="eastAsia" w:ascii="宋体" w:hAnsi="宋体"/>
          <w:szCs w:val="21"/>
        </w:rPr>
        <w:t>(1）第二章“遴选申请人须知”第1.4.3 项规定的任何一种情形的：</w:t>
      </w:r>
    </w:p>
    <w:p>
      <w:pPr>
        <w:adjustRightInd w:val="0"/>
        <w:snapToGrid w:val="0"/>
        <w:spacing w:line="360" w:lineRule="auto"/>
        <w:ind w:firstLine="480" w:firstLineChars="200"/>
        <w:rPr>
          <w:rFonts w:ascii="宋体" w:hAnsi="宋体"/>
          <w:szCs w:val="21"/>
        </w:rPr>
      </w:pPr>
      <w:r>
        <w:rPr>
          <w:rFonts w:hint="eastAsia" w:ascii="宋体" w:hAnsi="宋体"/>
          <w:szCs w:val="21"/>
        </w:rPr>
        <w:t>(2）串通投标或弄虚作假或有其他违法行为的；</w:t>
      </w:r>
    </w:p>
    <w:p>
      <w:pPr>
        <w:adjustRightInd w:val="0"/>
        <w:snapToGrid w:val="0"/>
        <w:spacing w:line="360" w:lineRule="auto"/>
        <w:ind w:firstLine="480" w:firstLineChars="200"/>
        <w:rPr>
          <w:rFonts w:ascii="宋体" w:hAnsi="宋体"/>
          <w:szCs w:val="21"/>
        </w:rPr>
      </w:pPr>
      <w:r>
        <w:rPr>
          <w:rFonts w:hint="eastAsia" w:ascii="宋体" w:hAnsi="宋体"/>
          <w:szCs w:val="21"/>
        </w:rPr>
        <w:t>(3）不按评审委员会要求澄清、说明或补正的；</w:t>
      </w:r>
    </w:p>
    <w:p>
      <w:pPr>
        <w:pStyle w:val="6"/>
        <w:adjustRightInd w:val="0"/>
        <w:snapToGrid w:val="0"/>
        <w:spacing w:line="360" w:lineRule="auto"/>
        <w:rPr>
          <w:rFonts w:ascii="黑体"/>
        </w:rPr>
      </w:pPr>
      <w:r>
        <w:rPr>
          <w:rFonts w:hint="eastAsia" w:ascii="黑体"/>
        </w:rPr>
        <w:t>3.2 详细评审</w:t>
      </w:r>
    </w:p>
    <w:p>
      <w:pPr>
        <w:pStyle w:val="9"/>
        <w:adjustRightInd w:val="0"/>
        <w:snapToGrid w:val="0"/>
        <w:spacing w:line="360" w:lineRule="auto"/>
        <w:ind w:firstLine="48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3.2.1本项目评标采用综合评分法。</w:t>
      </w:r>
    </w:p>
    <w:p>
      <w:pPr>
        <w:adjustRightInd w:val="0"/>
        <w:snapToGrid w:val="0"/>
        <w:spacing w:line="360" w:lineRule="auto"/>
        <w:ind w:firstLine="480" w:firstLineChars="200"/>
        <w:rPr>
          <w:rFonts w:ascii="宋体" w:hAnsi="宋体"/>
          <w:szCs w:val="21"/>
        </w:rPr>
      </w:pPr>
      <w:r>
        <w:rPr>
          <w:rFonts w:hint="eastAsia" w:ascii="宋体" w:hAnsi="宋体"/>
          <w:szCs w:val="21"/>
        </w:rPr>
        <w:t>3.2.4 评审委员会发现遴选申请人的报价高于最高限价，由评审委员会认定该遴选申请人遴选申请文件作废标处理。</w:t>
      </w:r>
    </w:p>
    <w:p>
      <w:pPr>
        <w:pStyle w:val="6"/>
        <w:adjustRightInd w:val="0"/>
        <w:snapToGrid w:val="0"/>
        <w:spacing w:line="360" w:lineRule="auto"/>
        <w:rPr>
          <w:rFonts w:ascii="黑体"/>
        </w:rPr>
      </w:pPr>
      <w:r>
        <w:rPr>
          <w:rFonts w:hint="eastAsia" w:ascii="黑体"/>
        </w:rPr>
        <w:t>3.3 遴选申请文件的澄清和补正</w:t>
      </w:r>
    </w:p>
    <w:p>
      <w:pPr>
        <w:adjustRightInd w:val="0"/>
        <w:snapToGrid w:val="0"/>
        <w:spacing w:line="360" w:lineRule="auto"/>
        <w:ind w:firstLine="480" w:firstLineChars="200"/>
        <w:rPr>
          <w:rFonts w:ascii="宋体" w:hAnsi="宋体"/>
          <w:szCs w:val="21"/>
        </w:rPr>
      </w:pPr>
      <w:r>
        <w:rPr>
          <w:rFonts w:hint="eastAsia" w:ascii="宋体" w:hAnsi="宋体"/>
          <w:szCs w:val="21"/>
        </w:rPr>
        <w:t>3.3.1 在评审过程中，评审委员会可以书面形式要求遴选申请人对所提交遴选申请文件中不明确的内容进行书面澄清或说明，或者对细微偏差进行补正。评审委员会不接受遴选申请人主动提出的澄清、说明或补正。</w:t>
      </w:r>
    </w:p>
    <w:p>
      <w:pPr>
        <w:adjustRightInd w:val="0"/>
        <w:snapToGrid w:val="0"/>
        <w:spacing w:line="360" w:lineRule="auto"/>
        <w:ind w:firstLine="480" w:firstLineChars="200"/>
        <w:rPr>
          <w:rFonts w:ascii="宋体" w:hAnsi="宋体"/>
          <w:szCs w:val="21"/>
        </w:rPr>
      </w:pPr>
      <w:r>
        <w:rPr>
          <w:rFonts w:hint="eastAsia" w:ascii="宋体" w:hAnsi="宋体"/>
          <w:szCs w:val="21"/>
        </w:rPr>
        <w:t>3.3.2 澄清、说明和补正不得改变遴选申请文件的实质性内容（算术性错误修正的除外）。遴选申请人的书面澄清、说明和补正属于遴选申请文件的组成部分。</w:t>
      </w:r>
    </w:p>
    <w:p>
      <w:pPr>
        <w:adjustRightInd w:val="0"/>
        <w:snapToGrid w:val="0"/>
        <w:spacing w:line="360" w:lineRule="auto"/>
        <w:ind w:firstLine="480" w:firstLineChars="200"/>
        <w:rPr>
          <w:rFonts w:ascii="宋体" w:hAnsi="宋体"/>
          <w:szCs w:val="21"/>
        </w:rPr>
      </w:pPr>
      <w:r>
        <w:rPr>
          <w:rFonts w:hint="eastAsia" w:ascii="宋体" w:hAnsi="宋体"/>
          <w:szCs w:val="21"/>
        </w:rPr>
        <w:t>3.3.3 评审委员会对遴选申请人提交的澄清、说明或补正有疑问的，可以要求遴选申请人进一步澄清、说明或补正，直至满足评审委员会的要求。</w:t>
      </w:r>
    </w:p>
    <w:p>
      <w:pPr>
        <w:pStyle w:val="6"/>
        <w:adjustRightInd w:val="0"/>
        <w:snapToGrid w:val="0"/>
        <w:spacing w:line="360" w:lineRule="auto"/>
        <w:rPr>
          <w:rFonts w:ascii="黑体"/>
        </w:rPr>
      </w:pPr>
      <w:r>
        <w:rPr>
          <w:rFonts w:hint="eastAsia" w:ascii="黑体"/>
        </w:rPr>
        <w:t>3.4 评标结果</w:t>
      </w:r>
    </w:p>
    <w:p>
      <w:pPr>
        <w:pStyle w:val="9"/>
        <w:adjustRightInd w:val="0"/>
        <w:snapToGrid w:val="0"/>
        <w:spacing w:line="360" w:lineRule="auto"/>
        <w:ind w:left="360" w:firstLine="420"/>
        <w:rPr>
          <w:rFonts w:hAnsi="宋体"/>
          <w:color w:val="000000" w:themeColor="text1"/>
          <w:szCs w:val="21"/>
          <w14:textFill>
            <w14:solidFill>
              <w14:schemeClr w14:val="tx1"/>
            </w14:solidFill>
          </w14:textFill>
        </w:rPr>
      </w:pPr>
      <w:r>
        <w:rPr>
          <w:rFonts w:hint="eastAsia" w:ascii="新宋体" w:hAnsi="新宋体" w:eastAsia="新宋体"/>
          <w:color w:val="000000" w:themeColor="text1"/>
          <w14:textFill>
            <w14:solidFill>
              <w14:schemeClr w14:val="tx1"/>
            </w14:solidFill>
          </w14:textFill>
        </w:rPr>
        <w:t>3.4.</w:t>
      </w:r>
      <w:r>
        <w:rPr>
          <w:rFonts w:hint="eastAsia" w:ascii="新宋体" w:hAnsi="新宋体" w:eastAsia="新宋体"/>
          <w:color w:val="000000" w:themeColor="text1"/>
          <w:lang w:val="en-US" w:eastAsia="zh-CN"/>
          <w14:textFill>
            <w14:solidFill>
              <w14:schemeClr w14:val="tx1"/>
            </w14:solidFill>
          </w14:textFill>
        </w:rPr>
        <w:t>1</w:t>
      </w:r>
      <w:r>
        <w:rPr>
          <w:rFonts w:hint="eastAsia" w:ascii="新宋体" w:hAnsi="新宋体" w:eastAsia="新宋体"/>
          <w:color w:val="000000" w:themeColor="text1"/>
          <w14:textFill>
            <w14:solidFill>
              <w14:schemeClr w14:val="tx1"/>
            </w14:solidFill>
          </w14:textFill>
        </w:rPr>
        <w:t>评标委员会对通过资格性审查的遴选申请人，按得分高低推荐前3名中标候选人名并向遴选人提出书面评标报告，</w:t>
      </w:r>
      <w:r>
        <w:rPr>
          <w:rFonts w:hint="eastAsia" w:hAnsi="宋体"/>
          <w:color w:val="000000" w:themeColor="text1"/>
          <w:szCs w:val="21"/>
          <w14:textFill>
            <w14:solidFill>
              <w14:schemeClr w14:val="tx1"/>
            </w14:solidFill>
          </w14:textFill>
        </w:rPr>
        <w:t>并标明推荐顺序。</w:t>
      </w:r>
    </w:p>
    <w:p>
      <w:pPr>
        <w:adjustRightInd w:val="0"/>
        <w:snapToGrid w:val="0"/>
        <w:spacing w:line="360" w:lineRule="auto"/>
        <w:ind w:firstLine="840" w:firstLineChars="350"/>
      </w:pPr>
      <w:r>
        <w:rPr>
          <w:rFonts w:hint="eastAsia"/>
        </w:rPr>
        <w:t>3.4.2 评审委员会完成评标后，应当向遴选人提交书面评标报告。</w:t>
      </w:r>
      <w:bookmarkEnd w:id="243"/>
    </w:p>
    <w:p>
      <w:pPr>
        <w:pStyle w:val="6"/>
        <w:adjustRightInd w:val="0"/>
        <w:snapToGrid w:val="0"/>
        <w:spacing w:line="360" w:lineRule="auto"/>
        <w:rPr>
          <w:rFonts w:ascii="黑体"/>
        </w:rPr>
      </w:pPr>
      <w:r>
        <w:rPr>
          <w:rFonts w:hint="eastAsia" w:ascii="黑体"/>
        </w:rPr>
        <w:t>3.5 定标原则</w:t>
      </w:r>
    </w:p>
    <w:p>
      <w:pPr>
        <w:spacing w:line="360" w:lineRule="auto"/>
        <w:ind w:firstLine="480" w:firstLineChars="200"/>
        <w:rPr>
          <w:rFonts w:ascii="宋体" w:hAnsi="宋体"/>
        </w:rPr>
      </w:pPr>
      <w:r>
        <w:rPr>
          <w:rFonts w:hint="eastAsia" w:ascii="宋体" w:hAnsi="宋体"/>
        </w:rPr>
        <w:t>遴选</w:t>
      </w:r>
      <w:r>
        <w:rPr>
          <w:rFonts w:ascii="宋体" w:hAnsi="宋体"/>
        </w:rPr>
        <w:t>人将按照评标委员会推荐</w:t>
      </w:r>
      <w:r>
        <w:rPr>
          <w:rFonts w:hint="eastAsia" w:ascii="宋体" w:hAnsi="宋体"/>
        </w:rPr>
        <w:t>得分最高的</w:t>
      </w:r>
      <w:r>
        <w:rPr>
          <w:rFonts w:ascii="宋体" w:hAnsi="宋体"/>
        </w:rPr>
        <w:t>确定中标人。</w:t>
      </w:r>
      <w:r>
        <w:rPr>
          <w:rFonts w:hint="eastAsia" w:ascii="宋体" w:hAnsi="宋体"/>
        </w:rPr>
        <w:t>遴选</w:t>
      </w:r>
      <w:r>
        <w:rPr>
          <w:rFonts w:ascii="宋体" w:hAnsi="宋体"/>
        </w:rPr>
        <w:t>人应当确定排名第一</w:t>
      </w:r>
      <w:r>
        <w:rPr>
          <w:rFonts w:hint="eastAsia" w:ascii="宋体" w:hAnsi="宋体"/>
        </w:rPr>
        <w:t>的</w:t>
      </w:r>
      <w:r>
        <w:rPr>
          <w:rFonts w:ascii="宋体" w:hAnsi="宋体"/>
        </w:rPr>
        <w:t>为中标人。中标人放弃中标、因不可抗力不能履行合同、不按照</w:t>
      </w:r>
      <w:r>
        <w:rPr>
          <w:rFonts w:hint="eastAsia" w:ascii="宋体" w:hAnsi="宋体"/>
        </w:rPr>
        <w:t>遴选</w:t>
      </w:r>
      <w:r>
        <w:rPr>
          <w:rFonts w:ascii="宋体" w:hAnsi="宋体"/>
        </w:rPr>
        <w:t>文件要求提交履约保证金，或者被查实存在影响中标结果的违法行为等情形，不符合中标条件的，</w:t>
      </w:r>
      <w:r>
        <w:rPr>
          <w:rFonts w:hint="eastAsia" w:ascii="宋体" w:hAnsi="宋体"/>
        </w:rPr>
        <w:t>遴选</w:t>
      </w:r>
      <w:r>
        <w:rPr>
          <w:rFonts w:ascii="宋体" w:hAnsi="宋体"/>
        </w:rPr>
        <w:t>人可以按照评标委员会提出的中标候选人名单</w:t>
      </w:r>
      <w:r>
        <w:rPr>
          <w:rFonts w:hint="eastAsia" w:ascii="宋体" w:hAnsi="宋体"/>
        </w:rPr>
        <w:t>得分</w:t>
      </w:r>
      <w:r>
        <w:rPr>
          <w:rFonts w:ascii="宋体" w:hAnsi="宋体"/>
        </w:rPr>
        <w:t>排序依次确定其他中标候选人为中标人，也可以重新招标。</w:t>
      </w:r>
    </w:p>
    <w:p>
      <w:pPr>
        <w:spacing w:line="380" w:lineRule="exact"/>
        <w:rPr>
          <w:rFonts w:ascii="宋体" w:hAnsi="宋体"/>
        </w:rPr>
      </w:pPr>
    </w:p>
    <w:p>
      <w:pPr>
        <w:rPr>
          <w:rFonts w:ascii="宋体" w:hAnsi="宋体"/>
          <w:b/>
          <w:sz w:val="28"/>
          <w:szCs w:val="28"/>
        </w:rPr>
      </w:pPr>
      <w:r>
        <w:rPr>
          <w:rFonts w:ascii="宋体" w:hAnsi="宋体"/>
          <w:b/>
          <w:sz w:val="28"/>
          <w:szCs w:val="28"/>
        </w:rPr>
        <w:br w:type="page"/>
      </w:r>
    </w:p>
    <w:p>
      <w:pPr>
        <w:pStyle w:val="5"/>
        <w:spacing w:before="156"/>
      </w:pPr>
      <w:bookmarkStart w:id="244" w:name="_Toc532211624"/>
      <w:bookmarkStart w:id="245" w:name="_Toc336340357"/>
      <w:bookmarkStart w:id="246" w:name="_Toc296498475"/>
      <w:bookmarkStart w:id="247" w:name="_Toc5897953"/>
      <w:r>
        <w:rPr>
          <w:rFonts w:hint="eastAsia"/>
        </w:rPr>
        <w:t>附件一：问题澄清通知</w:t>
      </w:r>
      <w:bookmarkEnd w:id="244"/>
      <w:bookmarkEnd w:id="245"/>
      <w:bookmarkEnd w:id="246"/>
      <w:bookmarkEnd w:id="247"/>
    </w:p>
    <w:p>
      <w:pPr>
        <w:spacing w:line="360" w:lineRule="auto"/>
        <w:ind w:firstLine="602" w:firstLineChars="200"/>
        <w:jc w:val="center"/>
        <w:rPr>
          <w:rFonts w:ascii="黑体" w:hAnsi="宋体" w:eastAsia="黑体"/>
          <w:b/>
          <w:sz w:val="30"/>
          <w:szCs w:val="30"/>
        </w:rPr>
      </w:pPr>
      <w:r>
        <w:rPr>
          <w:rFonts w:hint="eastAsia" w:ascii="黑体" w:hAnsi="宋体" w:eastAsia="黑体"/>
          <w:b/>
          <w:sz w:val="30"/>
          <w:szCs w:val="30"/>
        </w:rPr>
        <w:t>问题澄清通知</w:t>
      </w:r>
    </w:p>
    <w:p>
      <w:pPr>
        <w:spacing w:line="360" w:lineRule="auto"/>
        <w:ind w:firstLine="480" w:firstLineChars="200"/>
        <w:jc w:val="center"/>
        <w:rPr>
          <w:rFonts w:ascii="宋体" w:hAnsi="宋体"/>
          <w:b/>
        </w:rPr>
      </w:pPr>
      <w:r>
        <w:rPr>
          <w:rFonts w:hint="eastAsia" w:ascii="宋体" w:hAnsi="宋体"/>
          <w:szCs w:val="21"/>
        </w:rPr>
        <w:t>编号：</w:t>
      </w:r>
    </w:p>
    <w:p>
      <w:pPr>
        <w:spacing w:line="360" w:lineRule="auto"/>
        <w:ind w:firstLine="480" w:firstLineChars="200"/>
        <w:rPr>
          <w:rFonts w:ascii="宋体" w:hAnsi="宋体"/>
          <w:szCs w:val="21"/>
          <w:u w:val="single"/>
        </w:rPr>
      </w:pPr>
    </w:p>
    <w:p>
      <w:pPr>
        <w:spacing w:line="360" w:lineRule="auto"/>
        <w:ind w:firstLine="480" w:firstLineChars="200"/>
        <w:rPr>
          <w:rFonts w:ascii="宋体" w:hAnsi="宋体"/>
          <w:szCs w:val="21"/>
        </w:rPr>
      </w:pPr>
      <w:r>
        <w:rPr>
          <w:rFonts w:hint="eastAsia" w:ascii="宋体" w:hAnsi="宋体"/>
          <w:szCs w:val="21"/>
          <w:u w:val="single"/>
        </w:rPr>
        <w:t xml:space="preserve">                          </w:t>
      </w:r>
      <w:r>
        <w:rPr>
          <w:rFonts w:hint="eastAsia" w:ascii="宋体" w:hAnsi="宋体"/>
          <w:szCs w:val="21"/>
        </w:rPr>
        <w:t>（遴选申请人名称）：</w:t>
      </w:r>
    </w:p>
    <w:p>
      <w:pPr>
        <w:spacing w:line="360" w:lineRule="auto"/>
        <w:ind w:firstLine="600" w:firstLineChars="250"/>
        <w:rPr>
          <w:rFonts w:ascii="宋体" w:hAnsi="宋体"/>
          <w:szCs w:val="21"/>
        </w:rPr>
      </w:pPr>
      <w:r>
        <w:rPr>
          <w:rFonts w:hint="eastAsia" w:ascii="宋体" w:hAnsi="宋体"/>
          <w:szCs w:val="21"/>
          <w:u w:val="single"/>
        </w:rPr>
        <w:t xml:space="preserve">       （项目名称）                      </w:t>
      </w:r>
      <w:r>
        <w:rPr>
          <w:rFonts w:hint="eastAsia" w:ascii="宋体" w:hAnsi="宋体"/>
          <w:szCs w:val="21"/>
        </w:rPr>
        <w:t>遴选评审委员会，对你方的遴选申请文件进行了仔细的审查，现需你方对下列问题以书面形式予以澄清：</w:t>
      </w:r>
    </w:p>
    <w:p>
      <w:pPr>
        <w:spacing w:line="360" w:lineRule="auto"/>
        <w:ind w:firstLine="480" w:firstLineChars="200"/>
        <w:rPr>
          <w:rFonts w:ascii="宋体" w:hAnsi="宋体"/>
          <w:szCs w:val="21"/>
        </w:rPr>
      </w:pPr>
      <w:r>
        <w:rPr>
          <w:rFonts w:hint="eastAsia" w:ascii="宋体" w:hAnsi="宋体"/>
          <w:szCs w:val="21"/>
        </w:rPr>
        <w:t>1、</w:t>
      </w:r>
    </w:p>
    <w:p>
      <w:pPr>
        <w:spacing w:line="360" w:lineRule="auto"/>
        <w:ind w:firstLine="480" w:firstLineChars="200"/>
        <w:rPr>
          <w:rFonts w:ascii="宋体" w:hAnsi="宋体"/>
          <w:szCs w:val="21"/>
        </w:rPr>
      </w:pPr>
      <w:r>
        <w:rPr>
          <w:rFonts w:hint="eastAsia" w:ascii="宋体" w:hAnsi="宋体"/>
          <w:szCs w:val="21"/>
        </w:rPr>
        <w:t>2、</w:t>
      </w:r>
    </w:p>
    <w:p>
      <w:pPr>
        <w:spacing w:line="360" w:lineRule="auto"/>
        <w:ind w:firstLine="480" w:firstLineChars="200"/>
        <w:rPr>
          <w:rFonts w:ascii="宋体" w:hAnsi="宋体"/>
          <w:szCs w:val="21"/>
        </w:rPr>
      </w:pPr>
      <w:r>
        <w:rPr>
          <w:rFonts w:hint="eastAsia" w:ascii="宋体" w:hAnsi="宋体"/>
          <w:szCs w:val="21"/>
        </w:rPr>
        <w:t>……</w:t>
      </w: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r>
        <w:rPr>
          <w:rFonts w:hint="eastAsia" w:ascii="宋体" w:hAnsi="宋体"/>
          <w:szCs w:val="21"/>
        </w:rPr>
        <w:t>请将上述问题的澄清于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时前递交至</w:t>
      </w:r>
      <w:r>
        <w:rPr>
          <w:rFonts w:hint="eastAsia" w:ascii="宋体" w:hAnsi="宋体"/>
          <w:szCs w:val="21"/>
          <w:u w:val="single"/>
        </w:rPr>
        <w:t xml:space="preserve">                        </w:t>
      </w:r>
      <w:r>
        <w:rPr>
          <w:rFonts w:hint="eastAsia" w:ascii="宋体" w:hAnsi="宋体"/>
          <w:szCs w:val="21"/>
        </w:rPr>
        <w:t>（详细地址）或传真至</w:t>
      </w:r>
      <w:r>
        <w:rPr>
          <w:rFonts w:hint="eastAsia" w:ascii="宋体" w:hAnsi="宋体"/>
          <w:szCs w:val="21"/>
          <w:u w:val="single"/>
        </w:rPr>
        <w:t xml:space="preserve">                    </w:t>
      </w:r>
      <w:r>
        <w:rPr>
          <w:rFonts w:hint="eastAsia" w:ascii="宋体" w:hAnsi="宋体"/>
          <w:szCs w:val="21"/>
        </w:rPr>
        <w:t>（传真号码）。采用传真方式的，应在</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时前将原件递交至</w:t>
      </w:r>
      <w:r>
        <w:rPr>
          <w:rFonts w:hint="eastAsia" w:ascii="宋体" w:hAnsi="宋体"/>
          <w:szCs w:val="21"/>
          <w:u w:val="single"/>
        </w:rPr>
        <w:t xml:space="preserve">                          </w:t>
      </w:r>
      <w:r>
        <w:rPr>
          <w:rFonts w:hint="eastAsia" w:ascii="宋体" w:hAnsi="宋体"/>
          <w:szCs w:val="21"/>
        </w:rPr>
        <w:t>（详细地址）。</w:t>
      </w:r>
    </w:p>
    <w:p>
      <w:pPr>
        <w:spacing w:line="360" w:lineRule="auto"/>
        <w:ind w:firstLine="5880" w:firstLineChars="2450"/>
        <w:rPr>
          <w:rFonts w:ascii="宋体" w:hAnsi="宋体"/>
          <w:szCs w:val="21"/>
        </w:rPr>
      </w:pPr>
    </w:p>
    <w:p>
      <w:pPr>
        <w:spacing w:line="360" w:lineRule="auto"/>
        <w:ind w:firstLine="5880" w:firstLineChars="2450"/>
        <w:rPr>
          <w:rFonts w:ascii="宋体" w:hAnsi="宋体"/>
          <w:szCs w:val="21"/>
        </w:rPr>
      </w:pPr>
    </w:p>
    <w:p>
      <w:pPr>
        <w:spacing w:line="360" w:lineRule="auto"/>
        <w:ind w:right="480"/>
        <w:jc w:val="right"/>
        <w:rPr>
          <w:rFonts w:ascii="宋体" w:hAnsi="宋体"/>
          <w:szCs w:val="21"/>
        </w:rPr>
      </w:pPr>
      <w:r>
        <w:rPr>
          <w:rFonts w:hint="eastAsia" w:ascii="宋体" w:hAnsi="宋体"/>
          <w:szCs w:val="21"/>
        </w:rPr>
        <w:t>评标工作组负责人：</w:t>
      </w:r>
      <w:r>
        <w:rPr>
          <w:rFonts w:hint="eastAsia" w:ascii="宋体" w:hAnsi="宋体"/>
          <w:szCs w:val="21"/>
          <w:u w:val="single"/>
        </w:rPr>
        <w:t xml:space="preserve">          </w:t>
      </w:r>
      <w:r>
        <w:rPr>
          <w:rFonts w:hint="eastAsia" w:ascii="宋体" w:hAnsi="宋体"/>
          <w:szCs w:val="21"/>
        </w:rPr>
        <w:t>（签名）</w:t>
      </w:r>
    </w:p>
    <w:p>
      <w:pPr>
        <w:spacing w:line="360" w:lineRule="auto"/>
        <w:ind w:firstLine="6240" w:firstLineChars="2600"/>
        <w:jc w:val="righ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5"/>
        <w:spacing w:before="156"/>
      </w:pPr>
      <w:bookmarkStart w:id="248" w:name="_Toc200449865"/>
      <w:r>
        <w:br w:type="page"/>
      </w:r>
      <w:bookmarkStart w:id="249" w:name="_Toc296498476"/>
      <w:bookmarkStart w:id="250" w:name="_Toc5897954"/>
      <w:bookmarkStart w:id="251" w:name="_Toc336340358"/>
      <w:bookmarkStart w:id="252" w:name="_Toc271698532"/>
      <w:bookmarkStart w:id="253" w:name="_Toc238866143"/>
      <w:bookmarkStart w:id="254" w:name="_Toc238963506"/>
      <w:bookmarkStart w:id="255" w:name="_Toc532211625"/>
      <w:r>
        <w:rPr>
          <w:rFonts w:hint="eastAsia"/>
        </w:rPr>
        <w:t>附件二：问题的澄清</w:t>
      </w:r>
      <w:bookmarkEnd w:id="248"/>
      <w:bookmarkEnd w:id="249"/>
      <w:bookmarkEnd w:id="250"/>
      <w:bookmarkEnd w:id="251"/>
      <w:bookmarkEnd w:id="252"/>
      <w:bookmarkEnd w:id="253"/>
      <w:bookmarkEnd w:id="254"/>
      <w:bookmarkEnd w:id="255"/>
    </w:p>
    <w:p>
      <w:pPr>
        <w:spacing w:line="360" w:lineRule="auto"/>
        <w:ind w:firstLine="602" w:firstLineChars="200"/>
        <w:jc w:val="center"/>
        <w:rPr>
          <w:rFonts w:ascii="黑体" w:hAnsi="宋体" w:eastAsia="黑体"/>
          <w:b/>
          <w:sz w:val="30"/>
          <w:szCs w:val="30"/>
        </w:rPr>
      </w:pPr>
      <w:r>
        <w:rPr>
          <w:rFonts w:hint="eastAsia" w:ascii="黑体" w:hAnsi="宋体" w:eastAsia="黑体"/>
          <w:b/>
          <w:sz w:val="30"/>
          <w:szCs w:val="30"/>
        </w:rPr>
        <w:t>问题的澄清</w:t>
      </w:r>
    </w:p>
    <w:p>
      <w:pPr>
        <w:spacing w:line="360" w:lineRule="auto"/>
        <w:ind w:firstLine="5280" w:firstLineChars="2200"/>
        <w:rPr>
          <w:rFonts w:ascii="宋体" w:hAnsi="宋体"/>
          <w:szCs w:val="21"/>
        </w:rPr>
      </w:pPr>
      <w:r>
        <w:rPr>
          <w:rFonts w:hint="eastAsia" w:ascii="宋体" w:hAnsi="宋体"/>
          <w:szCs w:val="21"/>
        </w:rPr>
        <w:t>编号：</w:t>
      </w:r>
    </w:p>
    <w:p>
      <w:pPr>
        <w:spacing w:line="360" w:lineRule="auto"/>
        <w:ind w:firstLine="480" w:firstLineChars="200"/>
        <w:rPr>
          <w:rFonts w:ascii="宋体" w:hAnsi="宋体"/>
          <w:szCs w:val="21"/>
        </w:rPr>
      </w:pPr>
      <w:r>
        <w:rPr>
          <w:rFonts w:hint="eastAsia" w:ascii="宋体" w:hAnsi="宋体"/>
          <w:szCs w:val="21"/>
          <w:u w:val="single"/>
        </w:rPr>
        <w:t xml:space="preserve">      （项目名称）                     </w:t>
      </w:r>
      <w:r>
        <w:rPr>
          <w:rFonts w:hint="eastAsia" w:ascii="宋体" w:hAnsi="宋体"/>
          <w:szCs w:val="21"/>
        </w:rPr>
        <w:t>遴选评审委员会：</w:t>
      </w:r>
    </w:p>
    <w:p>
      <w:pPr>
        <w:spacing w:line="360" w:lineRule="auto"/>
        <w:ind w:firstLine="480" w:firstLineChars="200"/>
        <w:rPr>
          <w:rFonts w:ascii="宋体" w:hAnsi="宋体"/>
          <w:szCs w:val="21"/>
        </w:rPr>
      </w:pPr>
      <w:r>
        <w:rPr>
          <w:rFonts w:hint="eastAsia" w:ascii="宋体" w:hAnsi="宋体"/>
          <w:szCs w:val="21"/>
        </w:rPr>
        <w:t>问题澄清通知（编号：</w:t>
      </w:r>
      <w:r>
        <w:rPr>
          <w:rFonts w:hint="eastAsia" w:ascii="宋体" w:hAnsi="宋体"/>
          <w:szCs w:val="21"/>
          <w:u w:val="single"/>
        </w:rPr>
        <w:t xml:space="preserve">                 </w:t>
      </w:r>
      <w:r>
        <w:rPr>
          <w:rFonts w:ascii="宋体" w:hAnsi="宋体"/>
          <w:szCs w:val="21"/>
        </w:rPr>
        <w:t>）</w:t>
      </w:r>
      <w:r>
        <w:rPr>
          <w:rFonts w:hint="eastAsia" w:ascii="宋体" w:hAnsi="宋体"/>
          <w:szCs w:val="21"/>
        </w:rPr>
        <w:t>已收悉，现澄清如下：</w:t>
      </w:r>
    </w:p>
    <w:p>
      <w:pPr>
        <w:spacing w:line="360" w:lineRule="auto"/>
        <w:ind w:firstLine="480" w:firstLineChars="200"/>
        <w:rPr>
          <w:rFonts w:ascii="宋体" w:hAnsi="宋体"/>
          <w:szCs w:val="21"/>
        </w:rPr>
      </w:pPr>
      <w:r>
        <w:rPr>
          <w:rFonts w:hint="eastAsia" w:ascii="宋体" w:hAnsi="宋体"/>
          <w:szCs w:val="21"/>
        </w:rPr>
        <w:t>1、</w:t>
      </w:r>
    </w:p>
    <w:p>
      <w:pPr>
        <w:spacing w:line="360" w:lineRule="auto"/>
        <w:ind w:firstLine="480" w:firstLineChars="200"/>
        <w:rPr>
          <w:rFonts w:ascii="宋体" w:hAnsi="宋体"/>
          <w:szCs w:val="21"/>
        </w:rPr>
      </w:pPr>
      <w:r>
        <w:rPr>
          <w:rFonts w:hint="eastAsia" w:ascii="宋体" w:hAnsi="宋体"/>
          <w:szCs w:val="21"/>
        </w:rPr>
        <w:t>2、</w:t>
      </w:r>
    </w:p>
    <w:p>
      <w:pPr>
        <w:spacing w:line="360" w:lineRule="auto"/>
        <w:ind w:firstLine="480" w:firstLineChars="200"/>
        <w:rPr>
          <w:rFonts w:ascii="宋体" w:hAnsi="宋体"/>
          <w:szCs w:val="21"/>
        </w:rPr>
      </w:pPr>
      <w:r>
        <w:rPr>
          <w:rFonts w:hint="eastAsia" w:ascii="宋体" w:hAnsi="宋体"/>
          <w:szCs w:val="21"/>
        </w:rPr>
        <w:t>……</w:t>
      </w: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right="120"/>
        <w:jc w:val="right"/>
        <w:rPr>
          <w:rFonts w:ascii="宋体" w:hAnsi="宋体"/>
          <w:szCs w:val="21"/>
        </w:rPr>
      </w:pPr>
      <w:r>
        <w:rPr>
          <w:rFonts w:hint="eastAsia" w:ascii="宋体" w:hAnsi="宋体"/>
          <w:szCs w:val="21"/>
        </w:rPr>
        <w:t>遴选申请人：</w:t>
      </w:r>
      <w:r>
        <w:rPr>
          <w:rFonts w:hint="eastAsia" w:ascii="宋体" w:hAnsi="宋体"/>
          <w:szCs w:val="21"/>
          <w:u w:val="single"/>
        </w:rPr>
        <w:t xml:space="preserve">              </w:t>
      </w:r>
      <w:r>
        <w:rPr>
          <w:rFonts w:hint="eastAsia" w:ascii="宋体" w:hAnsi="宋体"/>
          <w:szCs w:val="21"/>
        </w:rPr>
        <w:t>（盖单位章）</w:t>
      </w:r>
    </w:p>
    <w:p>
      <w:pPr>
        <w:spacing w:line="360" w:lineRule="auto"/>
        <w:ind w:firstLine="480" w:firstLineChars="200"/>
        <w:rPr>
          <w:rFonts w:ascii="宋体" w:hAnsi="宋体"/>
          <w:szCs w:val="21"/>
        </w:rPr>
      </w:pPr>
    </w:p>
    <w:p>
      <w:pPr>
        <w:spacing w:line="360" w:lineRule="auto"/>
        <w:ind w:firstLine="3960" w:firstLineChars="1650"/>
        <w:jc w:val="right"/>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（签名）</w:t>
      </w:r>
    </w:p>
    <w:p>
      <w:pPr>
        <w:spacing w:line="360" w:lineRule="auto"/>
        <w:ind w:firstLine="5880" w:firstLineChars="2450"/>
        <w:rPr>
          <w:rFonts w:ascii="宋体" w:hAnsi="宋体"/>
          <w:szCs w:val="21"/>
          <w:u w:val="single"/>
        </w:rPr>
      </w:pPr>
    </w:p>
    <w:p>
      <w:pPr>
        <w:spacing w:line="360" w:lineRule="auto"/>
        <w:ind w:firstLine="5880" w:firstLineChars="2450"/>
        <w:jc w:val="righ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rPr>
          <w:rFonts w:ascii="宋体" w:hAnsi="宋体" w:eastAsia="黑体"/>
          <w:b/>
          <w:sz w:val="28"/>
          <w:szCs w:val="28"/>
        </w:rPr>
      </w:pPr>
      <w:r>
        <w:rPr>
          <w:rFonts w:ascii="黑体" w:eastAsia="黑体"/>
          <w:sz w:val="28"/>
          <w:szCs w:val="28"/>
        </w:rPr>
        <w:br w:type="page"/>
      </w:r>
      <w:bookmarkStart w:id="256" w:name="_Toc271698544"/>
    </w:p>
    <w:p>
      <w:pPr>
        <w:pStyle w:val="3"/>
      </w:pPr>
      <w:bookmarkStart w:id="257" w:name="_Toc5897955"/>
      <w:bookmarkStart w:id="258" w:name="_Toc336340359"/>
      <w:bookmarkStart w:id="259" w:name="_Toc296498477"/>
      <w:r>
        <w:rPr>
          <w:rFonts w:hint="eastAsia"/>
        </w:rPr>
        <w:t>第四章 遴选申请文件</w:t>
      </w:r>
      <w:bookmarkEnd w:id="256"/>
      <w:r>
        <w:rPr>
          <w:rFonts w:hint="eastAsia"/>
        </w:rPr>
        <w:t>格式</w:t>
      </w:r>
      <w:bookmarkEnd w:id="257"/>
      <w:bookmarkEnd w:id="258"/>
      <w:bookmarkEnd w:id="259"/>
    </w:p>
    <w:p>
      <w:pPr>
        <w:pStyle w:val="3"/>
      </w:pPr>
    </w:p>
    <w:p>
      <w:pPr>
        <w:jc w:val="center"/>
        <w:rPr>
          <w:sz w:val="72"/>
          <w:szCs w:val="72"/>
        </w:rPr>
        <w:sectPr>
          <w:headerReference r:id="rId11" w:type="default"/>
          <w:pgSz w:w="11906" w:h="16838"/>
          <w:pgMar w:top="1418" w:right="1474" w:bottom="1418" w:left="1474" w:header="851" w:footer="851" w:gutter="0"/>
          <w:pgNumType w:fmt="decimal"/>
          <w:cols w:space="720" w:num="1"/>
          <w:docGrid w:type="lines" w:linePitch="312" w:charSpace="0"/>
        </w:sectPr>
      </w:pPr>
      <w:r>
        <w:rPr>
          <w:rFonts w:hint="eastAsia"/>
          <w:sz w:val="72"/>
          <w:szCs w:val="72"/>
        </w:rPr>
        <w:t>（以下格式仅供参考）</w:t>
      </w:r>
    </w:p>
    <w:p>
      <w:pPr>
        <w:spacing w:line="720" w:lineRule="auto"/>
        <w:jc w:val="center"/>
        <w:rPr>
          <w:rFonts w:ascii="Verdana" w:hAnsi="Verdana" w:cs="Lucida Sans Unicode"/>
          <w:b/>
          <w:bCs/>
          <w:snapToGrid w:val="0"/>
          <w:kern w:val="0"/>
          <w:sz w:val="48"/>
          <w:szCs w:val="48"/>
        </w:rPr>
      </w:pPr>
      <w:bookmarkStart w:id="260" w:name="_Toc138648872"/>
      <w:bookmarkStart w:id="261" w:name="_Toc138654030"/>
      <w:bookmarkStart w:id="262" w:name="_Toc138653034"/>
      <w:bookmarkStart w:id="263" w:name="_Toc138649124"/>
    </w:p>
    <w:p>
      <w:pPr>
        <w:spacing w:line="60" w:lineRule="auto"/>
        <w:jc w:val="center"/>
        <w:rPr>
          <w:rFonts w:ascii="黑体" w:hAnsi="宋体" w:eastAsia="黑体"/>
          <w:b/>
          <w:sz w:val="76"/>
          <w:szCs w:val="76"/>
        </w:rPr>
      </w:pPr>
      <w:r>
        <w:rPr>
          <w:rFonts w:hint="eastAsia" w:ascii="楷体_GB2312" w:hAnsi="宋体" w:eastAsia="楷体_GB2312"/>
          <w:b/>
          <w:sz w:val="44"/>
          <w:szCs w:val="44"/>
        </w:rPr>
        <w:t>※※※（项目名称）</w:t>
      </w:r>
    </w:p>
    <w:p>
      <w:pPr>
        <w:spacing w:line="60" w:lineRule="auto"/>
        <w:jc w:val="center"/>
        <w:rPr>
          <w:rFonts w:ascii="黑体" w:hAnsi="宋体" w:eastAsia="黑体"/>
          <w:b/>
          <w:sz w:val="100"/>
          <w:szCs w:val="100"/>
        </w:rPr>
      </w:pPr>
      <w:r>
        <w:rPr>
          <w:rFonts w:hint="eastAsia" w:ascii="黑体" w:hAnsi="宋体" w:eastAsia="黑体"/>
          <w:b/>
          <w:sz w:val="76"/>
          <w:szCs w:val="76"/>
        </w:rPr>
        <w:t>申 请 文 件</w:t>
      </w:r>
    </w:p>
    <w:p/>
    <w:p/>
    <w:bookmarkEnd w:id="260"/>
    <w:bookmarkEnd w:id="261"/>
    <w:bookmarkEnd w:id="262"/>
    <w:bookmarkEnd w:id="263"/>
    <w:p>
      <w:pPr>
        <w:jc w:val="center"/>
        <w:rPr>
          <w:rFonts w:ascii="宋体" w:hAnsi="宋体"/>
          <w:b/>
          <w:sz w:val="48"/>
          <w:szCs w:val="48"/>
        </w:rPr>
      </w:pPr>
    </w:p>
    <w:p>
      <w:pPr>
        <w:jc w:val="center"/>
        <w:rPr>
          <w:rFonts w:ascii="宋体" w:hAnsi="宋体"/>
          <w:b/>
          <w:sz w:val="48"/>
          <w:szCs w:val="48"/>
        </w:rPr>
      </w:pPr>
    </w:p>
    <w:p>
      <w:pPr>
        <w:rPr>
          <w:rFonts w:ascii="宋体" w:hAnsi="宋体"/>
          <w:sz w:val="32"/>
          <w:szCs w:val="32"/>
        </w:rPr>
      </w:pPr>
      <w:r>
        <w:rPr>
          <w:rFonts w:hint="eastAsia" w:ascii="宋体" w:hAnsi="宋体"/>
          <w:b/>
          <w:sz w:val="48"/>
          <w:szCs w:val="48"/>
        </w:rPr>
        <w:t xml:space="preserve">      </w:t>
      </w:r>
      <w:r>
        <w:rPr>
          <w:rFonts w:hint="eastAsia" w:ascii="宋体" w:hAnsi="宋体"/>
          <w:sz w:val="48"/>
          <w:szCs w:val="48"/>
        </w:rPr>
        <w:t xml:space="preserve"> </w:t>
      </w:r>
      <w:r>
        <w:rPr>
          <w:rFonts w:hint="eastAsia" w:ascii="宋体" w:hAnsi="宋体"/>
          <w:sz w:val="32"/>
          <w:szCs w:val="32"/>
        </w:rPr>
        <w:t xml:space="preserve">         </w:t>
      </w:r>
    </w:p>
    <w:p>
      <w:pPr>
        <w:ind w:firstLine="1270" w:firstLineChars="397"/>
        <w:rPr>
          <w:rFonts w:ascii="宋体" w:hAnsi="宋体"/>
          <w:sz w:val="32"/>
          <w:szCs w:val="32"/>
        </w:rPr>
      </w:pPr>
    </w:p>
    <w:p>
      <w:pPr>
        <w:ind w:firstLine="1270" w:firstLineChars="397"/>
        <w:rPr>
          <w:rFonts w:ascii="宋体" w:hAnsi="宋体"/>
          <w:sz w:val="32"/>
          <w:szCs w:val="32"/>
        </w:rPr>
      </w:pPr>
    </w:p>
    <w:p>
      <w:pPr>
        <w:ind w:firstLine="1270" w:firstLineChars="397"/>
        <w:rPr>
          <w:rFonts w:ascii="宋体" w:hAnsi="宋体"/>
          <w:sz w:val="32"/>
          <w:szCs w:val="32"/>
        </w:rPr>
      </w:pPr>
    </w:p>
    <w:p>
      <w:pPr>
        <w:ind w:firstLine="1270" w:firstLineChars="397"/>
        <w:rPr>
          <w:rFonts w:ascii="宋体" w:hAnsi="宋体"/>
          <w:sz w:val="32"/>
          <w:szCs w:val="32"/>
        </w:rPr>
      </w:pPr>
    </w:p>
    <w:p>
      <w:pPr>
        <w:ind w:firstLine="1270" w:firstLineChars="397"/>
        <w:rPr>
          <w:rFonts w:ascii="宋体" w:hAnsi="宋体"/>
          <w:sz w:val="32"/>
          <w:szCs w:val="32"/>
        </w:rPr>
      </w:pPr>
    </w:p>
    <w:p>
      <w:pPr>
        <w:ind w:firstLine="1270" w:firstLineChars="397"/>
        <w:rPr>
          <w:rFonts w:ascii="宋体" w:hAnsi="宋体"/>
          <w:sz w:val="32"/>
          <w:szCs w:val="32"/>
        </w:rPr>
      </w:pPr>
    </w:p>
    <w:p>
      <w:pPr>
        <w:ind w:firstLine="700" w:firstLineChars="250"/>
        <w:rPr>
          <w:rFonts w:ascii="宋体" w:hAnsi="宋体"/>
          <w:sz w:val="28"/>
          <w:szCs w:val="28"/>
        </w:rPr>
      </w:pPr>
      <w:r>
        <w:rPr>
          <w:rFonts w:hint="eastAsia" w:ascii="宋体" w:hAnsi="宋体"/>
          <w:sz w:val="28"/>
          <w:szCs w:val="28"/>
        </w:rPr>
        <w:t>遴选申请人：</w:t>
      </w:r>
      <w:r>
        <w:rPr>
          <w:rFonts w:hint="eastAsia" w:ascii="宋体" w:hAnsi="宋体"/>
          <w:sz w:val="28"/>
          <w:szCs w:val="28"/>
          <w:u w:val="single"/>
        </w:rPr>
        <w:t xml:space="preserve">                                 </w:t>
      </w:r>
      <w:r>
        <w:rPr>
          <w:rFonts w:hint="eastAsia" w:ascii="宋体" w:hAnsi="宋体"/>
          <w:sz w:val="28"/>
          <w:szCs w:val="28"/>
        </w:rPr>
        <w:t>（盖单位章）</w:t>
      </w:r>
    </w:p>
    <w:p>
      <w:pPr>
        <w:ind w:firstLine="700" w:firstLineChars="250"/>
        <w:rPr>
          <w:rFonts w:ascii="宋体" w:hAnsi="宋体"/>
          <w:sz w:val="28"/>
          <w:szCs w:val="28"/>
          <w:u w:val="single"/>
        </w:rPr>
      </w:pPr>
      <w:r>
        <w:rPr>
          <w:rFonts w:hint="eastAsia" w:ascii="宋体" w:hAnsi="宋体"/>
          <w:sz w:val="28"/>
          <w:szCs w:val="28"/>
        </w:rPr>
        <w:t>法定代表人（或委托代理人签名）：</w:t>
      </w:r>
      <w:r>
        <w:rPr>
          <w:rFonts w:hint="eastAsia" w:ascii="宋体" w:hAnsi="宋体"/>
          <w:sz w:val="28"/>
          <w:szCs w:val="28"/>
          <w:u w:val="single"/>
        </w:rPr>
        <w:t xml:space="preserve">                     </w:t>
      </w:r>
    </w:p>
    <w:p>
      <w:pPr>
        <w:jc w:val="center"/>
        <w:rPr>
          <w:rFonts w:ascii="宋体" w:hAnsi="宋体"/>
          <w:sz w:val="28"/>
          <w:szCs w:val="28"/>
        </w:rPr>
      </w:pPr>
      <w:r>
        <w:rPr>
          <w:rFonts w:hint="eastAsia" w:ascii="宋体" w:hAnsi="宋体"/>
          <w:sz w:val="28"/>
          <w:szCs w:val="28"/>
        </w:rPr>
        <w:t>年    月    日</w:t>
      </w:r>
    </w:p>
    <w:p>
      <w:pPr>
        <w:jc w:val="center"/>
        <w:outlineLvl w:val="1"/>
        <w:rPr>
          <w:rFonts w:ascii="宋体" w:hAnsi="宋体" w:eastAsia="黑体"/>
          <w:b/>
          <w:bCs/>
          <w:sz w:val="32"/>
          <w:szCs w:val="32"/>
        </w:rPr>
      </w:pPr>
      <w:r>
        <w:br w:type="page"/>
      </w:r>
      <w:bookmarkStart w:id="264" w:name="_Toc336340360"/>
      <w:bookmarkStart w:id="265" w:name="_Toc5897956"/>
      <w:bookmarkStart w:id="266" w:name="_Toc296498479"/>
      <w:r>
        <w:rPr>
          <w:rFonts w:hint="eastAsia" w:ascii="宋体" w:hAnsi="宋体" w:eastAsia="黑体"/>
          <w:b/>
          <w:bCs/>
          <w:sz w:val="32"/>
          <w:szCs w:val="32"/>
        </w:rPr>
        <w:t>一、遴选申请投标函</w:t>
      </w:r>
      <w:bookmarkEnd w:id="264"/>
      <w:bookmarkEnd w:id="265"/>
      <w:bookmarkEnd w:id="266"/>
    </w:p>
    <w:p>
      <w:pPr>
        <w:spacing w:line="312" w:lineRule="auto"/>
        <w:rPr>
          <w:rFonts w:ascii="宋体" w:hAnsi="宋体"/>
          <w:szCs w:val="21"/>
          <w:u w:val="single"/>
        </w:rPr>
      </w:pPr>
    </w:p>
    <w:p>
      <w:pPr>
        <w:spacing w:line="312" w:lineRule="auto"/>
        <w:rPr>
          <w:rFonts w:ascii="宋体" w:hAnsi="宋体"/>
          <w:szCs w:val="21"/>
        </w:rPr>
      </w:pPr>
      <w:r>
        <w:rPr>
          <w:rFonts w:hint="eastAsia" w:ascii="宋体" w:hAnsi="宋体"/>
          <w:szCs w:val="21"/>
          <w:u w:val="single"/>
        </w:rPr>
        <w:t xml:space="preserve">                    </w:t>
      </w:r>
      <w:r>
        <w:rPr>
          <w:rFonts w:hint="eastAsia" w:ascii="宋体" w:hAnsi="宋体"/>
          <w:szCs w:val="21"/>
        </w:rPr>
        <w:t xml:space="preserve">（遴选人名称）: </w:t>
      </w:r>
    </w:p>
    <w:p>
      <w:pPr>
        <w:spacing w:line="312" w:lineRule="auto"/>
        <w:ind w:firstLine="352" w:firstLineChars="147"/>
        <w:jc w:val="left"/>
        <w:rPr>
          <w:szCs w:val="21"/>
        </w:rPr>
      </w:pPr>
      <w:r>
        <w:rPr>
          <w:rFonts w:hint="eastAsia" w:ascii="宋体" w:hAnsi="宋体"/>
          <w:szCs w:val="21"/>
        </w:rPr>
        <w:t>1．我方已仔细研究了</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遴选文件的全部内容</w:t>
      </w:r>
      <w:r>
        <w:rPr>
          <w:rFonts w:hint="eastAsia" w:ascii="宋体" w:hAnsi="宋体" w:cs="宋体"/>
          <w:szCs w:val="21"/>
        </w:rPr>
        <w:t>，愿意以包干总价</w:t>
      </w:r>
      <w:r>
        <w:rPr>
          <w:rFonts w:hint="eastAsia" w:ascii="宋体" w:hAnsi="宋体" w:cs="宋体"/>
          <w:szCs w:val="21"/>
          <w:u w:val="single"/>
        </w:rPr>
        <w:t xml:space="preserve">       人民币（大写）元</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元）的投标报价完成地形测绘等相关工作，以单价人民币（大写）</w:t>
      </w:r>
      <w:r>
        <w:rPr>
          <w:rFonts w:hint="eastAsia" w:ascii="宋体" w:hAnsi="宋体" w:cs="宋体"/>
          <w:szCs w:val="21"/>
          <w:u w:val="single"/>
        </w:rPr>
        <w:t xml:space="preserve">      </w:t>
      </w:r>
      <w:r>
        <w:rPr>
          <w:rFonts w:hint="eastAsia" w:ascii="宋体" w:hAnsi="宋体" w:cs="宋体"/>
          <w:szCs w:val="21"/>
        </w:rPr>
        <w:t>元/米（¥</w:t>
      </w:r>
      <w:r>
        <w:rPr>
          <w:rFonts w:hint="eastAsia" w:ascii="宋体" w:hAnsi="宋体" w:cs="宋体"/>
          <w:szCs w:val="21"/>
          <w:u w:val="single"/>
        </w:rPr>
        <w:t xml:space="preserve">      </w:t>
      </w:r>
      <w:r>
        <w:rPr>
          <w:rFonts w:hint="eastAsia" w:ascii="宋体" w:hAnsi="宋体" w:cs="宋体"/>
          <w:szCs w:val="21"/>
        </w:rPr>
        <w:t>元/米），的投标报价完成项目工程初勘、详勘等相关工作，工期</w:t>
      </w:r>
      <w:r>
        <w:rPr>
          <w:rFonts w:hint="eastAsia" w:ascii="宋体" w:hAnsi="宋体" w:cs="宋体"/>
          <w:szCs w:val="21"/>
          <w:u w:val="single"/>
        </w:rPr>
        <w:t xml:space="preserve">     </w:t>
      </w:r>
      <w:r>
        <w:rPr>
          <w:rFonts w:hint="eastAsia" w:ascii="宋体" w:hAnsi="宋体" w:cs="宋体"/>
          <w:szCs w:val="21"/>
        </w:rPr>
        <w:t>日历天，按合同约定实施和完成地形测绘及勘察任务，修补勘察中的任何缺陷，勘察质量达到</w:t>
      </w:r>
      <w:r>
        <w:rPr>
          <w:rFonts w:hint="eastAsia" w:ascii="宋体" w:hAnsi="宋体" w:cs="宋体"/>
          <w:szCs w:val="21"/>
          <w:u w:val="single"/>
        </w:rPr>
        <w:t xml:space="preserve">           </w:t>
      </w:r>
      <w:r>
        <w:rPr>
          <w:rFonts w:hint="eastAsia" w:ascii="宋体" w:hAnsi="宋体" w:cs="宋体"/>
          <w:szCs w:val="21"/>
        </w:rPr>
        <w:t>。</w:t>
      </w:r>
      <w:r>
        <w:rPr>
          <w:rFonts w:hint="eastAsia"/>
          <w:szCs w:val="21"/>
        </w:rPr>
        <w:t xml:space="preserve">         </w:t>
      </w:r>
    </w:p>
    <w:p>
      <w:pPr>
        <w:spacing w:line="312" w:lineRule="auto"/>
        <w:ind w:firstLine="352" w:firstLineChars="147"/>
        <w:rPr>
          <w:rFonts w:ascii="宋体" w:hAnsi="宋体"/>
          <w:szCs w:val="21"/>
        </w:rPr>
      </w:pPr>
      <w:r>
        <w:rPr>
          <w:rFonts w:hint="eastAsia" w:ascii="宋体" w:hAnsi="宋体"/>
          <w:szCs w:val="21"/>
        </w:rPr>
        <w:t>2．我方承诺在投标有效期内不补充、修改、替代和撤回本遴选申请文件。</w:t>
      </w:r>
      <w:r>
        <w:rPr>
          <w:rFonts w:hint="eastAsia"/>
          <w:szCs w:val="21"/>
        </w:rPr>
        <w:t xml:space="preserve"> </w:t>
      </w:r>
    </w:p>
    <w:p>
      <w:pPr>
        <w:spacing w:line="360" w:lineRule="auto"/>
        <w:ind w:firstLine="360" w:firstLineChars="150"/>
        <w:rPr>
          <w:rFonts w:ascii="宋体" w:hAnsi="宋体"/>
          <w:szCs w:val="21"/>
        </w:rPr>
      </w:pPr>
      <w:bookmarkStart w:id="267" w:name="_Toc271698546"/>
      <w:r>
        <w:rPr>
          <w:rFonts w:hint="eastAsia" w:ascii="宋体" w:hAnsi="宋体"/>
          <w:szCs w:val="21"/>
        </w:rPr>
        <w:t>3．如我方中标：</w:t>
      </w:r>
    </w:p>
    <w:p>
      <w:pPr>
        <w:spacing w:line="360" w:lineRule="auto"/>
        <w:ind w:firstLine="410" w:firstLineChars="171"/>
        <w:rPr>
          <w:rFonts w:ascii="宋体" w:hAnsi="宋体"/>
          <w:szCs w:val="21"/>
        </w:rPr>
      </w:pPr>
      <w:r>
        <w:rPr>
          <w:rFonts w:hint="eastAsia" w:ascii="宋体" w:hAnsi="宋体"/>
          <w:szCs w:val="21"/>
        </w:rPr>
        <w:t>(1）我方承诺在收到中标通知书后，在中标通知书规定的期限内与你方签订合同；</w:t>
      </w:r>
    </w:p>
    <w:p>
      <w:pPr>
        <w:spacing w:line="360" w:lineRule="auto"/>
        <w:ind w:firstLine="410" w:firstLineChars="171"/>
        <w:rPr>
          <w:rFonts w:ascii="宋体" w:hAnsi="宋体"/>
          <w:szCs w:val="21"/>
        </w:rPr>
      </w:pPr>
      <w:r>
        <w:rPr>
          <w:rFonts w:hint="eastAsia" w:ascii="宋体" w:hAnsi="宋体"/>
          <w:szCs w:val="21"/>
        </w:rPr>
        <w:t>(2）我方承诺在合同约定的期限内完成全部供应事宜。</w:t>
      </w:r>
    </w:p>
    <w:p>
      <w:pPr>
        <w:spacing w:line="360" w:lineRule="auto"/>
        <w:ind w:firstLine="360" w:firstLineChars="150"/>
        <w:rPr>
          <w:rFonts w:ascii="宋体" w:hAnsi="宋体"/>
          <w:szCs w:val="21"/>
        </w:rPr>
      </w:pPr>
      <w:r>
        <w:rPr>
          <w:rFonts w:hint="eastAsia" w:ascii="宋体" w:hAnsi="宋体"/>
          <w:szCs w:val="21"/>
        </w:rPr>
        <w:t>4．我方在此声明，所递交的遴选申请文件及有关资料内容完整、真实和准确，且不存在第二章遴选申请人须知第1.4.3款规定的任何一种情形。</w:t>
      </w:r>
    </w:p>
    <w:p>
      <w:pPr>
        <w:spacing w:line="360" w:lineRule="auto"/>
        <w:ind w:firstLine="360" w:firstLineChars="150"/>
        <w:rPr>
          <w:rFonts w:ascii="宋体" w:hAnsi="宋体"/>
          <w:szCs w:val="21"/>
        </w:rPr>
      </w:pPr>
      <w:r>
        <w:rPr>
          <w:rFonts w:hint="eastAsia" w:ascii="宋体" w:hAnsi="宋体"/>
          <w:szCs w:val="21"/>
        </w:rPr>
        <w:t xml:space="preserve">5. </w:t>
      </w:r>
      <w:r>
        <w:rPr>
          <w:rFonts w:hint="eastAsia" w:ascii="宋体" w:hAnsi="宋体"/>
          <w:szCs w:val="21"/>
          <w:u w:val="single"/>
        </w:rPr>
        <w:t xml:space="preserve">                     </w:t>
      </w:r>
      <w:r>
        <w:rPr>
          <w:rFonts w:hint="eastAsia" w:ascii="宋体" w:hAnsi="宋体"/>
          <w:szCs w:val="21"/>
        </w:rPr>
        <w:t>（其他补充说明）。</w:t>
      </w:r>
    </w:p>
    <w:p>
      <w:pPr>
        <w:spacing w:line="360" w:lineRule="auto"/>
        <w:ind w:firstLine="480" w:firstLineChars="200"/>
        <w:rPr>
          <w:rFonts w:ascii="宋体" w:hAnsi="宋体"/>
          <w:szCs w:val="21"/>
        </w:rPr>
      </w:pPr>
    </w:p>
    <w:p>
      <w:pPr>
        <w:spacing w:line="360" w:lineRule="auto"/>
        <w:ind w:firstLine="480" w:firstLineChars="200"/>
        <w:rPr>
          <w:rFonts w:ascii="宋体" w:hAnsi="宋体"/>
          <w:szCs w:val="21"/>
        </w:rPr>
      </w:pPr>
    </w:p>
    <w:p>
      <w:pPr>
        <w:spacing w:line="360" w:lineRule="auto"/>
        <w:ind w:firstLine="2760" w:firstLineChars="1150"/>
        <w:rPr>
          <w:rFonts w:ascii="宋体" w:hAnsi="宋体"/>
          <w:szCs w:val="21"/>
        </w:rPr>
      </w:pPr>
      <w:r>
        <w:rPr>
          <w:rFonts w:hint="eastAsia" w:ascii="宋体" w:hAnsi="宋体"/>
          <w:szCs w:val="21"/>
        </w:rPr>
        <w:t>遴选申请人：</w:t>
      </w:r>
      <w:r>
        <w:rPr>
          <w:rFonts w:hint="eastAsia" w:ascii="宋体" w:hAnsi="宋体"/>
          <w:szCs w:val="21"/>
          <w:u w:val="single"/>
        </w:rPr>
        <w:t xml:space="preserve">                         </w:t>
      </w:r>
      <w:r>
        <w:rPr>
          <w:rFonts w:hint="eastAsia" w:ascii="宋体" w:hAnsi="宋体"/>
          <w:szCs w:val="21"/>
        </w:rPr>
        <w:t>（盖单位章）</w:t>
      </w:r>
    </w:p>
    <w:p>
      <w:pPr>
        <w:spacing w:line="360" w:lineRule="auto"/>
        <w:ind w:firstLine="2760" w:firstLineChars="1150"/>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（签名）</w:t>
      </w:r>
    </w:p>
    <w:p>
      <w:pPr>
        <w:spacing w:line="360" w:lineRule="auto"/>
        <w:ind w:firstLine="4524" w:firstLineChars="1885"/>
        <w:rPr>
          <w:rFonts w:ascii="宋体" w:hAnsi="宋体"/>
          <w:szCs w:val="21"/>
        </w:rPr>
      </w:pPr>
      <w:r>
        <w:rPr>
          <w:rFonts w:hint="eastAsia" w:ascii="宋体" w:hAnsi="宋体"/>
          <w:szCs w:val="21"/>
        </w:rPr>
        <w:t>地    址：</w:t>
      </w:r>
      <w:r>
        <w:rPr>
          <w:rFonts w:hint="eastAsia" w:ascii="宋体" w:hAnsi="宋体"/>
          <w:szCs w:val="21"/>
          <w:u w:val="single"/>
        </w:rPr>
        <w:t xml:space="preserve">                                 </w:t>
      </w:r>
    </w:p>
    <w:p>
      <w:pPr>
        <w:spacing w:line="360" w:lineRule="auto"/>
        <w:ind w:firstLine="4524" w:firstLineChars="1885"/>
        <w:rPr>
          <w:rFonts w:ascii="宋体" w:hAnsi="宋体"/>
          <w:szCs w:val="21"/>
        </w:rPr>
      </w:pPr>
      <w:r>
        <w:rPr>
          <w:rFonts w:hint="eastAsia" w:ascii="宋体" w:hAnsi="宋体"/>
          <w:szCs w:val="21"/>
        </w:rPr>
        <w:t>网    址：</w:t>
      </w:r>
      <w:r>
        <w:rPr>
          <w:rFonts w:hint="eastAsia" w:ascii="宋体" w:hAnsi="宋体"/>
          <w:szCs w:val="21"/>
          <w:u w:val="single"/>
        </w:rPr>
        <w:t xml:space="preserve">                                 </w:t>
      </w:r>
    </w:p>
    <w:p>
      <w:pPr>
        <w:spacing w:line="360" w:lineRule="auto"/>
        <w:ind w:firstLine="4524" w:firstLineChars="1885"/>
        <w:rPr>
          <w:rFonts w:ascii="宋体" w:hAnsi="宋体"/>
          <w:szCs w:val="21"/>
        </w:rPr>
      </w:pPr>
      <w:r>
        <w:rPr>
          <w:rFonts w:hint="eastAsia" w:ascii="宋体" w:hAnsi="宋体"/>
          <w:szCs w:val="21"/>
        </w:rPr>
        <w:t>电    话：</w:t>
      </w:r>
      <w:r>
        <w:rPr>
          <w:rFonts w:hint="eastAsia" w:ascii="宋体" w:hAnsi="宋体"/>
          <w:szCs w:val="21"/>
          <w:u w:val="single"/>
        </w:rPr>
        <w:t xml:space="preserve">                                 </w:t>
      </w:r>
    </w:p>
    <w:p>
      <w:pPr>
        <w:spacing w:line="360" w:lineRule="auto"/>
        <w:ind w:firstLine="4524" w:firstLineChars="1885"/>
        <w:rPr>
          <w:rFonts w:ascii="宋体" w:hAnsi="宋体"/>
          <w:szCs w:val="21"/>
        </w:rPr>
      </w:pPr>
      <w:r>
        <w:rPr>
          <w:rFonts w:hint="eastAsia" w:ascii="宋体" w:hAnsi="宋体"/>
          <w:szCs w:val="21"/>
        </w:rPr>
        <w:t>传    真：</w:t>
      </w:r>
      <w:r>
        <w:rPr>
          <w:rFonts w:hint="eastAsia" w:ascii="宋体" w:hAnsi="宋体"/>
          <w:szCs w:val="21"/>
          <w:u w:val="single"/>
        </w:rPr>
        <w:t xml:space="preserve">                                 </w:t>
      </w:r>
    </w:p>
    <w:p>
      <w:pPr>
        <w:spacing w:line="360" w:lineRule="auto"/>
        <w:ind w:firstLine="4524" w:firstLineChars="1885"/>
        <w:rPr>
          <w:rFonts w:ascii="宋体" w:hAnsi="宋体"/>
          <w:szCs w:val="21"/>
        </w:rPr>
      </w:pPr>
      <w:r>
        <w:rPr>
          <w:rFonts w:hint="eastAsia" w:ascii="宋体" w:hAnsi="宋体"/>
          <w:szCs w:val="21"/>
        </w:rPr>
        <w:t>邮政编码：</w:t>
      </w:r>
      <w:r>
        <w:rPr>
          <w:rFonts w:hint="eastAsia" w:ascii="宋体" w:hAnsi="宋体"/>
          <w:szCs w:val="21"/>
          <w:u w:val="single"/>
        </w:rPr>
        <w:t xml:space="preserve">                                 </w:t>
      </w:r>
    </w:p>
    <w:p>
      <w:pPr>
        <w:spacing w:line="360" w:lineRule="auto"/>
        <w:ind w:firstLine="4524" w:firstLineChars="1885"/>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jc w:val="center"/>
        <w:outlineLvl w:val="1"/>
        <w:rPr>
          <w:rFonts w:ascii="宋体" w:hAnsi="宋体" w:eastAsia="黑体"/>
          <w:b/>
          <w:bCs/>
          <w:sz w:val="32"/>
          <w:szCs w:val="32"/>
        </w:rPr>
      </w:pPr>
      <w:r>
        <w:rPr>
          <w:rFonts w:ascii="宋体" w:hAnsi="宋体"/>
          <w:szCs w:val="21"/>
        </w:rPr>
        <w:br w:type="page"/>
      </w:r>
      <w:bookmarkEnd w:id="267"/>
      <w:bookmarkStart w:id="268" w:name="_Toc5897957"/>
      <w:bookmarkStart w:id="269" w:name="_Toc336340361"/>
      <w:r>
        <w:rPr>
          <w:rFonts w:ascii="宋体" w:hAnsi="宋体" w:eastAsia="黑体"/>
          <w:b/>
          <w:bCs/>
          <w:sz w:val="32"/>
          <w:szCs w:val="32"/>
        </w:rPr>
        <w:t>二、法定代表人身份证明</w:t>
      </w:r>
      <w:bookmarkEnd w:id="268"/>
      <w:bookmarkEnd w:id="269"/>
    </w:p>
    <w:p>
      <w:pPr>
        <w:rPr>
          <w:rFonts w:ascii="宋体" w:hAnsi="宋体"/>
          <w:sz w:val="28"/>
          <w:szCs w:val="28"/>
        </w:rPr>
      </w:pPr>
    </w:p>
    <w:p>
      <w:pPr>
        <w:rPr>
          <w:rFonts w:ascii="宋体" w:hAnsi="宋体"/>
          <w:sz w:val="28"/>
          <w:szCs w:val="28"/>
        </w:rPr>
      </w:pPr>
      <w:bookmarkStart w:id="270" w:name="_Toc221952014"/>
      <w:r>
        <w:rPr>
          <w:rFonts w:ascii="宋体" w:hAnsi="宋体"/>
          <w:sz w:val="28"/>
          <w:szCs w:val="28"/>
        </w:rPr>
        <w:t>遴选申请人名称：</w:t>
      </w:r>
      <w:bookmarkEnd w:id="270"/>
      <w:r>
        <w:rPr>
          <w:rFonts w:ascii="宋体" w:hAnsi="宋体"/>
          <w:sz w:val="28"/>
          <w:szCs w:val="28"/>
          <w:u w:val="single"/>
        </w:rPr>
        <w:t xml:space="preserve">                            </w:t>
      </w:r>
      <w:r>
        <w:rPr>
          <w:rFonts w:ascii="宋体" w:hAnsi="宋体"/>
          <w:sz w:val="28"/>
          <w:szCs w:val="28"/>
        </w:rPr>
        <w:t xml:space="preserve"> </w:t>
      </w:r>
    </w:p>
    <w:p>
      <w:pPr>
        <w:rPr>
          <w:rFonts w:ascii="宋体" w:hAnsi="宋体"/>
          <w:sz w:val="28"/>
          <w:szCs w:val="28"/>
        </w:rPr>
      </w:pPr>
      <w:bookmarkStart w:id="271" w:name="_Toc221952015"/>
      <w:r>
        <w:rPr>
          <w:rFonts w:ascii="宋体" w:hAnsi="宋体"/>
          <w:sz w:val="28"/>
          <w:szCs w:val="28"/>
        </w:rPr>
        <w:t>单位性质：</w:t>
      </w:r>
      <w:bookmarkEnd w:id="271"/>
      <w:r>
        <w:rPr>
          <w:rFonts w:ascii="宋体" w:hAnsi="宋体"/>
          <w:sz w:val="28"/>
          <w:szCs w:val="28"/>
          <w:u w:val="single"/>
        </w:rPr>
        <w:t xml:space="preserve">                               </w:t>
      </w:r>
      <w:r>
        <w:rPr>
          <w:rFonts w:ascii="宋体" w:hAnsi="宋体"/>
          <w:sz w:val="28"/>
          <w:szCs w:val="28"/>
        </w:rPr>
        <w:t xml:space="preserve"> </w:t>
      </w:r>
    </w:p>
    <w:p>
      <w:pPr>
        <w:rPr>
          <w:rFonts w:ascii="宋体" w:hAnsi="宋体"/>
          <w:sz w:val="28"/>
          <w:szCs w:val="28"/>
        </w:rPr>
      </w:pPr>
      <w:bookmarkStart w:id="272" w:name="_Toc221952016"/>
      <w:r>
        <w:rPr>
          <w:rFonts w:ascii="宋体" w:hAnsi="宋体"/>
          <w:sz w:val="28"/>
          <w:szCs w:val="28"/>
        </w:rPr>
        <w:t>地址：</w:t>
      </w:r>
      <w:bookmarkEnd w:id="272"/>
      <w:r>
        <w:rPr>
          <w:rFonts w:ascii="宋体" w:hAnsi="宋体"/>
          <w:sz w:val="28"/>
          <w:szCs w:val="28"/>
          <w:u w:val="single"/>
        </w:rPr>
        <w:t xml:space="preserve">                                   </w:t>
      </w:r>
    </w:p>
    <w:p>
      <w:pPr>
        <w:rPr>
          <w:rFonts w:ascii="宋体" w:hAnsi="宋体"/>
          <w:sz w:val="28"/>
          <w:szCs w:val="28"/>
        </w:rPr>
      </w:pPr>
      <w:bookmarkStart w:id="273" w:name="_Toc221952017"/>
      <w:r>
        <w:rPr>
          <w:rFonts w:ascii="宋体" w:hAnsi="宋体"/>
          <w:sz w:val="28"/>
          <w:szCs w:val="28"/>
        </w:rPr>
        <w:t>成立时间：</w:t>
      </w:r>
      <w:r>
        <w:rPr>
          <w:rFonts w:ascii="宋体" w:hAnsi="宋体"/>
          <w:sz w:val="28"/>
          <w:szCs w:val="28"/>
          <w:u w:val="single"/>
        </w:rPr>
        <w:t xml:space="preserve">         </w:t>
      </w:r>
      <w:r>
        <w:rPr>
          <w:rFonts w:ascii="宋体" w:hAnsi="宋体"/>
          <w:sz w:val="28"/>
          <w:szCs w:val="28"/>
        </w:rPr>
        <w:t xml:space="preserve"> 年</w:t>
      </w:r>
      <w:r>
        <w:rPr>
          <w:rFonts w:ascii="宋体" w:hAnsi="宋体"/>
          <w:sz w:val="28"/>
          <w:szCs w:val="28"/>
          <w:u w:val="single"/>
        </w:rPr>
        <w:t xml:space="preserve">       </w:t>
      </w:r>
      <w:r>
        <w:rPr>
          <w:rFonts w:ascii="宋体" w:hAnsi="宋体"/>
          <w:sz w:val="28"/>
          <w:szCs w:val="28"/>
        </w:rPr>
        <w:t xml:space="preserve"> 月</w:t>
      </w:r>
      <w:r>
        <w:rPr>
          <w:rFonts w:ascii="宋体" w:hAnsi="宋体"/>
          <w:sz w:val="28"/>
          <w:szCs w:val="28"/>
          <w:u w:val="single"/>
        </w:rPr>
        <w:t xml:space="preserve">       </w:t>
      </w:r>
      <w:r>
        <w:rPr>
          <w:rFonts w:ascii="宋体" w:hAnsi="宋体"/>
          <w:sz w:val="28"/>
          <w:szCs w:val="28"/>
        </w:rPr>
        <w:t xml:space="preserve"> 日</w:t>
      </w:r>
      <w:bookmarkEnd w:id="273"/>
    </w:p>
    <w:p>
      <w:pPr>
        <w:rPr>
          <w:rFonts w:ascii="宋体" w:hAnsi="宋体"/>
          <w:sz w:val="28"/>
          <w:szCs w:val="28"/>
        </w:rPr>
      </w:pPr>
      <w:bookmarkStart w:id="274" w:name="_Toc221952018"/>
      <w:r>
        <w:rPr>
          <w:rFonts w:ascii="宋体" w:hAnsi="宋体"/>
          <w:sz w:val="28"/>
          <w:szCs w:val="28"/>
        </w:rPr>
        <w:t>经营期限：</w:t>
      </w:r>
      <w:bookmarkEnd w:id="274"/>
      <w:r>
        <w:rPr>
          <w:rFonts w:ascii="宋体" w:hAnsi="宋体"/>
          <w:sz w:val="28"/>
          <w:szCs w:val="28"/>
          <w:u w:val="single"/>
        </w:rPr>
        <w:t xml:space="preserve">                               </w:t>
      </w:r>
    </w:p>
    <w:p>
      <w:pPr>
        <w:rPr>
          <w:rFonts w:ascii="宋体" w:hAnsi="宋体"/>
          <w:sz w:val="28"/>
          <w:szCs w:val="28"/>
          <w:u w:val="single"/>
        </w:rPr>
      </w:pPr>
      <w:bookmarkStart w:id="275" w:name="_Toc221952019"/>
      <w:r>
        <w:rPr>
          <w:rFonts w:ascii="宋体" w:hAnsi="宋体"/>
          <w:sz w:val="28"/>
          <w:szCs w:val="28"/>
        </w:rPr>
        <w:t>姓名：</w:t>
      </w:r>
      <w:r>
        <w:rPr>
          <w:rFonts w:ascii="宋体" w:hAnsi="宋体"/>
          <w:sz w:val="28"/>
          <w:szCs w:val="28"/>
          <w:u w:val="single"/>
        </w:rPr>
        <w:t xml:space="preserve">        </w:t>
      </w:r>
      <w:r>
        <w:rPr>
          <w:rFonts w:ascii="宋体" w:hAnsi="宋体"/>
          <w:sz w:val="28"/>
          <w:szCs w:val="28"/>
        </w:rPr>
        <w:t xml:space="preserve"> 性别：</w:t>
      </w:r>
      <w:r>
        <w:rPr>
          <w:rFonts w:ascii="宋体" w:hAnsi="宋体"/>
          <w:sz w:val="28"/>
          <w:szCs w:val="28"/>
          <w:u w:val="single"/>
        </w:rPr>
        <w:t xml:space="preserve">    </w:t>
      </w:r>
      <w:r>
        <w:rPr>
          <w:rFonts w:ascii="宋体" w:hAnsi="宋体"/>
          <w:sz w:val="28"/>
          <w:szCs w:val="28"/>
        </w:rPr>
        <w:t xml:space="preserve"> 年龄：</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身份证号码：</w:t>
      </w:r>
      <w:r>
        <w:rPr>
          <w:rFonts w:hint="eastAsia" w:ascii="宋体" w:hAnsi="宋体"/>
          <w:sz w:val="28"/>
          <w:szCs w:val="28"/>
          <w:u w:val="single"/>
        </w:rPr>
        <w:t xml:space="preserve">           </w:t>
      </w:r>
    </w:p>
    <w:p>
      <w:pPr>
        <w:rPr>
          <w:rFonts w:ascii="宋体" w:hAnsi="宋体"/>
          <w:sz w:val="28"/>
          <w:szCs w:val="28"/>
        </w:rPr>
      </w:pPr>
      <w:r>
        <w:rPr>
          <w:rFonts w:ascii="宋体" w:hAnsi="宋体"/>
          <w:sz w:val="28"/>
          <w:szCs w:val="28"/>
        </w:rPr>
        <w:t>职务：</w:t>
      </w:r>
      <w:bookmarkEnd w:id="275"/>
      <w:r>
        <w:rPr>
          <w:rFonts w:ascii="宋体" w:hAnsi="宋体"/>
          <w:sz w:val="28"/>
          <w:szCs w:val="28"/>
          <w:u w:val="single"/>
        </w:rPr>
        <w:t xml:space="preserve">        </w:t>
      </w:r>
      <w:bookmarkStart w:id="276" w:name="_Toc221952020"/>
      <w:r>
        <w:rPr>
          <w:rFonts w:hint="eastAsia" w:ascii="宋体" w:hAnsi="宋体"/>
          <w:sz w:val="28"/>
          <w:szCs w:val="28"/>
          <w:u w:val="single"/>
        </w:rPr>
        <w:t xml:space="preserve">          </w:t>
      </w:r>
      <w:r>
        <w:rPr>
          <w:rFonts w:ascii="宋体" w:hAnsi="宋体"/>
          <w:sz w:val="28"/>
          <w:szCs w:val="28"/>
        </w:rPr>
        <w:t>系</w:t>
      </w:r>
      <w:r>
        <w:rPr>
          <w:rFonts w:ascii="宋体" w:hAnsi="宋体"/>
          <w:sz w:val="28"/>
          <w:szCs w:val="28"/>
          <w:u w:val="single"/>
        </w:rPr>
        <w:t xml:space="preserve">                             </w:t>
      </w:r>
      <w:r>
        <w:rPr>
          <w:rFonts w:ascii="宋体" w:hAnsi="宋体"/>
          <w:sz w:val="28"/>
          <w:szCs w:val="28"/>
        </w:rPr>
        <w:t xml:space="preserve"> (遴选申请人名称)的法定代表人。</w:t>
      </w:r>
      <w:bookmarkEnd w:id="276"/>
    </w:p>
    <w:p>
      <w:pPr>
        <w:ind w:firstLine="560" w:firstLineChars="200"/>
        <w:rPr>
          <w:rFonts w:ascii="宋体" w:hAnsi="宋体"/>
          <w:sz w:val="28"/>
          <w:szCs w:val="28"/>
        </w:rPr>
      </w:pPr>
      <w:bookmarkStart w:id="277" w:name="_Toc221952021"/>
      <w:r>
        <w:rPr>
          <w:rFonts w:ascii="宋体" w:hAnsi="宋体"/>
          <w:sz w:val="28"/>
          <w:szCs w:val="28"/>
        </w:rPr>
        <w:t>特此证明。</w:t>
      </w:r>
      <w:bookmarkEnd w:id="277"/>
    </w:p>
    <w:p>
      <w:pPr>
        <w:rPr>
          <w:rFonts w:ascii="宋体" w:hAnsi="宋体"/>
          <w:sz w:val="28"/>
          <w:szCs w:val="28"/>
        </w:rPr>
      </w:pPr>
    </w:p>
    <w:p>
      <w:pPr>
        <w:rPr>
          <w:rFonts w:ascii="宋体" w:hAnsi="宋体"/>
          <w:sz w:val="28"/>
          <w:szCs w:val="28"/>
        </w:rPr>
      </w:pPr>
    </w:p>
    <w:p>
      <w:pPr>
        <w:rPr>
          <w:rFonts w:ascii="宋体" w:hAnsi="宋体"/>
          <w:sz w:val="28"/>
          <w:szCs w:val="28"/>
        </w:rPr>
      </w:pPr>
      <w:r>
        <w:rPr>
          <w:rFonts w:ascii="宋体" w:hAnsi="宋体"/>
          <w:sz w:val="28"/>
          <w:szCs w:val="28"/>
        </w:rPr>
        <w:t xml:space="preserve">                 遴选申请人：</w:t>
      </w:r>
      <w:r>
        <w:rPr>
          <w:rFonts w:ascii="宋体" w:hAnsi="宋体"/>
          <w:sz w:val="28"/>
          <w:szCs w:val="28"/>
          <w:u w:val="single"/>
        </w:rPr>
        <w:t xml:space="preserve">                       </w:t>
      </w:r>
      <w:r>
        <w:rPr>
          <w:rFonts w:ascii="宋体" w:hAnsi="宋体"/>
          <w:sz w:val="28"/>
          <w:szCs w:val="28"/>
        </w:rPr>
        <w:t>（盖单位章）</w:t>
      </w:r>
    </w:p>
    <w:p>
      <w:pPr>
        <w:rPr>
          <w:rFonts w:ascii="宋体" w:hAnsi="宋体"/>
          <w:sz w:val="28"/>
          <w:szCs w:val="28"/>
        </w:rPr>
      </w:pPr>
      <w:r>
        <w:rPr>
          <w:rFonts w:ascii="宋体" w:hAnsi="宋体"/>
          <w:sz w:val="28"/>
          <w:szCs w:val="28"/>
        </w:rPr>
        <w:t xml:space="preserve">                        </w:t>
      </w:r>
    </w:p>
    <w:p>
      <w:pPr>
        <w:ind w:firstLine="3780" w:firstLineChars="1350"/>
        <w:rPr>
          <w:rFonts w:ascii="宋体" w:hAnsi="宋体"/>
          <w:sz w:val="28"/>
          <w:szCs w:val="28"/>
        </w:rPr>
      </w:pPr>
      <w:r>
        <w:rPr>
          <w:rFonts w:ascii="宋体" w:hAnsi="宋体"/>
          <w:sz w:val="28"/>
          <w:szCs w:val="28"/>
        </w:rPr>
        <w:t xml:space="preserve"> </w:t>
      </w: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pPr>
        <w:rPr>
          <w:rFonts w:ascii="宋体" w:hAnsi="宋体"/>
          <w:sz w:val="28"/>
          <w:szCs w:val="28"/>
        </w:rPr>
      </w:pPr>
    </w:p>
    <w:p>
      <w:pPr>
        <w:rPr>
          <w:rFonts w:ascii="宋体" w:hAnsi="宋体"/>
          <w:sz w:val="28"/>
          <w:szCs w:val="28"/>
        </w:rPr>
      </w:pPr>
    </w:p>
    <w:p>
      <w:pPr>
        <w:jc w:val="center"/>
        <w:outlineLvl w:val="1"/>
        <w:rPr>
          <w:rFonts w:ascii="宋体" w:hAnsi="宋体" w:eastAsia="黑体"/>
          <w:b/>
          <w:bCs/>
          <w:sz w:val="32"/>
          <w:szCs w:val="32"/>
        </w:rPr>
      </w:pPr>
      <w:r>
        <w:rPr>
          <w:rFonts w:ascii="宋体" w:hAnsi="宋体"/>
          <w:sz w:val="28"/>
          <w:szCs w:val="28"/>
        </w:rPr>
        <w:br w:type="page"/>
      </w:r>
      <w:bookmarkStart w:id="278" w:name="_Toc5897958"/>
      <w:bookmarkStart w:id="279" w:name="_Toc336340362"/>
      <w:r>
        <w:rPr>
          <w:rFonts w:hint="eastAsia" w:ascii="宋体" w:hAnsi="宋体" w:eastAsia="黑体"/>
          <w:b/>
          <w:bCs/>
          <w:sz w:val="32"/>
          <w:szCs w:val="32"/>
        </w:rPr>
        <w:t>三、授权委托书</w:t>
      </w:r>
      <w:bookmarkEnd w:id="278"/>
      <w:bookmarkEnd w:id="279"/>
    </w:p>
    <w:p>
      <w:pPr>
        <w:rPr>
          <w:rFonts w:ascii="宋体" w:hAnsi="宋体"/>
          <w:sz w:val="28"/>
          <w:szCs w:val="28"/>
        </w:rPr>
      </w:pPr>
    </w:p>
    <w:p>
      <w:pPr>
        <w:spacing w:line="360" w:lineRule="auto"/>
        <w:ind w:firstLine="480" w:firstLineChars="200"/>
        <w:rPr>
          <w:rFonts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（遴选申请人名称）的法定代表人，现委托</w:t>
      </w:r>
      <w:r>
        <w:rPr>
          <w:rFonts w:hint="eastAsia" w:ascii="宋体" w:hAnsi="宋体"/>
          <w:szCs w:val="21"/>
          <w:u w:val="single"/>
        </w:rPr>
        <w:t xml:space="preserve">     </w:t>
      </w:r>
      <w:r>
        <w:rPr>
          <w:rFonts w:hint="eastAsia" w:ascii="宋体" w:hAnsi="宋体"/>
          <w:szCs w:val="21"/>
        </w:rPr>
        <w:t>（姓名）为我方代理人。代理人根据授权，以我方名义签署、澄清、说明、补正、递交、撤回、修改</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遴选申请文件、签订合同和处理有关事宜，其法律后果由我方承担。</w:t>
      </w:r>
    </w:p>
    <w:p>
      <w:pPr>
        <w:spacing w:line="360" w:lineRule="auto"/>
        <w:ind w:firstLine="480" w:firstLineChars="200"/>
        <w:rPr>
          <w:rFonts w:ascii="宋体" w:hAnsi="宋体"/>
          <w:szCs w:val="21"/>
        </w:rPr>
      </w:pPr>
      <w:r>
        <w:rPr>
          <w:rFonts w:hint="eastAsia" w:ascii="宋体" w:hAnsi="宋体"/>
          <w:szCs w:val="21"/>
        </w:rPr>
        <w:t>委托期限：</w:t>
      </w:r>
      <w:r>
        <w:rPr>
          <w:rFonts w:hint="eastAsia" w:ascii="宋体" w:hAnsi="宋体"/>
          <w:szCs w:val="21"/>
          <w:u w:val="single"/>
        </w:rPr>
        <w:t xml:space="preserve">                                </w:t>
      </w:r>
    </w:p>
    <w:p>
      <w:pPr>
        <w:spacing w:line="360" w:lineRule="auto"/>
        <w:ind w:firstLine="480" w:firstLineChars="200"/>
        <w:rPr>
          <w:rFonts w:ascii="宋体" w:hAnsi="宋体"/>
          <w:szCs w:val="21"/>
        </w:rPr>
      </w:pPr>
      <w:r>
        <w:rPr>
          <w:rFonts w:hint="eastAsia" w:ascii="宋体" w:hAnsi="宋体"/>
          <w:szCs w:val="21"/>
        </w:rPr>
        <w:t>代理人无转委托权。</w:t>
      </w:r>
    </w:p>
    <w:tbl>
      <w:tblPr>
        <w:tblStyle w:val="19"/>
        <w:tblW w:w="7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jc w:val="center"/>
        </w:trPr>
        <w:tc>
          <w:tcPr>
            <w:tcW w:w="7074" w:type="dxa"/>
          </w:tcPr>
          <w:p>
            <w:pPr>
              <w:spacing w:line="360" w:lineRule="auto"/>
              <w:jc w:val="center"/>
              <w:rPr>
                <w:rFonts w:ascii="宋体" w:hAnsi="宋体"/>
                <w:szCs w:val="21"/>
              </w:rPr>
            </w:pPr>
          </w:p>
          <w:p>
            <w:pPr>
              <w:rPr>
                <w:rFonts w:ascii="宋体" w:hAnsi="宋体"/>
                <w:szCs w:val="21"/>
              </w:rPr>
            </w:pPr>
          </w:p>
          <w:p>
            <w:pPr>
              <w:spacing w:line="360" w:lineRule="auto"/>
              <w:ind w:firstLine="480" w:firstLineChars="200"/>
              <w:rPr>
                <w:rFonts w:ascii="宋体" w:hAnsi="宋体"/>
                <w:szCs w:val="21"/>
              </w:rPr>
            </w:pPr>
            <w:r>
              <w:rPr>
                <w:rFonts w:hint="eastAsia" w:ascii="宋体" w:hAnsi="宋体"/>
                <w:szCs w:val="21"/>
              </w:rPr>
              <w:t>（法定代表人身份证复印件）</w:t>
            </w:r>
          </w:p>
        </w:tc>
      </w:tr>
    </w:tbl>
    <w:p>
      <w:pPr>
        <w:spacing w:line="360" w:lineRule="auto"/>
        <w:ind w:firstLine="480" w:firstLineChars="200"/>
        <w:rPr>
          <w:rFonts w:ascii="宋体" w:hAnsi="宋体"/>
          <w:szCs w:val="21"/>
        </w:rPr>
      </w:pPr>
      <w:r>
        <w:rPr>
          <w:rFonts w:hint="eastAsia" w:ascii="宋体" w:hAnsi="宋体"/>
          <w:szCs w:val="21"/>
        </w:rPr>
        <w:t xml:space="preserve">     </w:t>
      </w:r>
    </w:p>
    <w:tbl>
      <w:tblPr>
        <w:tblStyle w:val="19"/>
        <w:tblW w:w="7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jc w:val="center"/>
        </w:trPr>
        <w:tc>
          <w:tcPr>
            <w:tcW w:w="7074" w:type="dxa"/>
          </w:tcPr>
          <w:p>
            <w:pPr>
              <w:spacing w:line="360" w:lineRule="auto"/>
              <w:jc w:val="center"/>
              <w:rPr>
                <w:rFonts w:ascii="宋体" w:hAnsi="宋体"/>
                <w:szCs w:val="21"/>
              </w:rPr>
            </w:pPr>
          </w:p>
          <w:p>
            <w:pPr>
              <w:rPr>
                <w:rFonts w:ascii="宋体" w:hAnsi="宋体"/>
                <w:szCs w:val="21"/>
              </w:rPr>
            </w:pPr>
          </w:p>
          <w:p>
            <w:pPr>
              <w:spacing w:line="360" w:lineRule="auto"/>
              <w:ind w:firstLine="480" w:firstLineChars="200"/>
              <w:rPr>
                <w:rFonts w:ascii="宋体" w:hAnsi="宋体"/>
                <w:szCs w:val="21"/>
              </w:rPr>
            </w:pPr>
            <w:r>
              <w:rPr>
                <w:rFonts w:hint="eastAsia" w:ascii="宋体" w:hAnsi="宋体"/>
                <w:szCs w:val="21"/>
              </w:rPr>
              <w:t>（授权委托人身份证复印件）</w:t>
            </w:r>
          </w:p>
          <w:p>
            <w:pPr>
              <w:tabs>
                <w:tab w:val="left" w:pos="2505"/>
              </w:tabs>
              <w:rPr>
                <w:rFonts w:ascii="宋体" w:hAnsi="宋体"/>
                <w:szCs w:val="21"/>
              </w:rPr>
            </w:pPr>
          </w:p>
        </w:tc>
      </w:tr>
    </w:tbl>
    <w:p>
      <w:pPr>
        <w:spacing w:line="360" w:lineRule="auto"/>
        <w:rPr>
          <w:rFonts w:ascii="宋体" w:hAnsi="宋体"/>
          <w:szCs w:val="21"/>
        </w:rPr>
      </w:pPr>
      <w:r>
        <w:rPr>
          <w:rFonts w:hint="eastAsia" w:ascii="宋体" w:hAnsi="宋体"/>
          <w:szCs w:val="21"/>
        </w:rPr>
        <w:t>遴选申请人：</w:t>
      </w:r>
      <w:r>
        <w:rPr>
          <w:rFonts w:hint="eastAsia" w:ascii="宋体" w:hAnsi="宋体"/>
          <w:szCs w:val="21"/>
          <w:u w:val="single"/>
        </w:rPr>
        <w:t xml:space="preserve">                       </w:t>
      </w:r>
      <w:r>
        <w:rPr>
          <w:rFonts w:hint="eastAsia" w:ascii="宋体" w:hAnsi="宋体"/>
          <w:szCs w:val="21"/>
        </w:rPr>
        <w:t>（盖单位章）</w:t>
      </w:r>
    </w:p>
    <w:p>
      <w:pPr>
        <w:spacing w:line="480" w:lineRule="auto"/>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（签名）</w:t>
      </w:r>
    </w:p>
    <w:p>
      <w:pPr>
        <w:spacing w:line="480" w:lineRule="auto"/>
        <w:rPr>
          <w:rFonts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480" w:lineRule="auto"/>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（签名）</w:t>
      </w:r>
    </w:p>
    <w:p>
      <w:pPr>
        <w:spacing w:line="480" w:lineRule="auto"/>
        <w:rPr>
          <w:rFonts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480" w:lineRule="auto"/>
        <w:ind w:firstLine="5140" w:firstLineChars="2142"/>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ind w:firstLine="320" w:firstLineChars="100"/>
        <w:jc w:val="center"/>
        <w:outlineLvl w:val="1"/>
        <w:rPr>
          <w:rFonts w:ascii="宋体" w:hAnsi="宋体" w:eastAsia="黑体"/>
          <w:b/>
          <w:bCs/>
          <w:sz w:val="32"/>
          <w:szCs w:val="32"/>
        </w:rPr>
      </w:pPr>
      <w:bookmarkStart w:id="280" w:name="_Toc336340365"/>
      <w:bookmarkStart w:id="281" w:name="_Toc296498484"/>
      <w:bookmarkStart w:id="282" w:name="_Toc5897959"/>
      <w:r>
        <w:rPr>
          <w:rFonts w:hint="eastAsia" w:ascii="宋体" w:hAnsi="宋体" w:eastAsia="黑体"/>
          <w:b/>
          <w:bCs/>
          <w:sz w:val="32"/>
          <w:szCs w:val="32"/>
        </w:rPr>
        <w:t>四、遴选申请人基本情况表</w:t>
      </w:r>
      <w:bookmarkEnd w:id="280"/>
      <w:bookmarkEnd w:id="281"/>
      <w:bookmarkEnd w:id="282"/>
    </w:p>
    <w:tbl>
      <w:tblPr>
        <w:tblStyle w:val="19"/>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979"/>
        <w:gridCol w:w="1571"/>
        <w:gridCol w:w="672"/>
        <w:gridCol w:w="468"/>
        <w:gridCol w:w="1143"/>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3" w:type="dxa"/>
            <w:vAlign w:val="center"/>
          </w:tcPr>
          <w:p>
            <w:pPr>
              <w:spacing w:line="360" w:lineRule="auto"/>
              <w:jc w:val="center"/>
              <w:rPr>
                <w:rFonts w:ascii="宋体" w:hAnsi="宋体"/>
                <w:sz w:val="21"/>
                <w:szCs w:val="21"/>
              </w:rPr>
            </w:pPr>
            <w:r>
              <w:rPr>
                <w:rFonts w:hint="eastAsia" w:ascii="宋体" w:hAnsi="宋体"/>
                <w:sz w:val="21"/>
                <w:szCs w:val="21"/>
              </w:rPr>
              <w:t>遴选申请人名称</w:t>
            </w:r>
          </w:p>
        </w:tc>
        <w:tc>
          <w:tcPr>
            <w:tcW w:w="6775" w:type="dxa"/>
            <w:gridSpan w:val="6"/>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3" w:type="dxa"/>
            <w:vAlign w:val="center"/>
          </w:tcPr>
          <w:p>
            <w:pPr>
              <w:spacing w:line="360" w:lineRule="auto"/>
              <w:jc w:val="center"/>
              <w:rPr>
                <w:rFonts w:ascii="宋体" w:hAnsi="宋体"/>
                <w:sz w:val="21"/>
                <w:szCs w:val="21"/>
              </w:rPr>
            </w:pPr>
            <w:r>
              <w:rPr>
                <w:rFonts w:hint="eastAsia" w:ascii="宋体" w:hAnsi="宋体"/>
                <w:sz w:val="21"/>
                <w:szCs w:val="21"/>
              </w:rPr>
              <w:t>注册地址</w:t>
            </w:r>
          </w:p>
        </w:tc>
        <w:tc>
          <w:tcPr>
            <w:tcW w:w="3690" w:type="dxa"/>
            <w:gridSpan w:val="4"/>
            <w:vAlign w:val="center"/>
          </w:tcPr>
          <w:p>
            <w:pPr>
              <w:spacing w:line="360" w:lineRule="auto"/>
              <w:jc w:val="center"/>
              <w:rPr>
                <w:rFonts w:ascii="宋体" w:hAnsi="宋体"/>
                <w:sz w:val="21"/>
                <w:szCs w:val="21"/>
              </w:rPr>
            </w:pPr>
          </w:p>
        </w:tc>
        <w:tc>
          <w:tcPr>
            <w:tcW w:w="1143" w:type="dxa"/>
            <w:vAlign w:val="center"/>
          </w:tcPr>
          <w:p>
            <w:pPr>
              <w:spacing w:line="360" w:lineRule="auto"/>
              <w:jc w:val="center"/>
              <w:rPr>
                <w:rFonts w:ascii="宋体" w:hAnsi="宋体"/>
                <w:sz w:val="21"/>
                <w:szCs w:val="21"/>
              </w:rPr>
            </w:pPr>
            <w:r>
              <w:rPr>
                <w:rFonts w:hint="eastAsia" w:ascii="宋体" w:hAnsi="宋体"/>
                <w:sz w:val="21"/>
                <w:szCs w:val="21"/>
              </w:rPr>
              <w:t>邮政编码</w:t>
            </w:r>
          </w:p>
        </w:tc>
        <w:tc>
          <w:tcPr>
            <w:tcW w:w="1942"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3" w:type="dxa"/>
            <w:vMerge w:val="restart"/>
            <w:vAlign w:val="center"/>
          </w:tcPr>
          <w:p>
            <w:pPr>
              <w:spacing w:line="360" w:lineRule="auto"/>
              <w:jc w:val="center"/>
              <w:rPr>
                <w:rFonts w:ascii="宋体" w:hAnsi="宋体"/>
                <w:sz w:val="21"/>
                <w:szCs w:val="21"/>
              </w:rPr>
            </w:pPr>
            <w:r>
              <w:rPr>
                <w:rFonts w:hint="eastAsia" w:ascii="宋体" w:hAnsi="宋体"/>
                <w:sz w:val="21"/>
                <w:szCs w:val="21"/>
              </w:rPr>
              <w:t>联系方式</w:t>
            </w:r>
          </w:p>
        </w:tc>
        <w:tc>
          <w:tcPr>
            <w:tcW w:w="979" w:type="dxa"/>
            <w:vAlign w:val="center"/>
          </w:tcPr>
          <w:p>
            <w:pPr>
              <w:spacing w:line="360" w:lineRule="auto"/>
              <w:jc w:val="center"/>
              <w:rPr>
                <w:rFonts w:ascii="宋体" w:hAnsi="宋体"/>
                <w:sz w:val="21"/>
                <w:szCs w:val="21"/>
              </w:rPr>
            </w:pPr>
            <w:r>
              <w:rPr>
                <w:rFonts w:hint="eastAsia" w:ascii="宋体" w:hAnsi="宋体"/>
                <w:sz w:val="21"/>
                <w:szCs w:val="21"/>
              </w:rPr>
              <w:t>联系人</w:t>
            </w:r>
          </w:p>
        </w:tc>
        <w:tc>
          <w:tcPr>
            <w:tcW w:w="2711" w:type="dxa"/>
            <w:gridSpan w:val="3"/>
            <w:vAlign w:val="center"/>
          </w:tcPr>
          <w:p>
            <w:pPr>
              <w:spacing w:line="360" w:lineRule="auto"/>
              <w:jc w:val="center"/>
              <w:rPr>
                <w:rFonts w:ascii="宋体" w:hAnsi="宋体"/>
                <w:sz w:val="21"/>
                <w:szCs w:val="21"/>
              </w:rPr>
            </w:pPr>
          </w:p>
        </w:tc>
        <w:tc>
          <w:tcPr>
            <w:tcW w:w="1143" w:type="dxa"/>
            <w:vAlign w:val="center"/>
          </w:tcPr>
          <w:p>
            <w:pPr>
              <w:spacing w:line="360" w:lineRule="auto"/>
              <w:jc w:val="center"/>
              <w:rPr>
                <w:rFonts w:ascii="宋体" w:hAnsi="宋体"/>
                <w:sz w:val="21"/>
                <w:szCs w:val="21"/>
              </w:rPr>
            </w:pPr>
            <w:r>
              <w:rPr>
                <w:rFonts w:hint="eastAsia" w:ascii="宋体" w:hAnsi="宋体"/>
                <w:sz w:val="21"/>
                <w:szCs w:val="21"/>
              </w:rPr>
              <w:t>电话</w:t>
            </w:r>
          </w:p>
        </w:tc>
        <w:tc>
          <w:tcPr>
            <w:tcW w:w="1942"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3" w:type="dxa"/>
            <w:vMerge w:val="continue"/>
            <w:vAlign w:val="center"/>
          </w:tcPr>
          <w:p>
            <w:pPr>
              <w:spacing w:line="360" w:lineRule="auto"/>
              <w:jc w:val="center"/>
              <w:rPr>
                <w:rFonts w:ascii="宋体" w:hAnsi="宋体"/>
                <w:sz w:val="21"/>
                <w:szCs w:val="21"/>
              </w:rPr>
            </w:pPr>
          </w:p>
        </w:tc>
        <w:tc>
          <w:tcPr>
            <w:tcW w:w="979" w:type="dxa"/>
            <w:vAlign w:val="center"/>
          </w:tcPr>
          <w:p>
            <w:pPr>
              <w:spacing w:line="360" w:lineRule="auto"/>
              <w:jc w:val="center"/>
              <w:rPr>
                <w:rFonts w:ascii="宋体" w:hAnsi="宋体"/>
                <w:sz w:val="21"/>
                <w:szCs w:val="21"/>
              </w:rPr>
            </w:pPr>
            <w:r>
              <w:rPr>
                <w:rFonts w:hint="eastAsia" w:ascii="宋体" w:hAnsi="宋体"/>
                <w:sz w:val="21"/>
                <w:szCs w:val="21"/>
              </w:rPr>
              <w:t>传真</w:t>
            </w:r>
          </w:p>
        </w:tc>
        <w:tc>
          <w:tcPr>
            <w:tcW w:w="2711" w:type="dxa"/>
            <w:gridSpan w:val="3"/>
            <w:vAlign w:val="center"/>
          </w:tcPr>
          <w:p>
            <w:pPr>
              <w:spacing w:line="360" w:lineRule="auto"/>
              <w:jc w:val="center"/>
              <w:rPr>
                <w:rFonts w:ascii="宋体" w:hAnsi="宋体"/>
                <w:sz w:val="21"/>
                <w:szCs w:val="21"/>
              </w:rPr>
            </w:pPr>
          </w:p>
        </w:tc>
        <w:tc>
          <w:tcPr>
            <w:tcW w:w="1143" w:type="dxa"/>
            <w:vAlign w:val="center"/>
          </w:tcPr>
          <w:p>
            <w:pPr>
              <w:spacing w:line="360" w:lineRule="auto"/>
              <w:jc w:val="center"/>
              <w:rPr>
                <w:rFonts w:ascii="宋体" w:hAnsi="宋体"/>
                <w:sz w:val="21"/>
                <w:szCs w:val="21"/>
              </w:rPr>
            </w:pPr>
            <w:r>
              <w:rPr>
                <w:rFonts w:hint="eastAsia" w:ascii="宋体" w:hAnsi="宋体"/>
                <w:sz w:val="21"/>
                <w:szCs w:val="21"/>
              </w:rPr>
              <w:t>网址</w:t>
            </w:r>
          </w:p>
        </w:tc>
        <w:tc>
          <w:tcPr>
            <w:tcW w:w="1942"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3" w:type="dxa"/>
            <w:vAlign w:val="center"/>
          </w:tcPr>
          <w:p>
            <w:pPr>
              <w:spacing w:line="360" w:lineRule="auto"/>
              <w:jc w:val="center"/>
              <w:rPr>
                <w:rFonts w:ascii="宋体" w:hAnsi="宋体"/>
                <w:sz w:val="21"/>
                <w:szCs w:val="21"/>
              </w:rPr>
            </w:pPr>
            <w:r>
              <w:rPr>
                <w:rFonts w:hint="eastAsia" w:ascii="宋体" w:hAnsi="宋体"/>
                <w:sz w:val="21"/>
                <w:szCs w:val="21"/>
              </w:rPr>
              <w:t>组织机构代码</w:t>
            </w:r>
          </w:p>
        </w:tc>
        <w:tc>
          <w:tcPr>
            <w:tcW w:w="6775" w:type="dxa"/>
            <w:gridSpan w:val="6"/>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3" w:type="dxa"/>
            <w:vAlign w:val="center"/>
          </w:tcPr>
          <w:p>
            <w:pPr>
              <w:spacing w:line="360" w:lineRule="auto"/>
              <w:jc w:val="center"/>
              <w:rPr>
                <w:rFonts w:ascii="宋体" w:hAnsi="宋体"/>
                <w:sz w:val="21"/>
                <w:szCs w:val="21"/>
              </w:rPr>
            </w:pPr>
            <w:r>
              <w:rPr>
                <w:rFonts w:hint="eastAsia" w:ascii="宋体" w:hAnsi="宋体"/>
                <w:sz w:val="21"/>
                <w:szCs w:val="21"/>
              </w:rPr>
              <w:t>法定代表人</w:t>
            </w:r>
          </w:p>
        </w:tc>
        <w:tc>
          <w:tcPr>
            <w:tcW w:w="979" w:type="dxa"/>
            <w:vAlign w:val="center"/>
          </w:tcPr>
          <w:p>
            <w:pPr>
              <w:spacing w:line="360" w:lineRule="auto"/>
              <w:jc w:val="center"/>
              <w:rPr>
                <w:rFonts w:ascii="宋体" w:hAnsi="宋体"/>
                <w:sz w:val="21"/>
                <w:szCs w:val="21"/>
              </w:rPr>
            </w:pPr>
            <w:r>
              <w:rPr>
                <w:rFonts w:hint="eastAsia" w:ascii="宋体" w:hAnsi="宋体"/>
                <w:sz w:val="21"/>
                <w:szCs w:val="21"/>
              </w:rPr>
              <w:t>姓名</w:t>
            </w:r>
          </w:p>
        </w:tc>
        <w:tc>
          <w:tcPr>
            <w:tcW w:w="1571" w:type="dxa"/>
            <w:vAlign w:val="center"/>
          </w:tcPr>
          <w:p>
            <w:pPr>
              <w:spacing w:line="360" w:lineRule="auto"/>
              <w:jc w:val="center"/>
              <w:rPr>
                <w:rFonts w:ascii="宋体" w:hAnsi="宋体"/>
                <w:sz w:val="21"/>
                <w:szCs w:val="21"/>
              </w:rPr>
            </w:pPr>
          </w:p>
        </w:tc>
        <w:tc>
          <w:tcPr>
            <w:tcW w:w="1140" w:type="dxa"/>
            <w:gridSpan w:val="2"/>
            <w:vAlign w:val="center"/>
          </w:tcPr>
          <w:p>
            <w:pPr>
              <w:spacing w:line="360" w:lineRule="auto"/>
              <w:jc w:val="center"/>
              <w:rPr>
                <w:rFonts w:ascii="宋体" w:hAnsi="宋体"/>
                <w:sz w:val="21"/>
                <w:szCs w:val="21"/>
              </w:rPr>
            </w:pPr>
            <w:r>
              <w:rPr>
                <w:rFonts w:hint="eastAsia" w:ascii="宋体" w:hAnsi="宋体"/>
                <w:sz w:val="21"/>
                <w:szCs w:val="21"/>
              </w:rPr>
              <w:t>电话</w:t>
            </w:r>
          </w:p>
        </w:tc>
        <w:tc>
          <w:tcPr>
            <w:tcW w:w="3085" w:type="dxa"/>
            <w:gridSpan w:val="2"/>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3" w:type="dxa"/>
            <w:vAlign w:val="center"/>
          </w:tcPr>
          <w:p>
            <w:pPr>
              <w:spacing w:line="360" w:lineRule="auto"/>
              <w:jc w:val="center"/>
              <w:rPr>
                <w:rFonts w:ascii="宋体" w:hAnsi="宋体"/>
                <w:sz w:val="21"/>
                <w:szCs w:val="21"/>
              </w:rPr>
            </w:pPr>
            <w:r>
              <w:rPr>
                <w:rFonts w:hint="eastAsia" w:ascii="宋体" w:hAnsi="宋体"/>
                <w:sz w:val="21"/>
                <w:szCs w:val="21"/>
              </w:rPr>
              <w:t>项目负责人</w:t>
            </w:r>
          </w:p>
        </w:tc>
        <w:tc>
          <w:tcPr>
            <w:tcW w:w="979" w:type="dxa"/>
            <w:vAlign w:val="center"/>
          </w:tcPr>
          <w:p>
            <w:pPr>
              <w:spacing w:line="360" w:lineRule="auto"/>
              <w:jc w:val="center"/>
              <w:rPr>
                <w:rFonts w:ascii="宋体" w:hAnsi="宋体"/>
                <w:sz w:val="21"/>
                <w:szCs w:val="21"/>
              </w:rPr>
            </w:pPr>
            <w:r>
              <w:rPr>
                <w:rFonts w:hint="eastAsia" w:ascii="宋体" w:hAnsi="宋体"/>
                <w:sz w:val="21"/>
                <w:szCs w:val="21"/>
              </w:rPr>
              <w:t>姓名</w:t>
            </w:r>
          </w:p>
        </w:tc>
        <w:tc>
          <w:tcPr>
            <w:tcW w:w="1571" w:type="dxa"/>
            <w:vAlign w:val="center"/>
          </w:tcPr>
          <w:p>
            <w:pPr>
              <w:spacing w:line="360" w:lineRule="auto"/>
              <w:jc w:val="center"/>
              <w:rPr>
                <w:rFonts w:ascii="宋体" w:hAnsi="宋体"/>
                <w:sz w:val="21"/>
                <w:szCs w:val="21"/>
              </w:rPr>
            </w:pPr>
          </w:p>
        </w:tc>
        <w:tc>
          <w:tcPr>
            <w:tcW w:w="1140" w:type="dxa"/>
            <w:gridSpan w:val="2"/>
            <w:vAlign w:val="center"/>
          </w:tcPr>
          <w:p>
            <w:pPr>
              <w:spacing w:line="360" w:lineRule="auto"/>
              <w:jc w:val="center"/>
              <w:rPr>
                <w:rFonts w:ascii="宋体" w:hAnsi="宋体"/>
                <w:sz w:val="21"/>
                <w:szCs w:val="21"/>
              </w:rPr>
            </w:pPr>
            <w:r>
              <w:rPr>
                <w:rFonts w:hint="eastAsia" w:ascii="宋体" w:hAnsi="宋体"/>
                <w:sz w:val="21"/>
                <w:szCs w:val="21"/>
              </w:rPr>
              <w:t>电话</w:t>
            </w:r>
          </w:p>
        </w:tc>
        <w:tc>
          <w:tcPr>
            <w:tcW w:w="3085" w:type="dxa"/>
            <w:gridSpan w:val="2"/>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3" w:type="dxa"/>
            <w:vAlign w:val="center"/>
          </w:tcPr>
          <w:p>
            <w:pPr>
              <w:spacing w:line="360" w:lineRule="auto"/>
              <w:jc w:val="center"/>
              <w:rPr>
                <w:rFonts w:ascii="宋体" w:hAnsi="宋体"/>
                <w:sz w:val="21"/>
                <w:szCs w:val="21"/>
              </w:rPr>
            </w:pPr>
            <w:r>
              <w:rPr>
                <w:rFonts w:hint="eastAsia" w:ascii="宋体" w:hAnsi="宋体"/>
                <w:sz w:val="21"/>
                <w:szCs w:val="21"/>
              </w:rPr>
              <w:t>成立时间</w:t>
            </w:r>
          </w:p>
        </w:tc>
        <w:tc>
          <w:tcPr>
            <w:tcW w:w="2550" w:type="dxa"/>
            <w:gridSpan w:val="2"/>
            <w:vAlign w:val="center"/>
          </w:tcPr>
          <w:p>
            <w:pPr>
              <w:spacing w:line="360" w:lineRule="auto"/>
              <w:jc w:val="center"/>
              <w:rPr>
                <w:rFonts w:ascii="宋体" w:hAnsi="宋体"/>
                <w:sz w:val="21"/>
                <w:szCs w:val="21"/>
              </w:rPr>
            </w:pPr>
          </w:p>
        </w:tc>
        <w:tc>
          <w:tcPr>
            <w:tcW w:w="2283" w:type="dxa"/>
            <w:gridSpan w:val="3"/>
            <w:vAlign w:val="center"/>
          </w:tcPr>
          <w:p>
            <w:pPr>
              <w:spacing w:line="360" w:lineRule="auto"/>
              <w:jc w:val="center"/>
              <w:rPr>
                <w:rFonts w:ascii="宋体" w:hAnsi="宋体"/>
                <w:sz w:val="21"/>
                <w:szCs w:val="21"/>
              </w:rPr>
            </w:pPr>
            <w:r>
              <w:rPr>
                <w:rFonts w:hint="eastAsia" w:ascii="宋体" w:hAnsi="宋体"/>
                <w:sz w:val="21"/>
                <w:szCs w:val="21"/>
              </w:rPr>
              <w:t>员工总人数</w:t>
            </w:r>
          </w:p>
        </w:tc>
        <w:tc>
          <w:tcPr>
            <w:tcW w:w="1942"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3" w:type="dxa"/>
            <w:vAlign w:val="center"/>
          </w:tcPr>
          <w:p>
            <w:pPr>
              <w:spacing w:line="360" w:lineRule="auto"/>
              <w:jc w:val="center"/>
              <w:rPr>
                <w:rFonts w:ascii="宋体" w:hAnsi="宋体"/>
                <w:sz w:val="21"/>
                <w:szCs w:val="21"/>
              </w:rPr>
            </w:pPr>
            <w:r>
              <w:rPr>
                <w:rFonts w:hint="eastAsia" w:ascii="宋体" w:hAnsi="宋体"/>
                <w:sz w:val="21"/>
                <w:szCs w:val="21"/>
              </w:rPr>
              <w:t>企业资质等级</w:t>
            </w:r>
          </w:p>
        </w:tc>
        <w:tc>
          <w:tcPr>
            <w:tcW w:w="2550" w:type="dxa"/>
            <w:gridSpan w:val="2"/>
            <w:vAlign w:val="center"/>
          </w:tcPr>
          <w:p>
            <w:pPr>
              <w:spacing w:line="360" w:lineRule="auto"/>
              <w:jc w:val="center"/>
              <w:rPr>
                <w:rFonts w:ascii="宋体" w:hAnsi="宋体"/>
                <w:sz w:val="21"/>
                <w:szCs w:val="21"/>
              </w:rPr>
            </w:pPr>
          </w:p>
        </w:tc>
        <w:tc>
          <w:tcPr>
            <w:tcW w:w="2283" w:type="dxa"/>
            <w:gridSpan w:val="3"/>
            <w:vAlign w:val="center"/>
          </w:tcPr>
          <w:p>
            <w:pPr>
              <w:spacing w:line="360" w:lineRule="auto"/>
              <w:jc w:val="center"/>
              <w:rPr>
                <w:rFonts w:ascii="宋体" w:hAnsi="宋体"/>
                <w:sz w:val="21"/>
                <w:szCs w:val="21"/>
              </w:rPr>
            </w:pPr>
            <w:r>
              <w:rPr>
                <w:rFonts w:hint="eastAsia" w:ascii="宋体" w:hAnsi="宋体"/>
                <w:sz w:val="21"/>
                <w:szCs w:val="21"/>
              </w:rPr>
              <w:t>发证机关</w:t>
            </w:r>
          </w:p>
        </w:tc>
        <w:tc>
          <w:tcPr>
            <w:tcW w:w="1942"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3" w:type="dxa"/>
            <w:vAlign w:val="center"/>
          </w:tcPr>
          <w:p>
            <w:pPr>
              <w:spacing w:line="360" w:lineRule="auto"/>
              <w:jc w:val="center"/>
              <w:rPr>
                <w:rFonts w:ascii="宋体" w:hAnsi="宋体"/>
                <w:sz w:val="21"/>
                <w:szCs w:val="21"/>
              </w:rPr>
            </w:pPr>
            <w:r>
              <w:rPr>
                <w:rFonts w:hint="eastAsia" w:ascii="宋体" w:hAnsi="宋体"/>
                <w:sz w:val="21"/>
                <w:szCs w:val="21"/>
              </w:rPr>
              <w:t>营业执照号</w:t>
            </w:r>
          </w:p>
        </w:tc>
        <w:tc>
          <w:tcPr>
            <w:tcW w:w="2550" w:type="dxa"/>
            <w:gridSpan w:val="2"/>
            <w:vAlign w:val="center"/>
          </w:tcPr>
          <w:p>
            <w:pPr>
              <w:spacing w:line="360" w:lineRule="auto"/>
              <w:jc w:val="center"/>
              <w:rPr>
                <w:rFonts w:ascii="宋体" w:hAnsi="宋体"/>
                <w:sz w:val="21"/>
                <w:szCs w:val="21"/>
              </w:rPr>
            </w:pPr>
          </w:p>
        </w:tc>
        <w:tc>
          <w:tcPr>
            <w:tcW w:w="672" w:type="dxa"/>
            <w:vMerge w:val="restart"/>
            <w:vAlign w:val="center"/>
          </w:tcPr>
          <w:p>
            <w:pPr>
              <w:spacing w:line="360" w:lineRule="auto"/>
              <w:jc w:val="center"/>
              <w:rPr>
                <w:rFonts w:ascii="宋体" w:hAnsi="宋体"/>
                <w:sz w:val="21"/>
                <w:szCs w:val="21"/>
              </w:rPr>
            </w:pPr>
            <w:r>
              <w:rPr>
                <w:rFonts w:hint="eastAsia" w:ascii="宋体" w:hAnsi="宋体"/>
                <w:sz w:val="21"/>
                <w:szCs w:val="21"/>
              </w:rPr>
              <w:t>其中</w:t>
            </w:r>
          </w:p>
        </w:tc>
        <w:tc>
          <w:tcPr>
            <w:tcW w:w="1611" w:type="dxa"/>
            <w:gridSpan w:val="2"/>
            <w:vAlign w:val="center"/>
          </w:tcPr>
          <w:p>
            <w:pPr>
              <w:spacing w:line="360" w:lineRule="auto"/>
              <w:jc w:val="center"/>
              <w:rPr>
                <w:rFonts w:ascii="宋体" w:hAnsi="宋体"/>
                <w:sz w:val="21"/>
                <w:szCs w:val="21"/>
              </w:rPr>
            </w:pPr>
            <w:r>
              <w:rPr>
                <w:rFonts w:hint="eastAsia" w:ascii="宋体" w:hAnsi="宋体"/>
                <w:sz w:val="21"/>
                <w:szCs w:val="21"/>
              </w:rPr>
              <w:t>高级职称人员</w:t>
            </w:r>
          </w:p>
        </w:tc>
        <w:tc>
          <w:tcPr>
            <w:tcW w:w="1942"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3" w:type="dxa"/>
            <w:vAlign w:val="center"/>
          </w:tcPr>
          <w:p>
            <w:pPr>
              <w:spacing w:line="360" w:lineRule="auto"/>
              <w:jc w:val="center"/>
              <w:rPr>
                <w:rFonts w:ascii="宋体" w:hAnsi="宋体"/>
                <w:sz w:val="21"/>
                <w:szCs w:val="21"/>
              </w:rPr>
            </w:pPr>
            <w:r>
              <w:rPr>
                <w:rFonts w:hint="eastAsia" w:ascii="宋体" w:hAnsi="宋体"/>
                <w:sz w:val="21"/>
                <w:szCs w:val="21"/>
              </w:rPr>
              <w:t>注册资金</w:t>
            </w:r>
          </w:p>
        </w:tc>
        <w:tc>
          <w:tcPr>
            <w:tcW w:w="2550" w:type="dxa"/>
            <w:gridSpan w:val="2"/>
            <w:vAlign w:val="center"/>
          </w:tcPr>
          <w:p>
            <w:pPr>
              <w:spacing w:line="360" w:lineRule="auto"/>
              <w:jc w:val="center"/>
              <w:rPr>
                <w:rFonts w:ascii="宋体" w:hAnsi="宋体"/>
                <w:sz w:val="21"/>
                <w:szCs w:val="21"/>
              </w:rPr>
            </w:pPr>
          </w:p>
        </w:tc>
        <w:tc>
          <w:tcPr>
            <w:tcW w:w="672" w:type="dxa"/>
            <w:vMerge w:val="continue"/>
            <w:vAlign w:val="center"/>
          </w:tcPr>
          <w:p>
            <w:pPr>
              <w:spacing w:line="360" w:lineRule="auto"/>
              <w:jc w:val="center"/>
              <w:rPr>
                <w:rFonts w:ascii="宋体" w:hAnsi="宋体"/>
                <w:sz w:val="21"/>
                <w:szCs w:val="21"/>
              </w:rPr>
            </w:pPr>
          </w:p>
        </w:tc>
        <w:tc>
          <w:tcPr>
            <w:tcW w:w="1611" w:type="dxa"/>
            <w:gridSpan w:val="2"/>
            <w:vAlign w:val="center"/>
          </w:tcPr>
          <w:p>
            <w:pPr>
              <w:spacing w:line="360" w:lineRule="auto"/>
              <w:jc w:val="center"/>
              <w:rPr>
                <w:rFonts w:ascii="宋体" w:hAnsi="宋体"/>
                <w:sz w:val="21"/>
                <w:szCs w:val="21"/>
              </w:rPr>
            </w:pPr>
            <w:r>
              <w:rPr>
                <w:rFonts w:hint="eastAsia" w:ascii="宋体" w:hAnsi="宋体"/>
                <w:sz w:val="21"/>
                <w:szCs w:val="21"/>
              </w:rPr>
              <w:t>中级职称人员</w:t>
            </w:r>
          </w:p>
        </w:tc>
        <w:tc>
          <w:tcPr>
            <w:tcW w:w="1942"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3" w:type="dxa"/>
            <w:vAlign w:val="center"/>
          </w:tcPr>
          <w:p>
            <w:pPr>
              <w:spacing w:line="360" w:lineRule="auto"/>
              <w:jc w:val="center"/>
              <w:rPr>
                <w:rFonts w:ascii="宋体" w:hAnsi="宋体"/>
                <w:sz w:val="21"/>
                <w:szCs w:val="21"/>
              </w:rPr>
            </w:pPr>
            <w:r>
              <w:rPr>
                <w:rFonts w:hint="eastAsia" w:ascii="宋体" w:hAnsi="宋体"/>
                <w:sz w:val="21"/>
                <w:szCs w:val="21"/>
              </w:rPr>
              <w:t>开户银行</w:t>
            </w:r>
          </w:p>
        </w:tc>
        <w:tc>
          <w:tcPr>
            <w:tcW w:w="2550" w:type="dxa"/>
            <w:gridSpan w:val="2"/>
            <w:vAlign w:val="center"/>
          </w:tcPr>
          <w:p>
            <w:pPr>
              <w:spacing w:line="360" w:lineRule="auto"/>
              <w:jc w:val="center"/>
              <w:rPr>
                <w:rFonts w:ascii="宋体" w:hAnsi="宋体"/>
                <w:sz w:val="21"/>
                <w:szCs w:val="21"/>
              </w:rPr>
            </w:pPr>
          </w:p>
        </w:tc>
        <w:tc>
          <w:tcPr>
            <w:tcW w:w="672" w:type="dxa"/>
            <w:vMerge w:val="continue"/>
            <w:vAlign w:val="center"/>
          </w:tcPr>
          <w:p>
            <w:pPr>
              <w:spacing w:line="360" w:lineRule="auto"/>
              <w:jc w:val="center"/>
              <w:rPr>
                <w:rFonts w:ascii="宋体" w:hAnsi="宋体"/>
                <w:sz w:val="21"/>
                <w:szCs w:val="21"/>
              </w:rPr>
            </w:pPr>
          </w:p>
        </w:tc>
        <w:tc>
          <w:tcPr>
            <w:tcW w:w="1611" w:type="dxa"/>
            <w:gridSpan w:val="2"/>
            <w:vAlign w:val="center"/>
          </w:tcPr>
          <w:p>
            <w:pPr>
              <w:spacing w:line="360" w:lineRule="auto"/>
              <w:jc w:val="center"/>
              <w:rPr>
                <w:rFonts w:ascii="宋体" w:hAnsi="宋体"/>
                <w:sz w:val="21"/>
                <w:szCs w:val="21"/>
              </w:rPr>
            </w:pPr>
            <w:r>
              <w:rPr>
                <w:rFonts w:hint="eastAsia" w:ascii="宋体" w:hAnsi="宋体"/>
                <w:sz w:val="21"/>
                <w:szCs w:val="21"/>
              </w:rPr>
              <w:t>初级职称人员</w:t>
            </w:r>
          </w:p>
        </w:tc>
        <w:tc>
          <w:tcPr>
            <w:tcW w:w="1942"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3" w:type="dxa"/>
            <w:vAlign w:val="center"/>
          </w:tcPr>
          <w:p>
            <w:pPr>
              <w:spacing w:line="360" w:lineRule="auto"/>
              <w:jc w:val="center"/>
              <w:rPr>
                <w:rFonts w:ascii="宋体" w:hAnsi="宋体"/>
                <w:sz w:val="21"/>
                <w:szCs w:val="21"/>
              </w:rPr>
            </w:pPr>
            <w:r>
              <w:rPr>
                <w:rFonts w:hint="eastAsia" w:ascii="宋体" w:hAnsi="宋体"/>
                <w:sz w:val="21"/>
                <w:szCs w:val="21"/>
              </w:rPr>
              <w:t>账号</w:t>
            </w:r>
          </w:p>
        </w:tc>
        <w:tc>
          <w:tcPr>
            <w:tcW w:w="2550" w:type="dxa"/>
            <w:gridSpan w:val="2"/>
            <w:vAlign w:val="center"/>
          </w:tcPr>
          <w:p>
            <w:pPr>
              <w:spacing w:line="360" w:lineRule="auto"/>
              <w:jc w:val="center"/>
              <w:rPr>
                <w:rFonts w:ascii="宋体" w:hAnsi="宋体"/>
                <w:sz w:val="21"/>
                <w:szCs w:val="21"/>
              </w:rPr>
            </w:pPr>
          </w:p>
        </w:tc>
        <w:tc>
          <w:tcPr>
            <w:tcW w:w="672" w:type="dxa"/>
            <w:vMerge w:val="continue"/>
            <w:vAlign w:val="center"/>
          </w:tcPr>
          <w:p>
            <w:pPr>
              <w:spacing w:line="360" w:lineRule="auto"/>
              <w:jc w:val="center"/>
              <w:rPr>
                <w:rFonts w:ascii="宋体" w:hAnsi="宋体"/>
                <w:sz w:val="21"/>
                <w:szCs w:val="21"/>
              </w:rPr>
            </w:pPr>
          </w:p>
        </w:tc>
        <w:tc>
          <w:tcPr>
            <w:tcW w:w="1611" w:type="dxa"/>
            <w:gridSpan w:val="2"/>
            <w:vAlign w:val="center"/>
          </w:tcPr>
          <w:p>
            <w:pPr>
              <w:spacing w:line="360" w:lineRule="auto"/>
              <w:jc w:val="center"/>
              <w:rPr>
                <w:rFonts w:ascii="宋体" w:hAnsi="宋体"/>
                <w:sz w:val="21"/>
                <w:szCs w:val="21"/>
              </w:rPr>
            </w:pPr>
            <w:r>
              <w:rPr>
                <w:rFonts w:hint="eastAsia" w:ascii="宋体" w:hAnsi="宋体"/>
                <w:sz w:val="21"/>
                <w:szCs w:val="21"/>
              </w:rPr>
              <w:t>技工</w:t>
            </w:r>
          </w:p>
        </w:tc>
        <w:tc>
          <w:tcPr>
            <w:tcW w:w="1942"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2" w:hRule="atLeast"/>
          <w:jc w:val="center"/>
        </w:trPr>
        <w:tc>
          <w:tcPr>
            <w:tcW w:w="1983" w:type="dxa"/>
            <w:vAlign w:val="center"/>
          </w:tcPr>
          <w:p>
            <w:pPr>
              <w:spacing w:line="360" w:lineRule="auto"/>
              <w:jc w:val="center"/>
              <w:rPr>
                <w:rFonts w:ascii="宋体" w:hAnsi="宋体"/>
                <w:sz w:val="21"/>
                <w:szCs w:val="21"/>
              </w:rPr>
            </w:pPr>
            <w:r>
              <w:rPr>
                <w:rFonts w:hint="eastAsia" w:ascii="宋体" w:hAnsi="宋体"/>
                <w:sz w:val="21"/>
                <w:szCs w:val="21"/>
              </w:rPr>
              <w:t>经营范围</w:t>
            </w:r>
          </w:p>
        </w:tc>
        <w:tc>
          <w:tcPr>
            <w:tcW w:w="6775" w:type="dxa"/>
            <w:gridSpan w:val="6"/>
            <w:vAlign w:val="center"/>
          </w:tcPr>
          <w:p>
            <w:pPr>
              <w:spacing w:line="360" w:lineRule="auto"/>
              <w:ind w:firstLine="420" w:firstLineChars="200"/>
              <w:jc w:val="center"/>
              <w:rPr>
                <w:rFonts w:ascii="宋体" w:hAnsi="宋体"/>
                <w:sz w:val="21"/>
                <w:szCs w:val="21"/>
              </w:rPr>
            </w:pPr>
          </w:p>
          <w:p>
            <w:pPr>
              <w:spacing w:line="360" w:lineRule="auto"/>
              <w:ind w:firstLine="420" w:firstLineChars="200"/>
              <w:jc w:val="center"/>
              <w:rPr>
                <w:rFonts w:ascii="宋体" w:hAnsi="宋体"/>
                <w:sz w:val="21"/>
                <w:szCs w:val="21"/>
              </w:rPr>
            </w:pPr>
          </w:p>
          <w:p>
            <w:pPr>
              <w:spacing w:line="360" w:lineRule="auto"/>
              <w:ind w:firstLine="420" w:firstLineChars="200"/>
              <w:jc w:val="center"/>
              <w:rPr>
                <w:rFonts w:ascii="宋体" w:hAnsi="宋体"/>
                <w:sz w:val="21"/>
                <w:szCs w:val="21"/>
              </w:rPr>
            </w:pPr>
          </w:p>
          <w:p>
            <w:pPr>
              <w:spacing w:line="360" w:lineRule="auto"/>
              <w:ind w:firstLine="420" w:firstLineChars="200"/>
              <w:jc w:val="center"/>
              <w:rPr>
                <w:rFonts w:ascii="宋体" w:hAnsi="宋体"/>
                <w:sz w:val="21"/>
                <w:szCs w:val="21"/>
              </w:rPr>
            </w:pPr>
          </w:p>
          <w:p>
            <w:pPr>
              <w:spacing w:line="360" w:lineRule="auto"/>
              <w:ind w:firstLine="420" w:firstLineChars="20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1983" w:type="dxa"/>
            <w:vAlign w:val="center"/>
          </w:tcPr>
          <w:p>
            <w:pPr>
              <w:spacing w:line="360" w:lineRule="auto"/>
              <w:jc w:val="center"/>
              <w:rPr>
                <w:rFonts w:ascii="宋体" w:hAnsi="宋体"/>
                <w:sz w:val="21"/>
                <w:szCs w:val="21"/>
              </w:rPr>
            </w:pPr>
            <w:r>
              <w:rPr>
                <w:rFonts w:hint="eastAsia" w:ascii="宋体" w:hAnsi="宋体"/>
                <w:sz w:val="21"/>
                <w:szCs w:val="21"/>
              </w:rPr>
              <w:t>备注</w:t>
            </w:r>
          </w:p>
        </w:tc>
        <w:tc>
          <w:tcPr>
            <w:tcW w:w="6775" w:type="dxa"/>
            <w:gridSpan w:val="6"/>
            <w:vAlign w:val="center"/>
          </w:tcPr>
          <w:p>
            <w:pPr>
              <w:spacing w:line="360" w:lineRule="auto"/>
              <w:ind w:firstLine="420" w:firstLineChars="200"/>
              <w:jc w:val="center"/>
              <w:rPr>
                <w:rFonts w:ascii="宋体" w:hAnsi="宋体"/>
                <w:sz w:val="21"/>
                <w:szCs w:val="21"/>
              </w:rPr>
            </w:pPr>
          </w:p>
          <w:p>
            <w:pPr>
              <w:spacing w:line="360" w:lineRule="auto"/>
              <w:ind w:firstLine="420" w:firstLineChars="200"/>
              <w:jc w:val="center"/>
              <w:rPr>
                <w:rFonts w:ascii="宋体" w:hAnsi="宋体"/>
                <w:sz w:val="21"/>
                <w:szCs w:val="21"/>
              </w:rPr>
            </w:pPr>
          </w:p>
        </w:tc>
      </w:tr>
    </w:tbl>
    <w:p>
      <w:pPr>
        <w:ind w:firstLine="480" w:firstLineChars="200"/>
        <w:rPr>
          <w:rFonts w:ascii="宋体" w:hAnsi="宋体"/>
          <w:szCs w:val="21"/>
        </w:rPr>
      </w:pPr>
    </w:p>
    <w:p>
      <w:pPr>
        <w:ind w:firstLine="480" w:firstLineChars="200"/>
        <w:rPr>
          <w:rFonts w:ascii="宋体" w:hAnsi="宋体"/>
          <w:szCs w:val="21"/>
        </w:rPr>
      </w:pPr>
      <w:r>
        <w:rPr>
          <w:rFonts w:hint="eastAsia" w:ascii="宋体" w:hAnsi="宋体"/>
          <w:szCs w:val="21"/>
        </w:rPr>
        <w:t>注：本表中相关证件，均应在遴选申请文件中提供复印件。</w:t>
      </w:r>
    </w:p>
    <w:p>
      <w:pPr>
        <w:ind w:firstLine="240" w:firstLineChars="100"/>
        <w:jc w:val="center"/>
        <w:outlineLvl w:val="1"/>
        <w:rPr>
          <w:rFonts w:ascii="宋体" w:hAnsi="宋体" w:eastAsia="黑体"/>
          <w:b/>
          <w:bCs/>
          <w:sz w:val="32"/>
          <w:szCs w:val="32"/>
        </w:rPr>
      </w:pPr>
      <w:r>
        <w:rPr>
          <w:rFonts w:ascii="宋体" w:hAnsi="宋体"/>
          <w:szCs w:val="21"/>
        </w:rPr>
        <w:br w:type="page"/>
      </w:r>
      <w:bookmarkStart w:id="283" w:name="_Toc296498485"/>
      <w:bookmarkStart w:id="284" w:name="_Toc336340366"/>
      <w:bookmarkStart w:id="285" w:name="_Toc5897960"/>
      <w:r>
        <w:rPr>
          <w:rFonts w:hint="eastAsia" w:ascii="宋体" w:hAnsi="宋体" w:eastAsia="黑体"/>
          <w:b/>
          <w:bCs/>
          <w:sz w:val="32"/>
          <w:szCs w:val="32"/>
        </w:rPr>
        <w:t>五、拟投入本项目专职人员情况汇总表</w:t>
      </w:r>
      <w:bookmarkEnd w:id="283"/>
      <w:bookmarkEnd w:id="284"/>
      <w:bookmarkEnd w:id="285"/>
    </w:p>
    <w:tbl>
      <w:tblPr>
        <w:tblStyle w:val="19"/>
        <w:tblW w:w="8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073"/>
        <w:gridCol w:w="1326"/>
        <w:gridCol w:w="1251"/>
        <w:gridCol w:w="1073"/>
        <w:gridCol w:w="1251"/>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1073" w:type="dxa"/>
            <w:vAlign w:val="center"/>
          </w:tcPr>
          <w:p>
            <w:pPr>
              <w:jc w:val="center"/>
              <w:rPr>
                <w:rFonts w:ascii="宋体" w:hAnsi="宋体"/>
                <w:sz w:val="21"/>
                <w:szCs w:val="21"/>
              </w:rPr>
            </w:pPr>
            <w:r>
              <w:rPr>
                <w:rFonts w:hint="eastAsia" w:ascii="宋体" w:hAnsi="宋体"/>
                <w:sz w:val="21"/>
                <w:szCs w:val="21"/>
              </w:rPr>
              <w:t>序号</w:t>
            </w:r>
          </w:p>
        </w:tc>
        <w:tc>
          <w:tcPr>
            <w:tcW w:w="1073" w:type="dxa"/>
            <w:vAlign w:val="center"/>
          </w:tcPr>
          <w:p>
            <w:pPr>
              <w:jc w:val="center"/>
              <w:rPr>
                <w:rFonts w:ascii="宋体" w:hAnsi="宋体"/>
                <w:sz w:val="21"/>
                <w:szCs w:val="21"/>
              </w:rPr>
            </w:pPr>
            <w:r>
              <w:rPr>
                <w:rFonts w:hint="eastAsia" w:ascii="宋体" w:hAnsi="宋体"/>
                <w:sz w:val="21"/>
                <w:szCs w:val="21"/>
              </w:rPr>
              <w:t>姓名</w:t>
            </w:r>
          </w:p>
        </w:tc>
        <w:tc>
          <w:tcPr>
            <w:tcW w:w="1326" w:type="dxa"/>
            <w:vAlign w:val="center"/>
          </w:tcPr>
          <w:p>
            <w:pPr>
              <w:jc w:val="center"/>
              <w:rPr>
                <w:rFonts w:ascii="宋体" w:hAnsi="宋体"/>
                <w:sz w:val="21"/>
                <w:szCs w:val="21"/>
              </w:rPr>
            </w:pPr>
            <w:r>
              <w:rPr>
                <w:rFonts w:hint="eastAsia" w:ascii="宋体" w:hAnsi="宋体"/>
                <w:sz w:val="21"/>
                <w:szCs w:val="21"/>
              </w:rPr>
              <w:t>拟任职务</w:t>
            </w:r>
          </w:p>
        </w:tc>
        <w:tc>
          <w:tcPr>
            <w:tcW w:w="1251" w:type="dxa"/>
            <w:vAlign w:val="center"/>
          </w:tcPr>
          <w:p>
            <w:pPr>
              <w:jc w:val="center"/>
              <w:rPr>
                <w:rFonts w:ascii="宋体" w:hAnsi="宋体"/>
                <w:sz w:val="21"/>
                <w:szCs w:val="21"/>
              </w:rPr>
            </w:pPr>
            <w:r>
              <w:rPr>
                <w:rFonts w:hint="eastAsia" w:ascii="宋体" w:hAnsi="宋体"/>
                <w:sz w:val="21"/>
                <w:szCs w:val="21"/>
              </w:rPr>
              <w:t>专业</w:t>
            </w:r>
          </w:p>
        </w:tc>
        <w:tc>
          <w:tcPr>
            <w:tcW w:w="1073" w:type="dxa"/>
            <w:vAlign w:val="center"/>
          </w:tcPr>
          <w:p>
            <w:pPr>
              <w:jc w:val="center"/>
              <w:rPr>
                <w:rFonts w:ascii="宋体" w:hAnsi="宋体"/>
                <w:sz w:val="21"/>
                <w:szCs w:val="21"/>
              </w:rPr>
            </w:pPr>
            <w:r>
              <w:rPr>
                <w:rFonts w:hint="eastAsia" w:ascii="宋体" w:hAnsi="宋体"/>
                <w:sz w:val="21"/>
                <w:szCs w:val="21"/>
              </w:rPr>
              <w:t>职称</w:t>
            </w:r>
          </w:p>
        </w:tc>
        <w:tc>
          <w:tcPr>
            <w:tcW w:w="1251" w:type="dxa"/>
            <w:vAlign w:val="center"/>
          </w:tcPr>
          <w:p>
            <w:pPr>
              <w:jc w:val="center"/>
              <w:rPr>
                <w:rFonts w:ascii="宋体" w:hAnsi="宋体"/>
                <w:sz w:val="21"/>
                <w:szCs w:val="21"/>
              </w:rPr>
            </w:pPr>
            <w:r>
              <w:rPr>
                <w:rFonts w:hint="eastAsia" w:ascii="宋体" w:hAnsi="宋体"/>
                <w:sz w:val="21"/>
                <w:szCs w:val="21"/>
              </w:rPr>
              <w:t>联系电话</w:t>
            </w:r>
          </w:p>
        </w:tc>
        <w:tc>
          <w:tcPr>
            <w:tcW w:w="1431" w:type="dxa"/>
            <w:vAlign w:val="center"/>
          </w:tcPr>
          <w:p>
            <w:pPr>
              <w:jc w:val="center"/>
              <w:rPr>
                <w:rFonts w:ascii="宋体" w:hAnsi="宋体"/>
                <w:sz w:val="21"/>
                <w:szCs w:val="21"/>
              </w:rPr>
            </w:pPr>
            <w:r>
              <w:rPr>
                <w:rFonts w:hint="eastAsia" w:ascii="宋体"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jc w:val="center"/>
        </w:trPr>
        <w:tc>
          <w:tcPr>
            <w:tcW w:w="1073" w:type="dxa"/>
            <w:vAlign w:val="center"/>
          </w:tcPr>
          <w:p>
            <w:pPr>
              <w:jc w:val="center"/>
              <w:rPr>
                <w:rFonts w:ascii="宋体" w:hAnsi="宋体"/>
                <w:sz w:val="21"/>
                <w:szCs w:val="21"/>
              </w:rPr>
            </w:pPr>
            <w:r>
              <w:rPr>
                <w:rFonts w:hint="eastAsia" w:ascii="宋体" w:hAnsi="宋体"/>
                <w:sz w:val="21"/>
                <w:szCs w:val="21"/>
              </w:rPr>
              <w:t>1</w:t>
            </w:r>
          </w:p>
        </w:tc>
        <w:tc>
          <w:tcPr>
            <w:tcW w:w="1073" w:type="dxa"/>
            <w:vAlign w:val="center"/>
          </w:tcPr>
          <w:p>
            <w:pPr>
              <w:jc w:val="center"/>
              <w:rPr>
                <w:rFonts w:ascii="宋体" w:hAnsi="宋体"/>
                <w:sz w:val="21"/>
                <w:szCs w:val="21"/>
              </w:rPr>
            </w:pPr>
          </w:p>
        </w:tc>
        <w:tc>
          <w:tcPr>
            <w:tcW w:w="1326" w:type="dxa"/>
            <w:vAlign w:val="center"/>
          </w:tcPr>
          <w:p>
            <w:pPr>
              <w:jc w:val="center"/>
              <w:rPr>
                <w:rFonts w:ascii="宋体" w:hAnsi="宋体"/>
                <w:sz w:val="21"/>
                <w:szCs w:val="21"/>
              </w:rPr>
            </w:pPr>
          </w:p>
        </w:tc>
        <w:tc>
          <w:tcPr>
            <w:tcW w:w="1251" w:type="dxa"/>
            <w:vAlign w:val="center"/>
          </w:tcPr>
          <w:p>
            <w:pPr>
              <w:rPr>
                <w:rFonts w:ascii="宋体" w:hAnsi="宋体"/>
                <w:sz w:val="21"/>
                <w:szCs w:val="21"/>
              </w:rPr>
            </w:pPr>
          </w:p>
        </w:tc>
        <w:tc>
          <w:tcPr>
            <w:tcW w:w="1073" w:type="dxa"/>
            <w:vAlign w:val="center"/>
          </w:tcPr>
          <w:p>
            <w:pPr>
              <w:jc w:val="center"/>
              <w:rPr>
                <w:rFonts w:ascii="宋体" w:hAnsi="宋体"/>
                <w:sz w:val="21"/>
                <w:szCs w:val="21"/>
              </w:rPr>
            </w:pPr>
          </w:p>
        </w:tc>
        <w:tc>
          <w:tcPr>
            <w:tcW w:w="1251" w:type="dxa"/>
            <w:vAlign w:val="center"/>
          </w:tcPr>
          <w:p>
            <w:pPr>
              <w:jc w:val="center"/>
              <w:rPr>
                <w:rFonts w:ascii="宋体" w:hAnsi="宋体"/>
                <w:sz w:val="21"/>
                <w:szCs w:val="21"/>
              </w:rPr>
            </w:pPr>
          </w:p>
        </w:tc>
        <w:tc>
          <w:tcPr>
            <w:tcW w:w="1431" w:type="dxa"/>
            <w:vAlign w:val="center"/>
          </w:tcPr>
          <w:p>
            <w:pPr>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073" w:type="dxa"/>
            <w:vAlign w:val="center"/>
          </w:tcPr>
          <w:p>
            <w:pPr>
              <w:jc w:val="center"/>
              <w:rPr>
                <w:rFonts w:ascii="宋体" w:hAnsi="宋体"/>
                <w:sz w:val="21"/>
                <w:szCs w:val="21"/>
              </w:rPr>
            </w:pPr>
            <w:r>
              <w:rPr>
                <w:rFonts w:hint="eastAsia" w:ascii="宋体" w:hAnsi="宋体"/>
                <w:sz w:val="21"/>
                <w:szCs w:val="21"/>
              </w:rPr>
              <w:t>2</w:t>
            </w:r>
          </w:p>
        </w:tc>
        <w:tc>
          <w:tcPr>
            <w:tcW w:w="1073" w:type="dxa"/>
            <w:vAlign w:val="center"/>
          </w:tcPr>
          <w:p>
            <w:pPr>
              <w:jc w:val="center"/>
              <w:rPr>
                <w:rFonts w:ascii="宋体" w:hAnsi="宋体"/>
                <w:sz w:val="21"/>
                <w:szCs w:val="21"/>
              </w:rPr>
            </w:pPr>
          </w:p>
        </w:tc>
        <w:tc>
          <w:tcPr>
            <w:tcW w:w="1326" w:type="dxa"/>
            <w:vAlign w:val="center"/>
          </w:tcPr>
          <w:p>
            <w:pPr>
              <w:jc w:val="center"/>
              <w:rPr>
                <w:rFonts w:ascii="宋体" w:hAnsi="宋体"/>
                <w:sz w:val="21"/>
                <w:szCs w:val="21"/>
              </w:rPr>
            </w:pPr>
          </w:p>
        </w:tc>
        <w:tc>
          <w:tcPr>
            <w:tcW w:w="1251" w:type="dxa"/>
            <w:vAlign w:val="center"/>
          </w:tcPr>
          <w:p>
            <w:pPr>
              <w:rPr>
                <w:rFonts w:ascii="宋体" w:hAnsi="宋体"/>
                <w:sz w:val="21"/>
                <w:szCs w:val="21"/>
              </w:rPr>
            </w:pPr>
          </w:p>
        </w:tc>
        <w:tc>
          <w:tcPr>
            <w:tcW w:w="1073" w:type="dxa"/>
            <w:vAlign w:val="center"/>
          </w:tcPr>
          <w:p>
            <w:pPr>
              <w:jc w:val="center"/>
              <w:rPr>
                <w:rFonts w:ascii="宋体" w:hAnsi="宋体"/>
                <w:sz w:val="21"/>
                <w:szCs w:val="21"/>
              </w:rPr>
            </w:pPr>
          </w:p>
        </w:tc>
        <w:tc>
          <w:tcPr>
            <w:tcW w:w="1251" w:type="dxa"/>
            <w:vAlign w:val="center"/>
          </w:tcPr>
          <w:p>
            <w:pPr>
              <w:jc w:val="center"/>
              <w:rPr>
                <w:rFonts w:ascii="宋体" w:hAnsi="宋体"/>
                <w:sz w:val="21"/>
                <w:szCs w:val="21"/>
              </w:rPr>
            </w:pPr>
          </w:p>
        </w:tc>
        <w:tc>
          <w:tcPr>
            <w:tcW w:w="1431" w:type="dxa"/>
            <w:vAlign w:val="center"/>
          </w:tcPr>
          <w:p>
            <w:pPr>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1073" w:type="dxa"/>
            <w:vAlign w:val="center"/>
          </w:tcPr>
          <w:p>
            <w:pPr>
              <w:jc w:val="center"/>
              <w:rPr>
                <w:rFonts w:ascii="宋体" w:hAnsi="宋体"/>
                <w:sz w:val="21"/>
                <w:szCs w:val="21"/>
              </w:rPr>
            </w:pPr>
            <w:r>
              <w:rPr>
                <w:rFonts w:hint="eastAsia" w:ascii="宋体" w:hAnsi="宋体"/>
                <w:sz w:val="21"/>
                <w:szCs w:val="21"/>
              </w:rPr>
              <w:t>3</w:t>
            </w:r>
          </w:p>
        </w:tc>
        <w:tc>
          <w:tcPr>
            <w:tcW w:w="1073" w:type="dxa"/>
            <w:vAlign w:val="center"/>
          </w:tcPr>
          <w:p>
            <w:pPr>
              <w:jc w:val="center"/>
              <w:rPr>
                <w:rFonts w:ascii="宋体" w:hAnsi="宋体"/>
                <w:sz w:val="21"/>
                <w:szCs w:val="21"/>
              </w:rPr>
            </w:pPr>
          </w:p>
        </w:tc>
        <w:tc>
          <w:tcPr>
            <w:tcW w:w="1326" w:type="dxa"/>
            <w:vAlign w:val="center"/>
          </w:tcPr>
          <w:p>
            <w:pPr>
              <w:jc w:val="center"/>
              <w:rPr>
                <w:rFonts w:ascii="宋体" w:hAnsi="宋体"/>
                <w:sz w:val="21"/>
                <w:szCs w:val="21"/>
              </w:rPr>
            </w:pPr>
          </w:p>
        </w:tc>
        <w:tc>
          <w:tcPr>
            <w:tcW w:w="1251" w:type="dxa"/>
            <w:vAlign w:val="center"/>
          </w:tcPr>
          <w:p>
            <w:pPr>
              <w:rPr>
                <w:rFonts w:ascii="宋体" w:hAnsi="宋体"/>
                <w:sz w:val="21"/>
                <w:szCs w:val="21"/>
              </w:rPr>
            </w:pPr>
          </w:p>
        </w:tc>
        <w:tc>
          <w:tcPr>
            <w:tcW w:w="1073" w:type="dxa"/>
            <w:vAlign w:val="center"/>
          </w:tcPr>
          <w:p>
            <w:pPr>
              <w:jc w:val="center"/>
              <w:rPr>
                <w:rFonts w:ascii="宋体" w:hAnsi="宋体"/>
                <w:sz w:val="21"/>
                <w:szCs w:val="21"/>
              </w:rPr>
            </w:pPr>
          </w:p>
        </w:tc>
        <w:tc>
          <w:tcPr>
            <w:tcW w:w="1251" w:type="dxa"/>
            <w:vAlign w:val="center"/>
          </w:tcPr>
          <w:p>
            <w:pPr>
              <w:jc w:val="center"/>
              <w:rPr>
                <w:rFonts w:ascii="宋体" w:hAnsi="宋体"/>
                <w:sz w:val="21"/>
                <w:szCs w:val="21"/>
              </w:rPr>
            </w:pPr>
          </w:p>
        </w:tc>
        <w:tc>
          <w:tcPr>
            <w:tcW w:w="1431" w:type="dxa"/>
            <w:vAlign w:val="center"/>
          </w:tcPr>
          <w:p>
            <w:pPr>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1073" w:type="dxa"/>
            <w:vAlign w:val="center"/>
          </w:tcPr>
          <w:p>
            <w:pPr>
              <w:jc w:val="center"/>
              <w:rPr>
                <w:rFonts w:ascii="宋体" w:hAnsi="宋体"/>
                <w:sz w:val="21"/>
                <w:szCs w:val="21"/>
              </w:rPr>
            </w:pPr>
            <w:r>
              <w:rPr>
                <w:rFonts w:hint="eastAsia" w:ascii="宋体" w:hAnsi="宋体"/>
                <w:sz w:val="21"/>
                <w:szCs w:val="21"/>
              </w:rPr>
              <w:t>4</w:t>
            </w:r>
          </w:p>
        </w:tc>
        <w:tc>
          <w:tcPr>
            <w:tcW w:w="1073" w:type="dxa"/>
            <w:vAlign w:val="center"/>
          </w:tcPr>
          <w:p>
            <w:pPr>
              <w:jc w:val="center"/>
              <w:rPr>
                <w:rFonts w:ascii="宋体" w:hAnsi="宋体"/>
                <w:sz w:val="21"/>
                <w:szCs w:val="21"/>
              </w:rPr>
            </w:pPr>
          </w:p>
        </w:tc>
        <w:tc>
          <w:tcPr>
            <w:tcW w:w="1326" w:type="dxa"/>
            <w:vAlign w:val="center"/>
          </w:tcPr>
          <w:p>
            <w:pPr>
              <w:jc w:val="center"/>
              <w:rPr>
                <w:rFonts w:ascii="宋体" w:hAnsi="宋体"/>
                <w:sz w:val="21"/>
                <w:szCs w:val="21"/>
              </w:rPr>
            </w:pPr>
          </w:p>
        </w:tc>
        <w:tc>
          <w:tcPr>
            <w:tcW w:w="1251" w:type="dxa"/>
            <w:vAlign w:val="center"/>
          </w:tcPr>
          <w:p>
            <w:pPr>
              <w:rPr>
                <w:rFonts w:ascii="宋体" w:hAnsi="宋体"/>
                <w:sz w:val="21"/>
                <w:szCs w:val="21"/>
              </w:rPr>
            </w:pPr>
          </w:p>
        </w:tc>
        <w:tc>
          <w:tcPr>
            <w:tcW w:w="1073" w:type="dxa"/>
            <w:vAlign w:val="center"/>
          </w:tcPr>
          <w:p>
            <w:pPr>
              <w:jc w:val="center"/>
              <w:rPr>
                <w:rFonts w:ascii="宋体" w:hAnsi="宋体"/>
                <w:sz w:val="21"/>
                <w:szCs w:val="21"/>
              </w:rPr>
            </w:pPr>
          </w:p>
        </w:tc>
        <w:tc>
          <w:tcPr>
            <w:tcW w:w="1251" w:type="dxa"/>
            <w:vAlign w:val="center"/>
          </w:tcPr>
          <w:p>
            <w:pPr>
              <w:jc w:val="center"/>
              <w:rPr>
                <w:rFonts w:ascii="宋体" w:hAnsi="宋体"/>
                <w:sz w:val="21"/>
                <w:szCs w:val="21"/>
              </w:rPr>
            </w:pPr>
          </w:p>
        </w:tc>
        <w:tc>
          <w:tcPr>
            <w:tcW w:w="1431" w:type="dxa"/>
            <w:vAlign w:val="center"/>
          </w:tcPr>
          <w:p>
            <w:pPr>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1073" w:type="dxa"/>
            <w:vAlign w:val="center"/>
          </w:tcPr>
          <w:p>
            <w:pPr>
              <w:jc w:val="center"/>
              <w:rPr>
                <w:rFonts w:ascii="宋体" w:hAnsi="宋体"/>
                <w:sz w:val="21"/>
                <w:szCs w:val="21"/>
              </w:rPr>
            </w:pPr>
            <w:r>
              <w:rPr>
                <w:rFonts w:hint="eastAsia" w:ascii="宋体" w:hAnsi="宋体"/>
                <w:sz w:val="21"/>
                <w:szCs w:val="21"/>
              </w:rPr>
              <w:t>5</w:t>
            </w:r>
          </w:p>
        </w:tc>
        <w:tc>
          <w:tcPr>
            <w:tcW w:w="1073" w:type="dxa"/>
            <w:vAlign w:val="center"/>
          </w:tcPr>
          <w:p>
            <w:pPr>
              <w:jc w:val="center"/>
              <w:rPr>
                <w:rFonts w:ascii="宋体" w:hAnsi="宋体"/>
                <w:sz w:val="21"/>
                <w:szCs w:val="21"/>
              </w:rPr>
            </w:pPr>
          </w:p>
        </w:tc>
        <w:tc>
          <w:tcPr>
            <w:tcW w:w="1326" w:type="dxa"/>
            <w:vAlign w:val="center"/>
          </w:tcPr>
          <w:p>
            <w:pPr>
              <w:jc w:val="center"/>
              <w:rPr>
                <w:rFonts w:ascii="宋体" w:hAnsi="宋体"/>
                <w:sz w:val="21"/>
                <w:szCs w:val="21"/>
              </w:rPr>
            </w:pPr>
          </w:p>
        </w:tc>
        <w:tc>
          <w:tcPr>
            <w:tcW w:w="1251" w:type="dxa"/>
            <w:vAlign w:val="center"/>
          </w:tcPr>
          <w:p>
            <w:pPr>
              <w:rPr>
                <w:rFonts w:ascii="宋体" w:hAnsi="宋体"/>
                <w:sz w:val="21"/>
                <w:szCs w:val="21"/>
              </w:rPr>
            </w:pPr>
          </w:p>
        </w:tc>
        <w:tc>
          <w:tcPr>
            <w:tcW w:w="1073" w:type="dxa"/>
            <w:vAlign w:val="center"/>
          </w:tcPr>
          <w:p>
            <w:pPr>
              <w:jc w:val="center"/>
              <w:rPr>
                <w:rFonts w:ascii="宋体" w:hAnsi="宋体"/>
                <w:sz w:val="21"/>
                <w:szCs w:val="21"/>
              </w:rPr>
            </w:pPr>
          </w:p>
        </w:tc>
        <w:tc>
          <w:tcPr>
            <w:tcW w:w="1251" w:type="dxa"/>
            <w:vAlign w:val="center"/>
          </w:tcPr>
          <w:p>
            <w:pPr>
              <w:jc w:val="center"/>
              <w:rPr>
                <w:rFonts w:ascii="宋体" w:hAnsi="宋体"/>
                <w:sz w:val="21"/>
                <w:szCs w:val="21"/>
              </w:rPr>
            </w:pPr>
          </w:p>
        </w:tc>
        <w:tc>
          <w:tcPr>
            <w:tcW w:w="1431" w:type="dxa"/>
            <w:vAlign w:val="center"/>
          </w:tcPr>
          <w:p>
            <w:pPr>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1073" w:type="dxa"/>
            <w:vAlign w:val="center"/>
          </w:tcPr>
          <w:p>
            <w:pPr>
              <w:jc w:val="center"/>
              <w:rPr>
                <w:rFonts w:ascii="宋体" w:hAnsi="宋体"/>
                <w:sz w:val="21"/>
                <w:szCs w:val="21"/>
              </w:rPr>
            </w:pPr>
            <w:r>
              <w:rPr>
                <w:rFonts w:ascii="宋体" w:hAnsi="宋体"/>
                <w:sz w:val="21"/>
                <w:szCs w:val="21"/>
              </w:rPr>
              <w:t>…</w:t>
            </w:r>
          </w:p>
        </w:tc>
        <w:tc>
          <w:tcPr>
            <w:tcW w:w="1073" w:type="dxa"/>
            <w:vAlign w:val="center"/>
          </w:tcPr>
          <w:p>
            <w:pPr>
              <w:jc w:val="center"/>
              <w:rPr>
                <w:rFonts w:ascii="宋体" w:hAnsi="宋体"/>
                <w:sz w:val="21"/>
                <w:szCs w:val="21"/>
              </w:rPr>
            </w:pPr>
          </w:p>
        </w:tc>
        <w:tc>
          <w:tcPr>
            <w:tcW w:w="1326" w:type="dxa"/>
            <w:vAlign w:val="center"/>
          </w:tcPr>
          <w:p>
            <w:pPr>
              <w:jc w:val="center"/>
              <w:rPr>
                <w:rFonts w:ascii="宋体" w:hAnsi="宋体"/>
                <w:sz w:val="21"/>
                <w:szCs w:val="21"/>
              </w:rPr>
            </w:pPr>
          </w:p>
        </w:tc>
        <w:tc>
          <w:tcPr>
            <w:tcW w:w="1251" w:type="dxa"/>
            <w:vAlign w:val="center"/>
          </w:tcPr>
          <w:p>
            <w:pPr>
              <w:rPr>
                <w:rFonts w:ascii="宋体" w:hAnsi="宋体"/>
                <w:sz w:val="21"/>
                <w:szCs w:val="21"/>
              </w:rPr>
            </w:pPr>
          </w:p>
        </w:tc>
        <w:tc>
          <w:tcPr>
            <w:tcW w:w="1073" w:type="dxa"/>
            <w:vAlign w:val="center"/>
          </w:tcPr>
          <w:p>
            <w:pPr>
              <w:jc w:val="center"/>
              <w:rPr>
                <w:rFonts w:ascii="宋体" w:hAnsi="宋体"/>
                <w:sz w:val="21"/>
                <w:szCs w:val="21"/>
              </w:rPr>
            </w:pPr>
          </w:p>
        </w:tc>
        <w:tc>
          <w:tcPr>
            <w:tcW w:w="1251" w:type="dxa"/>
            <w:vAlign w:val="center"/>
          </w:tcPr>
          <w:p>
            <w:pPr>
              <w:jc w:val="center"/>
              <w:rPr>
                <w:rFonts w:ascii="宋体" w:hAnsi="宋体"/>
                <w:sz w:val="21"/>
                <w:szCs w:val="21"/>
              </w:rPr>
            </w:pPr>
          </w:p>
        </w:tc>
        <w:tc>
          <w:tcPr>
            <w:tcW w:w="1431" w:type="dxa"/>
            <w:vAlign w:val="center"/>
          </w:tcPr>
          <w:p>
            <w:pPr>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1073" w:type="dxa"/>
            <w:vAlign w:val="center"/>
          </w:tcPr>
          <w:p>
            <w:pPr>
              <w:jc w:val="center"/>
              <w:rPr>
                <w:rFonts w:ascii="宋体" w:hAnsi="宋体"/>
                <w:sz w:val="21"/>
                <w:szCs w:val="21"/>
              </w:rPr>
            </w:pPr>
          </w:p>
        </w:tc>
        <w:tc>
          <w:tcPr>
            <w:tcW w:w="1073" w:type="dxa"/>
            <w:vAlign w:val="center"/>
          </w:tcPr>
          <w:p>
            <w:pPr>
              <w:jc w:val="center"/>
              <w:rPr>
                <w:rFonts w:ascii="宋体" w:hAnsi="宋体"/>
                <w:sz w:val="21"/>
                <w:szCs w:val="21"/>
              </w:rPr>
            </w:pPr>
          </w:p>
        </w:tc>
        <w:tc>
          <w:tcPr>
            <w:tcW w:w="1326" w:type="dxa"/>
            <w:vAlign w:val="center"/>
          </w:tcPr>
          <w:p>
            <w:pPr>
              <w:jc w:val="center"/>
              <w:rPr>
                <w:rFonts w:ascii="宋体" w:hAnsi="宋体"/>
                <w:sz w:val="21"/>
                <w:szCs w:val="21"/>
              </w:rPr>
            </w:pPr>
          </w:p>
        </w:tc>
        <w:tc>
          <w:tcPr>
            <w:tcW w:w="1251" w:type="dxa"/>
            <w:vAlign w:val="center"/>
          </w:tcPr>
          <w:p>
            <w:pPr>
              <w:rPr>
                <w:rFonts w:ascii="宋体" w:hAnsi="宋体"/>
                <w:sz w:val="21"/>
                <w:szCs w:val="21"/>
              </w:rPr>
            </w:pPr>
          </w:p>
        </w:tc>
        <w:tc>
          <w:tcPr>
            <w:tcW w:w="1073" w:type="dxa"/>
            <w:vAlign w:val="center"/>
          </w:tcPr>
          <w:p>
            <w:pPr>
              <w:jc w:val="center"/>
              <w:rPr>
                <w:rFonts w:ascii="宋体" w:hAnsi="宋体"/>
                <w:sz w:val="21"/>
                <w:szCs w:val="21"/>
              </w:rPr>
            </w:pPr>
          </w:p>
        </w:tc>
        <w:tc>
          <w:tcPr>
            <w:tcW w:w="1251" w:type="dxa"/>
            <w:vAlign w:val="center"/>
          </w:tcPr>
          <w:p>
            <w:pPr>
              <w:jc w:val="center"/>
              <w:rPr>
                <w:rFonts w:ascii="宋体" w:hAnsi="宋体"/>
                <w:sz w:val="21"/>
                <w:szCs w:val="21"/>
              </w:rPr>
            </w:pPr>
          </w:p>
        </w:tc>
        <w:tc>
          <w:tcPr>
            <w:tcW w:w="1431" w:type="dxa"/>
            <w:vAlign w:val="center"/>
          </w:tcPr>
          <w:p>
            <w:pPr>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1073" w:type="dxa"/>
            <w:vAlign w:val="center"/>
          </w:tcPr>
          <w:p>
            <w:pPr>
              <w:jc w:val="center"/>
              <w:rPr>
                <w:rFonts w:ascii="宋体" w:hAnsi="宋体"/>
                <w:sz w:val="21"/>
                <w:szCs w:val="21"/>
              </w:rPr>
            </w:pPr>
          </w:p>
        </w:tc>
        <w:tc>
          <w:tcPr>
            <w:tcW w:w="1073" w:type="dxa"/>
            <w:vAlign w:val="center"/>
          </w:tcPr>
          <w:p>
            <w:pPr>
              <w:jc w:val="center"/>
              <w:rPr>
                <w:rFonts w:ascii="宋体" w:hAnsi="宋体"/>
                <w:sz w:val="21"/>
                <w:szCs w:val="21"/>
              </w:rPr>
            </w:pPr>
          </w:p>
        </w:tc>
        <w:tc>
          <w:tcPr>
            <w:tcW w:w="1326" w:type="dxa"/>
            <w:vAlign w:val="center"/>
          </w:tcPr>
          <w:p>
            <w:pPr>
              <w:jc w:val="center"/>
              <w:rPr>
                <w:rFonts w:ascii="宋体" w:hAnsi="宋体"/>
                <w:sz w:val="21"/>
                <w:szCs w:val="21"/>
              </w:rPr>
            </w:pPr>
          </w:p>
        </w:tc>
        <w:tc>
          <w:tcPr>
            <w:tcW w:w="1251" w:type="dxa"/>
            <w:vAlign w:val="center"/>
          </w:tcPr>
          <w:p>
            <w:pPr>
              <w:rPr>
                <w:rFonts w:ascii="宋体" w:hAnsi="宋体"/>
                <w:sz w:val="21"/>
                <w:szCs w:val="21"/>
              </w:rPr>
            </w:pPr>
          </w:p>
        </w:tc>
        <w:tc>
          <w:tcPr>
            <w:tcW w:w="1073" w:type="dxa"/>
            <w:vAlign w:val="center"/>
          </w:tcPr>
          <w:p>
            <w:pPr>
              <w:jc w:val="center"/>
              <w:rPr>
                <w:rFonts w:ascii="宋体" w:hAnsi="宋体"/>
                <w:sz w:val="21"/>
                <w:szCs w:val="21"/>
              </w:rPr>
            </w:pPr>
          </w:p>
        </w:tc>
        <w:tc>
          <w:tcPr>
            <w:tcW w:w="1251" w:type="dxa"/>
            <w:vAlign w:val="center"/>
          </w:tcPr>
          <w:p>
            <w:pPr>
              <w:jc w:val="center"/>
              <w:rPr>
                <w:rFonts w:ascii="宋体" w:hAnsi="宋体"/>
                <w:sz w:val="21"/>
                <w:szCs w:val="21"/>
              </w:rPr>
            </w:pPr>
          </w:p>
        </w:tc>
        <w:tc>
          <w:tcPr>
            <w:tcW w:w="1431" w:type="dxa"/>
            <w:vAlign w:val="center"/>
          </w:tcPr>
          <w:p>
            <w:pPr>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1073" w:type="dxa"/>
            <w:vAlign w:val="center"/>
          </w:tcPr>
          <w:p>
            <w:pPr>
              <w:jc w:val="center"/>
              <w:rPr>
                <w:rFonts w:ascii="宋体" w:hAnsi="宋体"/>
                <w:sz w:val="21"/>
                <w:szCs w:val="21"/>
              </w:rPr>
            </w:pPr>
          </w:p>
        </w:tc>
        <w:tc>
          <w:tcPr>
            <w:tcW w:w="1073" w:type="dxa"/>
            <w:vAlign w:val="center"/>
          </w:tcPr>
          <w:p>
            <w:pPr>
              <w:jc w:val="center"/>
              <w:rPr>
                <w:rFonts w:ascii="宋体" w:hAnsi="宋体"/>
                <w:sz w:val="21"/>
                <w:szCs w:val="21"/>
              </w:rPr>
            </w:pPr>
          </w:p>
        </w:tc>
        <w:tc>
          <w:tcPr>
            <w:tcW w:w="1326" w:type="dxa"/>
            <w:vAlign w:val="center"/>
          </w:tcPr>
          <w:p>
            <w:pPr>
              <w:jc w:val="center"/>
              <w:rPr>
                <w:rFonts w:ascii="宋体" w:hAnsi="宋体"/>
                <w:sz w:val="21"/>
                <w:szCs w:val="21"/>
              </w:rPr>
            </w:pPr>
          </w:p>
        </w:tc>
        <w:tc>
          <w:tcPr>
            <w:tcW w:w="1251" w:type="dxa"/>
            <w:vAlign w:val="center"/>
          </w:tcPr>
          <w:p>
            <w:pPr>
              <w:rPr>
                <w:rFonts w:ascii="宋体" w:hAnsi="宋体"/>
                <w:sz w:val="21"/>
                <w:szCs w:val="21"/>
              </w:rPr>
            </w:pPr>
          </w:p>
        </w:tc>
        <w:tc>
          <w:tcPr>
            <w:tcW w:w="1073" w:type="dxa"/>
            <w:vAlign w:val="center"/>
          </w:tcPr>
          <w:p>
            <w:pPr>
              <w:jc w:val="center"/>
              <w:rPr>
                <w:rFonts w:ascii="宋体" w:hAnsi="宋体"/>
                <w:sz w:val="21"/>
                <w:szCs w:val="21"/>
              </w:rPr>
            </w:pPr>
          </w:p>
        </w:tc>
        <w:tc>
          <w:tcPr>
            <w:tcW w:w="1251" w:type="dxa"/>
            <w:vAlign w:val="center"/>
          </w:tcPr>
          <w:p>
            <w:pPr>
              <w:jc w:val="center"/>
              <w:rPr>
                <w:rFonts w:ascii="宋体" w:hAnsi="宋体"/>
                <w:sz w:val="21"/>
                <w:szCs w:val="21"/>
              </w:rPr>
            </w:pPr>
          </w:p>
        </w:tc>
        <w:tc>
          <w:tcPr>
            <w:tcW w:w="1431" w:type="dxa"/>
            <w:vAlign w:val="center"/>
          </w:tcPr>
          <w:p>
            <w:pPr>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1073" w:type="dxa"/>
            <w:vAlign w:val="center"/>
          </w:tcPr>
          <w:p>
            <w:pPr>
              <w:jc w:val="center"/>
              <w:rPr>
                <w:rFonts w:ascii="宋体" w:hAnsi="宋体"/>
                <w:sz w:val="21"/>
                <w:szCs w:val="21"/>
              </w:rPr>
            </w:pPr>
          </w:p>
        </w:tc>
        <w:tc>
          <w:tcPr>
            <w:tcW w:w="1073" w:type="dxa"/>
            <w:vAlign w:val="center"/>
          </w:tcPr>
          <w:p>
            <w:pPr>
              <w:jc w:val="center"/>
              <w:rPr>
                <w:rFonts w:ascii="宋体" w:hAnsi="宋体"/>
                <w:sz w:val="21"/>
                <w:szCs w:val="21"/>
              </w:rPr>
            </w:pPr>
          </w:p>
        </w:tc>
        <w:tc>
          <w:tcPr>
            <w:tcW w:w="1326" w:type="dxa"/>
            <w:vAlign w:val="center"/>
          </w:tcPr>
          <w:p>
            <w:pPr>
              <w:jc w:val="center"/>
              <w:rPr>
                <w:rFonts w:ascii="宋体" w:hAnsi="宋体"/>
                <w:sz w:val="21"/>
                <w:szCs w:val="21"/>
              </w:rPr>
            </w:pPr>
          </w:p>
        </w:tc>
        <w:tc>
          <w:tcPr>
            <w:tcW w:w="1251" w:type="dxa"/>
            <w:vAlign w:val="center"/>
          </w:tcPr>
          <w:p>
            <w:pPr>
              <w:rPr>
                <w:rFonts w:ascii="宋体" w:hAnsi="宋体"/>
                <w:sz w:val="21"/>
                <w:szCs w:val="21"/>
              </w:rPr>
            </w:pPr>
          </w:p>
        </w:tc>
        <w:tc>
          <w:tcPr>
            <w:tcW w:w="1073" w:type="dxa"/>
            <w:vAlign w:val="center"/>
          </w:tcPr>
          <w:p>
            <w:pPr>
              <w:jc w:val="center"/>
              <w:rPr>
                <w:rFonts w:ascii="宋体" w:hAnsi="宋体"/>
                <w:sz w:val="21"/>
                <w:szCs w:val="21"/>
              </w:rPr>
            </w:pPr>
          </w:p>
        </w:tc>
        <w:tc>
          <w:tcPr>
            <w:tcW w:w="1251" w:type="dxa"/>
            <w:vAlign w:val="center"/>
          </w:tcPr>
          <w:p>
            <w:pPr>
              <w:jc w:val="center"/>
              <w:rPr>
                <w:rFonts w:ascii="宋体" w:hAnsi="宋体"/>
                <w:sz w:val="21"/>
                <w:szCs w:val="21"/>
              </w:rPr>
            </w:pPr>
          </w:p>
        </w:tc>
        <w:tc>
          <w:tcPr>
            <w:tcW w:w="1431" w:type="dxa"/>
            <w:vAlign w:val="center"/>
          </w:tcPr>
          <w:p>
            <w:pPr>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1073" w:type="dxa"/>
            <w:vAlign w:val="center"/>
          </w:tcPr>
          <w:p>
            <w:pPr>
              <w:jc w:val="center"/>
              <w:rPr>
                <w:rFonts w:ascii="宋体" w:hAnsi="宋体"/>
                <w:sz w:val="21"/>
                <w:szCs w:val="21"/>
              </w:rPr>
            </w:pPr>
          </w:p>
        </w:tc>
        <w:tc>
          <w:tcPr>
            <w:tcW w:w="1073" w:type="dxa"/>
            <w:vAlign w:val="center"/>
          </w:tcPr>
          <w:p>
            <w:pPr>
              <w:jc w:val="center"/>
              <w:rPr>
                <w:rFonts w:ascii="宋体" w:hAnsi="宋体"/>
                <w:sz w:val="21"/>
                <w:szCs w:val="21"/>
              </w:rPr>
            </w:pPr>
          </w:p>
        </w:tc>
        <w:tc>
          <w:tcPr>
            <w:tcW w:w="1326" w:type="dxa"/>
            <w:vAlign w:val="center"/>
          </w:tcPr>
          <w:p>
            <w:pPr>
              <w:jc w:val="center"/>
              <w:rPr>
                <w:rFonts w:ascii="宋体" w:hAnsi="宋体"/>
                <w:sz w:val="21"/>
                <w:szCs w:val="21"/>
              </w:rPr>
            </w:pPr>
          </w:p>
        </w:tc>
        <w:tc>
          <w:tcPr>
            <w:tcW w:w="1251" w:type="dxa"/>
            <w:vAlign w:val="center"/>
          </w:tcPr>
          <w:p>
            <w:pPr>
              <w:rPr>
                <w:rFonts w:ascii="宋体" w:hAnsi="宋体"/>
                <w:sz w:val="21"/>
                <w:szCs w:val="21"/>
              </w:rPr>
            </w:pPr>
          </w:p>
        </w:tc>
        <w:tc>
          <w:tcPr>
            <w:tcW w:w="1073" w:type="dxa"/>
            <w:vAlign w:val="center"/>
          </w:tcPr>
          <w:p>
            <w:pPr>
              <w:jc w:val="center"/>
              <w:rPr>
                <w:rFonts w:ascii="宋体" w:hAnsi="宋体"/>
                <w:sz w:val="21"/>
                <w:szCs w:val="21"/>
              </w:rPr>
            </w:pPr>
          </w:p>
        </w:tc>
        <w:tc>
          <w:tcPr>
            <w:tcW w:w="1251" w:type="dxa"/>
            <w:vAlign w:val="center"/>
          </w:tcPr>
          <w:p>
            <w:pPr>
              <w:jc w:val="center"/>
              <w:rPr>
                <w:rFonts w:ascii="宋体" w:hAnsi="宋体"/>
                <w:sz w:val="21"/>
                <w:szCs w:val="21"/>
              </w:rPr>
            </w:pPr>
          </w:p>
        </w:tc>
        <w:tc>
          <w:tcPr>
            <w:tcW w:w="1431" w:type="dxa"/>
            <w:vAlign w:val="center"/>
          </w:tcPr>
          <w:p>
            <w:pPr>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1073" w:type="dxa"/>
            <w:vAlign w:val="center"/>
          </w:tcPr>
          <w:p>
            <w:pPr>
              <w:jc w:val="center"/>
              <w:rPr>
                <w:rFonts w:ascii="宋体" w:hAnsi="宋体"/>
                <w:sz w:val="21"/>
                <w:szCs w:val="21"/>
              </w:rPr>
            </w:pPr>
          </w:p>
        </w:tc>
        <w:tc>
          <w:tcPr>
            <w:tcW w:w="1073" w:type="dxa"/>
            <w:vAlign w:val="center"/>
          </w:tcPr>
          <w:p>
            <w:pPr>
              <w:jc w:val="center"/>
              <w:rPr>
                <w:rFonts w:ascii="宋体" w:hAnsi="宋体"/>
                <w:sz w:val="21"/>
                <w:szCs w:val="21"/>
              </w:rPr>
            </w:pPr>
          </w:p>
        </w:tc>
        <w:tc>
          <w:tcPr>
            <w:tcW w:w="1326" w:type="dxa"/>
            <w:vAlign w:val="center"/>
          </w:tcPr>
          <w:p>
            <w:pPr>
              <w:jc w:val="center"/>
              <w:rPr>
                <w:rFonts w:ascii="宋体" w:hAnsi="宋体"/>
                <w:sz w:val="21"/>
                <w:szCs w:val="21"/>
              </w:rPr>
            </w:pPr>
          </w:p>
        </w:tc>
        <w:tc>
          <w:tcPr>
            <w:tcW w:w="1251" w:type="dxa"/>
            <w:vAlign w:val="center"/>
          </w:tcPr>
          <w:p>
            <w:pPr>
              <w:rPr>
                <w:rFonts w:ascii="宋体" w:hAnsi="宋体"/>
                <w:sz w:val="21"/>
                <w:szCs w:val="21"/>
              </w:rPr>
            </w:pPr>
          </w:p>
        </w:tc>
        <w:tc>
          <w:tcPr>
            <w:tcW w:w="1073" w:type="dxa"/>
            <w:vAlign w:val="center"/>
          </w:tcPr>
          <w:p>
            <w:pPr>
              <w:jc w:val="center"/>
              <w:rPr>
                <w:rFonts w:ascii="宋体" w:hAnsi="宋体"/>
                <w:sz w:val="21"/>
                <w:szCs w:val="21"/>
              </w:rPr>
            </w:pPr>
          </w:p>
        </w:tc>
        <w:tc>
          <w:tcPr>
            <w:tcW w:w="1251" w:type="dxa"/>
            <w:vAlign w:val="center"/>
          </w:tcPr>
          <w:p>
            <w:pPr>
              <w:jc w:val="center"/>
              <w:rPr>
                <w:rFonts w:ascii="宋体" w:hAnsi="宋体"/>
                <w:sz w:val="21"/>
                <w:szCs w:val="21"/>
              </w:rPr>
            </w:pPr>
          </w:p>
        </w:tc>
        <w:tc>
          <w:tcPr>
            <w:tcW w:w="1431" w:type="dxa"/>
            <w:vAlign w:val="center"/>
          </w:tcPr>
          <w:p>
            <w:pPr>
              <w:jc w:val="center"/>
              <w:rPr>
                <w:rFonts w:ascii="新宋体" w:hAnsi="新宋体" w:eastAsia="新宋体"/>
                <w:sz w:val="21"/>
                <w:szCs w:val="21"/>
              </w:rPr>
            </w:pPr>
          </w:p>
        </w:tc>
      </w:tr>
    </w:tbl>
    <w:p>
      <w:pPr>
        <w:ind w:firstLine="480" w:firstLineChars="200"/>
        <w:rPr>
          <w:rFonts w:ascii="宋体" w:hAnsi="宋体"/>
        </w:rPr>
      </w:pPr>
    </w:p>
    <w:p>
      <w:pPr>
        <w:ind w:firstLine="240" w:firstLineChars="100"/>
        <w:jc w:val="center"/>
        <w:outlineLvl w:val="1"/>
        <w:rPr>
          <w:rFonts w:ascii="宋体" w:hAnsi="宋体" w:eastAsia="黑体"/>
          <w:b/>
          <w:bCs/>
          <w:sz w:val="32"/>
          <w:szCs w:val="32"/>
        </w:rPr>
      </w:pPr>
      <w:r>
        <w:rPr>
          <w:rFonts w:ascii="宋体" w:hAnsi="宋体"/>
          <w:szCs w:val="21"/>
          <w:highlight w:val="yellow"/>
        </w:rPr>
        <w:br w:type="page"/>
      </w:r>
      <w:bookmarkStart w:id="286" w:name="_Toc296498486"/>
      <w:bookmarkStart w:id="287" w:name="_Toc336340367"/>
      <w:bookmarkStart w:id="288" w:name="_Toc5897961"/>
      <w:r>
        <w:rPr>
          <w:rFonts w:hint="eastAsia" w:ascii="宋体" w:hAnsi="宋体" w:eastAsia="黑体"/>
          <w:b/>
          <w:bCs/>
          <w:sz w:val="32"/>
          <w:szCs w:val="32"/>
        </w:rPr>
        <w:t>六、拟投入本项目专职人员简历表</w:t>
      </w:r>
      <w:bookmarkEnd w:id="286"/>
      <w:bookmarkEnd w:id="287"/>
      <w:bookmarkEnd w:id="288"/>
    </w:p>
    <w:tbl>
      <w:tblPr>
        <w:tblStyle w:val="19"/>
        <w:tblW w:w="8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100"/>
        <w:gridCol w:w="1200"/>
        <w:gridCol w:w="1064"/>
        <w:gridCol w:w="1772"/>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1384" w:type="dxa"/>
            <w:vAlign w:val="center"/>
          </w:tcPr>
          <w:p>
            <w:pPr>
              <w:adjustRightInd w:val="0"/>
              <w:jc w:val="center"/>
              <w:rPr>
                <w:sz w:val="21"/>
                <w:szCs w:val="21"/>
              </w:rPr>
            </w:pPr>
            <w:r>
              <w:rPr>
                <w:rFonts w:hint="eastAsia"/>
                <w:sz w:val="21"/>
                <w:szCs w:val="21"/>
              </w:rPr>
              <w:t>姓名</w:t>
            </w:r>
          </w:p>
        </w:tc>
        <w:tc>
          <w:tcPr>
            <w:tcW w:w="1100" w:type="dxa"/>
            <w:vAlign w:val="center"/>
          </w:tcPr>
          <w:p>
            <w:pPr>
              <w:adjustRightInd w:val="0"/>
              <w:jc w:val="center"/>
              <w:rPr>
                <w:sz w:val="21"/>
                <w:szCs w:val="21"/>
              </w:rPr>
            </w:pPr>
          </w:p>
        </w:tc>
        <w:tc>
          <w:tcPr>
            <w:tcW w:w="1200" w:type="dxa"/>
            <w:vAlign w:val="center"/>
          </w:tcPr>
          <w:p>
            <w:pPr>
              <w:adjustRightInd w:val="0"/>
              <w:jc w:val="center"/>
              <w:rPr>
                <w:sz w:val="21"/>
                <w:szCs w:val="21"/>
              </w:rPr>
            </w:pPr>
            <w:r>
              <w:rPr>
                <w:rFonts w:hint="eastAsia"/>
                <w:sz w:val="21"/>
                <w:szCs w:val="21"/>
              </w:rPr>
              <w:t>出生年月</w:t>
            </w:r>
          </w:p>
        </w:tc>
        <w:tc>
          <w:tcPr>
            <w:tcW w:w="1064" w:type="dxa"/>
            <w:vAlign w:val="center"/>
          </w:tcPr>
          <w:p>
            <w:pPr>
              <w:adjustRightInd w:val="0"/>
              <w:ind w:left="0" w:leftChars="-2" w:hanging="4" w:hangingChars="2"/>
              <w:jc w:val="center"/>
              <w:rPr>
                <w:sz w:val="21"/>
                <w:szCs w:val="21"/>
              </w:rPr>
            </w:pPr>
          </w:p>
        </w:tc>
        <w:tc>
          <w:tcPr>
            <w:tcW w:w="1772" w:type="dxa"/>
            <w:vAlign w:val="center"/>
          </w:tcPr>
          <w:p>
            <w:pPr>
              <w:adjustRightInd w:val="0"/>
              <w:ind w:left="-192" w:leftChars="-80" w:firstLine="10" w:firstLineChars="5"/>
              <w:jc w:val="center"/>
              <w:rPr>
                <w:sz w:val="21"/>
                <w:szCs w:val="21"/>
              </w:rPr>
            </w:pPr>
            <w:r>
              <w:rPr>
                <w:rFonts w:hint="eastAsia"/>
                <w:sz w:val="21"/>
                <w:szCs w:val="21"/>
              </w:rPr>
              <w:t>所学专业</w:t>
            </w:r>
          </w:p>
        </w:tc>
        <w:tc>
          <w:tcPr>
            <w:tcW w:w="1562" w:type="dxa"/>
            <w:vAlign w:val="center"/>
          </w:tcPr>
          <w:p>
            <w:pPr>
              <w:adjustRightIn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1384" w:type="dxa"/>
            <w:vAlign w:val="center"/>
          </w:tcPr>
          <w:p>
            <w:pPr>
              <w:adjustRightInd w:val="0"/>
              <w:jc w:val="center"/>
              <w:rPr>
                <w:sz w:val="21"/>
                <w:szCs w:val="21"/>
              </w:rPr>
            </w:pPr>
            <w:r>
              <w:rPr>
                <w:rFonts w:hint="eastAsia"/>
                <w:sz w:val="21"/>
                <w:szCs w:val="21"/>
              </w:rPr>
              <w:t>职称</w:t>
            </w:r>
          </w:p>
        </w:tc>
        <w:tc>
          <w:tcPr>
            <w:tcW w:w="1100" w:type="dxa"/>
            <w:vAlign w:val="center"/>
          </w:tcPr>
          <w:p>
            <w:pPr>
              <w:adjustRightInd w:val="0"/>
              <w:jc w:val="center"/>
              <w:rPr>
                <w:sz w:val="21"/>
                <w:szCs w:val="21"/>
              </w:rPr>
            </w:pPr>
          </w:p>
        </w:tc>
        <w:tc>
          <w:tcPr>
            <w:tcW w:w="1200" w:type="dxa"/>
            <w:vAlign w:val="center"/>
          </w:tcPr>
          <w:p>
            <w:pPr>
              <w:adjustRightInd w:val="0"/>
              <w:jc w:val="center"/>
              <w:rPr>
                <w:sz w:val="21"/>
                <w:szCs w:val="21"/>
              </w:rPr>
            </w:pPr>
            <w:r>
              <w:rPr>
                <w:rFonts w:hint="eastAsia"/>
                <w:sz w:val="21"/>
                <w:szCs w:val="21"/>
              </w:rPr>
              <w:t>从事专业</w:t>
            </w:r>
          </w:p>
        </w:tc>
        <w:tc>
          <w:tcPr>
            <w:tcW w:w="1064" w:type="dxa"/>
            <w:vAlign w:val="center"/>
          </w:tcPr>
          <w:p>
            <w:pPr>
              <w:adjustRightInd w:val="0"/>
              <w:ind w:left="0" w:leftChars="-2" w:hanging="4" w:hangingChars="2"/>
              <w:jc w:val="center"/>
              <w:rPr>
                <w:sz w:val="21"/>
                <w:szCs w:val="21"/>
              </w:rPr>
            </w:pPr>
          </w:p>
        </w:tc>
        <w:tc>
          <w:tcPr>
            <w:tcW w:w="1772" w:type="dxa"/>
            <w:vAlign w:val="center"/>
          </w:tcPr>
          <w:p>
            <w:pPr>
              <w:adjustRightInd w:val="0"/>
              <w:ind w:left="-192" w:leftChars="-80" w:firstLine="10" w:firstLineChars="5"/>
              <w:jc w:val="center"/>
              <w:rPr>
                <w:sz w:val="21"/>
                <w:szCs w:val="21"/>
              </w:rPr>
            </w:pPr>
            <w:r>
              <w:rPr>
                <w:rFonts w:hint="eastAsia"/>
                <w:sz w:val="21"/>
                <w:szCs w:val="21"/>
              </w:rPr>
              <w:t>从事专业年限</w:t>
            </w:r>
          </w:p>
        </w:tc>
        <w:tc>
          <w:tcPr>
            <w:tcW w:w="1562" w:type="dxa"/>
            <w:vAlign w:val="center"/>
          </w:tcPr>
          <w:p>
            <w:pPr>
              <w:adjustRightIn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1384" w:type="dxa"/>
            <w:vAlign w:val="center"/>
          </w:tcPr>
          <w:p>
            <w:pPr>
              <w:adjustRightInd w:val="0"/>
              <w:jc w:val="center"/>
              <w:rPr>
                <w:sz w:val="21"/>
                <w:szCs w:val="21"/>
              </w:rPr>
            </w:pPr>
            <w:r>
              <w:rPr>
                <w:rFonts w:hint="eastAsia"/>
                <w:sz w:val="21"/>
                <w:szCs w:val="21"/>
              </w:rPr>
              <w:t>执业资格</w:t>
            </w:r>
          </w:p>
        </w:tc>
        <w:tc>
          <w:tcPr>
            <w:tcW w:w="6698" w:type="dxa"/>
            <w:gridSpan w:val="5"/>
            <w:vAlign w:val="center"/>
          </w:tcPr>
          <w:p>
            <w:pPr>
              <w:adjustRightIn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1384" w:type="dxa"/>
            <w:vAlign w:val="center"/>
          </w:tcPr>
          <w:p>
            <w:pPr>
              <w:adjustRightInd w:val="0"/>
              <w:jc w:val="center"/>
              <w:rPr>
                <w:sz w:val="21"/>
                <w:szCs w:val="21"/>
              </w:rPr>
            </w:pPr>
            <w:r>
              <w:rPr>
                <w:rFonts w:hint="eastAsia"/>
                <w:sz w:val="21"/>
                <w:szCs w:val="21"/>
              </w:rPr>
              <w:t>毕业学校</w:t>
            </w:r>
          </w:p>
          <w:p>
            <w:pPr>
              <w:adjustRightInd w:val="0"/>
              <w:jc w:val="center"/>
              <w:rPr>
                <w:sz w:val="21"/>
                <w:szCs w:val="21"/>
              </w:rPr>
            </w:pPr>
            <w:r>
              <w:rPr>
                <w:rFonts w:hint="eastAsia"/>
                <w:sz w:val="21"/>
                <w:szCs w:val="21"/>
              </w:rPr>
              <w:t>时间（年月）</w:t>
            </w:r>
          </w:p>
        </w:tc>
        <w:tc>
          <w:tcPr>
            <w:tcW w:w="6698" w:type="dxa"/>
            <w:gridSpan w:val="5"/>
            <w:vAlign w:val="center"/>
          </w:tcPr>
          <w:p>
            <w:pPr>
              <w:adjustRightIn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1384" w:type="dxa"/>
            <w:vAlign w:val="center"/>
          </w:tcPr>
          <w:p>
            <w:pPr>
              <w:adjustRightInd w:val="0"/>
              <w:jc w:val="center"/>
              <w:rPr>
                <w:sz w:val="21"/>
                <w:szCs w:val="21"/>
              </w:rPr>
            </w:pPr>
          </w:p>
        </w:tc>
        <w:tc>
          <w:tcPr>
            <w:tcW w:w="6698" w:type="dxa"/>
            <w:gridSpan w:val="5"/>
            <w:vAlign w:val="center"/>
          </w:tcPr>
          <w:p>
            <w:pPr>
              <w:adjustRightInd w:val="0"/>
              <w:jc w:val="center"/>
              <w:rPr>
                <w:sz w:val="21"/>
                <w:szCs w:val="21"/>
              </w:rPr>
            </w:pPr>
            <w:r>
              <w:rPr>
                <w:rFonts w:hint="eastAsia"/>
                <w:sz w:val="21"/>
                <w:szCs w:val="21"/>
              </w:rPr>
              <w:t>工作简历和主要代理业绩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1384" w:type="dxa"/>
            <w:vAlign w:val="center"/>
          </w:tcPr>
          <w:p>
            <w:pPr>
              <w:adjustRightInd w:val="0"/>
              <w:jc w:val="center"/>
              <w:rPr>
                <w:sz w:val="21"/>
                <w:szCs w:val="21"/>
              </w:rPr>
            </w:pPr>
          </w:p>
        </w:tc>
        <w:tc>
          <w:tcPr>
            <w:tcW w:w="6698" w:type="dxa"/>
            <w:gridSpan w:val="5"/>
            <w:vAlign w:val="center"/>
          </w:tcPr>
          <w:p>
            <w:pPr>
              <w:adjustRightIn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1384" w:type="dxa"/>
            <w:vAlign w:val="center"/>
          </w:tcPr>
          <w:p>
            <w:pPr>
              <w:adjustRightInd w:val="0"/>
              <w:jc w:val="center"/>
              <w:rPr>
                <w:sz w:val="21"/>
                <w:szCs w:val="21"/>
              </w:rPr>
            </w:pPr>
          </w:p>
        </w:tc>
        <w:tc>
          <w:tcPr>
            <w:tcW w:w="6698" w:type="dxa"/>
            <w:gridSpan w:val="5"/>
            <w:vAlign w:val="center"/>
          </w:tcPr>
          <w:p>
            <w:pPr>
              <w:adjustRightIn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1384" w:type="dxa"/>
            <w:vAlign w:val="center"/>
          </w:tcPr>
          <w:p>
            <w:pPr>
              <w:adjustRightInd w:val="0"/>
              <w:jc w:val="center"/>
              <w:rPr>
                <w:sz w:val="21"/>
                <w:szCs w:val="21"/>
              </w:rPr>
            </w:pPr>
          </w:p>
        </w:tc>
        <w:tc>
          <w:tcPr>
            <w:tcW w:w="6698" w:type="dxa"/>
            <w:gridSpan w:val="5"/>
            <w:vAlign w:val="center"/>
          </w:tcPr>
          <w:p>
            <w:pPr>
              <w:adjustRightIn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1384" w:type="dxa"/>
            <w:vAlign w:val="center"/>
          </w:tcPr>
          <w:p>
            <w:pPr>
              <w:adjustRightInd w:val="0"/>
              <w:jc w:val="center"/>
              <w:rPr>
                <w:sz w:val="21"/>
                <w:szCs w:val="21"/>
              </w:rPr>
            </w:pPr>
          </w:p>
        </w:tc>
        <w:tc>
          <w:tcPr>
            <w:tcW w:w="6698" w:type="dxa"/>
            <w:gridSpan w:val="5"/>
            <w:vAlign w:val="center"/>
          </w:tcPr>
          <w:p>
            <w:pPr>
              <w:adjustRightInd w:val="0"/>
              <w:jc w:val="center"/>
              <w:rPr>
                <w:sz w:val="21"/>
                <w:szCs w:val="21"/>
              </w:rPr>
            </w:pPr>
          </w:p>
        </w:tc>
      </w:tr>
    </w:tbl>
    <w:p>
      <w:pPr>
        <w:ind w:firstLine="480" w:firstLineChars="200"/>
        <w:rPr>
          <w:szCs w:val="21"/>
          <w:highlight w:val="yellow"/>
        </w:rPr>
      </w:pPr>
    </w:p>
    <w:p>
      <w:pPr>
        <w:rPr>
          <w:szCs w:val="21"/>
        </w:rPr>
      </w:pPr>
      <w:r>
        <w:rPr>
          <w:rFonts w:hint="eastAsia"/>
          <w:szCs w:val="21"/>
        </w:rPr>
        <w:t>注：本简历表后应附相关人员的身份证、注册证书（如有）、职称证（如有）、养老保险证明等遴选申请人认为有必要的所有证件的复印件。</w:t>
      </w:r>
    </w:p>
    <w:p>
      <w:pPr>
        <w:rPr>
          <w:rFonts w:ascii="宋体" w:hAnsi="宋体"/>
          <w:szCs w:val="21"/>
        </w:rPr>
      </w:pPr>
    </w:p>
    <w:p>
      <w:pPr>
        <w:jc w:val="center"/>
        <w:outlineLvl w:val="1"/>
        <w:rPr>
          <w:rFonts w:ascii="宋体" w:hAnsi="宋体" w:eastAsia="黑体"/>
          <w:b/>
          <w:bCs/>
          <w:sz w:val="32"/>
          <w:szCs w:val="32"/>
        </w:rPr>
        <w:sectPr>
          <w:pgSz w:w="11906" w:h="16838"/>
          <w:pgMar w:top="1701" w:right="1474" w:bottom="1418" w:left="1644" w:header="851" w:footer="992" w:gutter="0"/>
          <w:pgNumType w:fmt="decimal"/>
          <w:cols w:space="720" w:num="1"/>
          <w:docGrid w:type="linesAndChars" w:linePitch="312" w:charSpace="0"/>
        </w:sectPr>
      </w:pPr>
      <w:r>
        <w:rPr>
          <w:rFonts w:ascii="宋体" w:hAnsi="宋体"/>
          <w:szCs w:val="21"/>
          <w:highlight w:val="yellow"/>
        </w:rPr>
        <w:br w:type="page"/>
      </w:r>
      <w:bookmarkStart w:id="289" w:name="_Toc5897962"/>
      <w:bookmarkStart w:id="290" w:name="_Toc296498488"/>
      <w:bookmarkStart w:id="291" w:name="_Toc336340369"/>
      <w:r>
        <w:rPr>
          <w:rFonts w:hint="eastAsia" w:ascii="宋体" w:hAnsi="宋体" w:eastAsia="黑体"/>
          <w:b/>
          <w:bCs/>
          <w:sz w:val="32"/>
          <w:szCs w:val="32"/>
        </w:rPr>
        <w:t>七、供应商机构简介</w:t>
      </w:r>
      <w:bookmarkEnd w:id="289"/>
      <w:bookmarkEnd w:id="290"/>
      <w:bookmarkEnd w:id="291"/>
    </w:p>
    <w:p>
      <w:pPr>
        <w:jc w:val="center"/>
        <w:outlineLvl w:val="1"/>
        <w:rPr>
          <w:rFonts w:ascii="宋体" w:hAnsi="宋体" w:eastAsia="黑体"/>
          <w:b/>
          <w:bCs/>
          <w:sz w:val="32"/>
          <w:szCs w:val="32"/>
        </w:rPr>
      </w:pPr>
      <w:bookmarkStart w:id="292" w:name="_Toc336340370"/>
      <w:bookmarkStart w:id="293" w:name="_Toc296498489"/>
      <w:bookmarkStart w:id="294" w:name="_Toc5897963"/>
      <w:r>
        <w:rPr>
          <w:rFonts w:hint="eastAsia" w:ascii="宋体" w:hAnsi="宋体" w:eastAsia="黑体"/>
          <w:b/>
          <w:bCs/>
          <w:sz w:val="32"/>
          <w:szCs w:val="32"/>
        </w:rPr>
        <w:t>八、</w:t>
      </w:r>
      <w:bookmarkEnd w:id="292"/>
      <w:bookmarkEnd w:id="293"/>
      <w:r>
        <w:rPr>
          <w:rFonts w:hint="eastAsia" w:ascii="宋体" w:hAnsi="宋体" w:eastAsia="黑体"/>
          <w:b/>
          <w:bCs/>
          <w:sz w:val="32"/>
          <w:szCs w:val="32"/>
        </w:rPr>
        <w:t>资格审查资料</w:t>
      </w:r>
      <w:bookmarkEnd w:id="294"/>
    </w:p>
    <w:p>
      <w:pPr>
        <w:ind w:firstLine="482" w:firstLineChars="200"/>
        <w:rPr>
          <w:rFonts w:ascii="宋体" w:hAnsi="宋体"/>
          <w:b/>
          <w:szCs w:val="21"/>
        </w:rPr>
      </w:pPr>
    </w:p>
    <w:p/>
    <w:p/>
    <w:p/>
    <w:p/>
    <w:p/>
    <w:p/>
    <w:p/>
    <w:p/>
    <w:p/>
    <w:p/>
    <w:p/>
    <w:p/>
    <w:p/>
    <w:p/>
    <w:p/>
    <w:p/>
    <w:p/>
    <w:p/>
    <w:p/>
    <w:p/>
    <w:p/>
    <w:p/>
    <w:p/>
    <w:p/>
    <w:p/>
    <w:p/>
    <w:p/>
    <w:p/>
    <w:p/>
    <w:p/>
    <w:p/>
    <w:p/>
    <w:p/>
    <w:p/>
    <w:p/>
    <w:p/>
    <w:p/>
    <w:p/>
    <w:p/>
    <w:p/>
    <w:p/>
    <w:p>
      <w:pPr>
        <w:jc w:val="center"/>
        <w:outlineLvl w:val="1"/>
        <w:rPr>
          <w:rFonts w:ascii="宋体" w:hAnsi="宋体" w:eastAsia="黑体"/>
          <w:b/>
          <w:bCs/>
          <w:sz w:val="32"/>
          <w:szCs w:val="32"/>
        </w:rPr>
      </w:pPr>
      <w:bookmarkStart w:id="295" w:name="_Toc5897964"/>
      <w:r>
        <w:rPr>
          <w:rFonts w:hint="eastAsia" w:ascii="宋体" w:hAnsi="宋体" w:eastAsia="黑体"/>
          <w:b/>
          <w:bCs/>
          <w:sz w:val="32"/>
          <w:szCs w:val="32"/>
        </w:rPr>
        <w:t>九、其他</w:t>
      </w:r>
      <w:bookmarkEnd w:id="295"/>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r>
        <w:rPr>
          <w:rFonts w:hint="eastAsia" w:ascii="宋体" w:hAnsi="宋体"/>
          <w:b/>
          <w:szCs w:val="21"/>
        </w:rPr>
        <w:t>遴选申请人认为应补充的相关资料及按第二章3.5要求，和资格审查时所提供的未在以上资料中列明的相关资料证件的复印件等。</w:t>
      </w: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pPr>
        <w:ind w:firstLine="482" w:firstLineChars="200"/>
        <w:rPr>
          <w:rFonts w:ascii="宋体" w:hAnsi="宋体"/>
          <w:b/>
          <w:szCs w:val="21"/>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Lucida Sans Unicode">
    <w:panose1 w:val="020B0602030504020204"/>
    <w:charset w:val="00"/>
    <w:family w:val="swiss"/>
    <w:pitch w:val="default"/>
    <w:sig w:usb0="80001AFF" w:usb1="0000396B" w:usb2="00000000" w:usb3="00000000" w:csb0="200000BF" w:csb1="D7F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attachedTemplate r:id="rId1"/>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20161"/>
    <w:rsid w:val="00004246"/>
    <w:rsid w:val="00023AB3"/>
    <w:rsid w:val="00034340"/>
    <w:rsid w:val="000374B6"/>
    <w:rsid w:val="000534DD"/>
    <w:rsid w:val="00066142"/>
    <w:rsid w:val="00093CC1"/>
    <w:rsid w:val="000971E5"/>
    <w:rsid w:val="000C13A2"/>
    <w:rsid w:val="000F4808"/>
    <w:rsid w:val="000F5880"/>
    <w:rsid w:val="0010082C"/>
    <w:rsid w:val="00104A26"/>
    <w:rsid w:val="00112FD6"/>
    <w:rsid w:val="00137F17"/>
    <w:rsid w:val="001435AD"/>
    <w:rsid w:val="00144222"/>
    <w:rsid w:val="00156D57"/>
    <w:rsid w:val="00162FD2"/>
    <w:rsid w:val="00165180"/>
    <w:rsid w:val="00171B71"/>
    <w:rsid w:val="001827B4"/>
    <w:rsid w:val="00197BDB"/>
    <w:rsid w:val="001A2F55"/>
    <w:rsid w:val="001C0084"/>
    <w:rsid w:val="001C1748"/>
    <w:rsid w:val="001D16BF"/>
    <w:rsid w:val="001E5B19"/>
    <w:rsid w:val="001E6259"/>
    <w:rsid w:val="001E727D"/>
    <w:rsid w:val="001F1F0B"/>
    <w:rsid w:val="0020575E"/>
    <w:rsid w:val="00210706"/>
    <w:rsid w:val="00227E51"/>
    <w:rsid w:val="00234A1B"/>
    <w:rsid w:val="002350FE"/>
    <w:rsid w:val="00237812"/>
    <w:rsid w:val="00247A7A"/>
    <w:rsid w:val="002716E4"/>
    <w:rsid w:val="00274E67"/>
    <w:rsid w:val="0028203D"/>
    <w:rsid w:val="00284F16"/>
    <w:rsid w:val="00294016"/>
    <w:rsid w:val="002C342F"/>
    <w:rsid w:val="002D5EE4"/>
    <w:rsid w:val="002D6E40"/>
    <w:rsid w:val="002E5FF5"/>
    <w:rsid w:val="002E766B"/>
    <w:rsid w:val="002F306B"/>
    <w:rsid w:val="002F6636"/>
    <w:rsid w:val="00306C6D"/>
    <w:rsid w:val="00313F78"/>
    <w:rsid w:val="0033312E"/>
    <w:rsid w:val="003A1AA0"/>
    <w:rsid w:val="003A2A46"/>
    <w:rsid w:val="003A363E"/>
    <w:rsid w:val="003B4CAF"/>
    <w:rsid w:val="003B5E8D"/>
    <w:rsid w:val="003C58D2"/>
    <w:rsid w:val="003D318E"/>
    <w:rsid w:val="003D6BB6"/>
    <w:rsid w:val="003D6F97"/>
    <w:rsid w:val="00400085"/>
    <w:rsid w:val="0040027D"/>
    <w:rsid w:val="00404446"/>
    <w:rsid w:val="00427D79"/>
    <w:rsid w:val="00435956"/>
    <w:rsid w:val="00436934"/>
    <w:rsid w:val="0045795D"/>
    <w:rsid w:val="00465668"/>
    <w:rsid w:val="004673F3"/>
    <w:rsid w:val="0047568D"/>
    <w:rsid w:val="004768FA"/>
    <w:rsid w:val="004B5F1F"/>
    <w:rsid w:val="004E3589"/>
    <w:rsid w:val="004E3EC1"/>
    <w:rsid w:val="004F3504"/>
    <w:rsid w:val="004F3B05"/>
    <w:rsid w:val="004F7EFE"/>
    <w:rsid w:val="00513141"/>
    <w:rsid w:val="005155F0"/>
    <w:rsid w:val="00523A9F"/>
    <w:rsid w:val="0053734B"/>
    <w:rsid w:val="00542BA4"/>
    <w:rsid w:val="005471FC"/>
    <w:rsid w:val="005748AF"/>
    <w:rsid w:val="00577FAE"/>
    <w:rsid w:val="00580CF8"/>
    <w:rsid w:val="00596769"/>
    <w:rsid w:val="00597959"/>
    <w:rsid w:val="005A2678"/>
    <w:rsid w:val="005E79FE"/>
    <w:rsid w:val="00620FF1"/>
    <w:rsid w:val="006220EB"/>
    <w:rsid w:val="00630E8D"/>
    <w:rsid w:val="00630EC8"/>
    <w:rsid w:val="00642AE2"/>
    <w:rsid w:val="00646282"/>
    <w:rsid w:val="00670725"/>
    <w:rsid w:val="006735F7"/>
    <w:rsid w:val="0068364F"/>
    <w:rsid w:val="0069207C"/>
    <w:rsid w:val="006A7DCB"/>
    <w:rsid w:val="006C3D15"/>
    <w:rsid w:val="006C4EC0"/>
    <w:rsid w:val="006D07F8"/>
    <w:rsid w:val="006D2417"/>
    <w:rsid w:val="006E1259"/>
    <w:rsid w:val="006E313C"/>
    <w:rsid w:val="00706DC6"/>
    <w:rsid w:val="00706F43"/>
    <w:rsid w:val="00734945"/>
    <w:rsid w:val="007420C4"/>
    <w:rsid w:val="0074396D"/>
    <w:rsid w:val="007468CF"/>
    <w:rsid w:val="00757C10"/>
    <w:rsid w:val="00762562"/>
    <w:rsid w:val="007A3D2B"/>
    <w:rsid w:val="007D5097"/>
    <w:rsid w:val="007F1C59"/>
    <w:rsid w:val="008152EC"/>
    <w:rsid w:val="0084363D"/>
    <w:rsid w:val="0084509C"/>
    <w:rsid w:val="008611E7"/>
    <w:rsid w:val="008644DA"/>
    <w:rsid w:val="00867C9F"/>
    <w:rsid w:val="008778B6"/>
    <w:rsid w:val="00882928"/>
    <w:rsid w:val="008B4D45"/>
    <w:rsid w:val="008B5BEF"/>
    <w:rsid w:val="008F28FF"/>
    <w:rsid w:val="008F2F5E"/>
    <w:rsid w:val="00912DE4"/>
    <w:rsid w:val="00913FA1"/>
    <w:rsid w:val="00914E7D"/>
    <w:rsid w:val="009155DA"/>
    <w:rsid w:val="0095257C"/>
    <w:rsid w:val="009618EC"/>
    <w:rsid w:val="00965A7C"/>
    <w:rsid w:val="00973D4B"/>
    <w:rsid w:val="00977D55"/>
    <w:rsid w:val="009845AD"/>
    <w:rsid w:val="0099188B"/>
    <w:rsid w:val="009B6447"/>
    <w:rsid w:val="009C3D81"/>
    <w:rsid w:val="009C7D30"/>
    <w:rsid w:val="009E2ADD"/>
    <w:rsid w:val="009E7993"/>
    <w:rsid w:val="009E7DF8"/>
    <w:rsid w:val="00A07C0E"/>
    <w:rsid w:val="00A20EF7"/>
    <w:rsid w:val="00A51A1B"/>
    <w:rsid w:val="00A52FD7"/>
    <w:rsid w:val="00A549A6"/>
    <w:rsid w:val="00A61736"/>
    <w:rsid w:val="00A63034"/>
    <w:rsid w:val="00A725ED"/>
    <w:rsid w:val="00A94948"/>
    <w:rsid w:val="00AB7367"/>
    <w:rsid w:val="00AC0167"/>
    <w:rsid w:val="00AE3132"/>
    <w:rsid w:val="00AE3F11"/>
    <w:rsid w:val="00B03048"/>
    <w:rsid w:val="00B26FE0"/>
    <w:rsid w:val="00B32640"/>
    <w:rsid w:val="00B3298A"/>
    <w:rsid w:val="00B32BAB"/>
    <w:rsid w:val="00B478E0"/>
    <w:rsid w:val="00B51F91"/>
    <w:rsid w:val="00B863FC"/>
    <w:rsid w:val="00B92F47"/>
    <w:rsid w:val="00BA7ADA"/>
    <w:rsid w:val="00BB5698"/>
    <w:rsid w:val="00BB78EC"/>
    <w:rsid w:val="00BD0FC2"/>
    <w:rsid w:val="00BD19F4"/>
    <w:rsid w:val="00BD4AA4"/>
    <w:rsid w:val="00BD6733"/>
    <w:rsid w:val="00BE0E6F"/>
    <w:rsid w:val="00BF057B"/>
    <w:rsid w:val="00C01207"/>
    <w:rsid w:val="00C265EE"/>
    <w:rsid w:val="00C53A11"/>
    <w:rsid w:val="00C7508A"/>
    <w:rsid w:val="00C82297"/>
    <w:rsid w:val="00C87D63"/>
    <w:rsid w:val="00C90B15"/>
    <w:rsid w:val="00CB4974"/>
    <w:rsid w:val="00CC1129"/>
    <w:rsid w:val="00CD0C60"/>
    <w:rsid w:val="00CD1BE8"/>
    <w:rsid w:val="00CE3CDF"/>
    <w:rsid w:val="00CF2F51"/>
    <w:rsid w:val="00D00FF8"/>
    <w:rsid w:val="00D20976"/>
    <w:rsid w:val="00D22CAD"/>
    <w:rsid w:val="00D25DBF"/>
    <w:rsid w:val="00D45A34"/>
    <w:rsid w:val="00D47FE1"/>
    <w:rsid w:val="00D64921"/>
    <w:rsid w:val="00D763E8"/>
    <w:rsid w:val="00D874C8"/>
    <w:rsid w:val="00D9342B"/>
    <w:rsid w:val="00DC2D81"/>
    <w:rsid w:val="00E0451F"/>
    <w:rsid w:val="00E0582A"/>
    <w:rsid w:val="00E10A9C"/>
    <w:rsid w:val="00E30076"/>
    <w:rsid w:val="00E348D0"/>
    <w:rsid w:val="00E410D4"/>
    <w:rsid w:val="00E626BE"/>
    <w:rsid w:val="00E64680"/>
    <w:rsid w:val="00E64912"/>
    <w:rsid w:val="00E96718"/>
    <w:rsid w:val="00EA26F4"/>
    <w:rsid w:val="00ED263D"/>
    <w:rsid w:val="00ED37CE"/>
    <w:rsid w:val="00ED65E9"/>
    <w:rsid w:val="00ED7EE6"/>
    <w:rsid w:val="00EF0CF0"/>
    <w:rsid w:val="00F01A6B"/>
    <w:rsid w:val="00F04349"/>
    <w:rsid w:val="00F26AD8"/>
    <w:rsid w:val="00F35FA9"/>
    <w:rsid w:val="00F43E08"/>
    <w:rsid w:val="00F44EDF"/>
    <w:rsid w:val="00F57EA5"/>
    <w:rsid w:val="00F65552"/>
    <w:rsid w:val="00F66DC1"/>
    <w:rsid w:val="00F74D20"/>
    <w:rsid w:val="00F8428B"/>
    <w:rsid w:val="00F849C7"/>
    <w:rsid w:val="00F96472"/>
    <w:rsid w:val="00F97F4C"/>
    <w:rsid w:val="00FA4852"/>
    <w:rsid w:val="00FB50E1"/>
    <w:rsid w:val="00FC15D0"/>
    <w:rsid w:val="046B608B"/>
    <w:rsid w:val="049A420F"/>
    <w:rsid w:val="05CA44E8"/>
    <w:rsid w:val="08F7580D"/>
    <w:rsid w:val="0B6362E4"/>
    <w:rsid w:val="0B9A25D9"/>
    <w:rsid w:val="11CA07CD"/>
    <w:rsid w:val="18424BB0"/>
    <w:rsid w:val="194B7200"/>
    <w:rsid w:val="1D1C1DF3"/>
    <w:rsid w:val="20025A49"/>
    <w:rsid w:val="21CB655E"/>
    <w:rsid w:val="23661B18"/>
    <w:rsid w:val="23715B03"/>
    <w:rsid w:val="27E15CED"/>
    <w:rsid w:val="280057FE"/>
    <w:rsid w:val="2CD76541"/>
    <w:rsid w:val="32097A48"/>
    <w:rsid w:val="332353DA"/>
    <w:rsid w:val="384A2175"/>
    <w:rsid w:val="39AA23CB"/>
    <w:rsid w:val="3D880C5B"/>
    <w:rsid w:val="3FE44C5F"/>
    <w:rsid w:val="42DE4B3F"/>
    <w:rsid w:val="44A27191"/>
    <w:rsid w:val="46E72BF4"/>
    <w:rsid w:val="48885B18"/>
    <w:rsid w:val="4B3D3DDA"/>
    <w:rsid w:val="4B844F52"/>
    <w:rsid w:val="50EB21AE"/>
    <w:rsid w:val="55362B00"/>
    <w:rsid w:val="58FA7376"/>
    <w:rsid w:val="63115CD7"/>
    <w:rsid w:val="66A04979"/>
    <w:rsid w:val="69CE153E"/>
    <w:rsid w:val="6AF15B3A"/>
    <w:rsid w:val="6D535020"/>
    <w:rsid w:val="746B5CB5"/>
    <w:rsid w:val="75C7091A"/>
    <w:rsid w:val="76E27BB9"/>
    <w:rsid w:val="78220161"/>
    <w:rsid w:val="7B3E0F51"/>
    <w:rsid w:val="7B6F795A"/>
    <w:rsid w:val="7C532A30"/>
    <w:rsid w:val="7D760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spacing w:line="578" w:lineRule="auto"/>
      <w:jc w:val="center"/>
      <w:outlineLvl w:val="0"/>
    </w:pPr>
    <w:rPr>
      <w:rFonts w:eastAsia="黑体"/>
      <w:bCs/>
      <w:kern w:val="0"/>
      <w:sz w:val="36"/>
      <w:szCs w:val="36"/>
    </w:rPr>
  </w:style>
  <w:style w:type="paragraph" w:styleId="4">
    <w:name w:val="heading 2"/>
    <w:basedOn w:val="1"/>
    <w:next w:val="1"/>
    <w:link w:val="3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qFormat/>
    <w:uiPriority w:val="0"/>
    <w:pPr>
      <w:keepNext/>
      <w:keepLines/>
      <w:spacing w:beforeLines="50"/>
      <w:outlineLvl w:val="2"/>
    </w:pPr>
    <w:rPr>
      <w:rFonts w:ascii="黑体" w:hAnsi="宋体" w:eastAsia="黑体"/>
      <w:b/>
      <w:bCs/>
      <w:kern w:val="0"/>
      <w:sz w:val="28"/>
      <w:szCs w:val="28"/>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List 2"/>
    <w:basedOn w:val="1"/>
    <w:qFormat/>
    <w:uiPriority w:val="0"/>
    <w:pPr>
      <w:ind w:left="100" w:leftChars="200" w:hanging="200" w:hangingChars="200"/>
    </w:pPr>
    <w:rPr>
      <w:sz w:val="21"/>
    </w:rPr>
  </w:style>
  <w:style w:type="paragraph" w:styleId="7">
    <w:name w:val="annotation text"/>
    <w:basedOn w:val="1"/>
    <w:qFormat/>
    <w:uiPriority w:val="0"/>
    <w:pPr>
      <w:jc w:val="left"/>
    </w:pPr>
  </w:style>
  <w:style w:type="paragraph" w:styleId="8">
    <w:name w:val="toc 3"/>
    <w:basedOn w:val="1"/>
    <w:next w:val="1"/>
    <w:qFormat/>
    <w:uiPriority w:val="39"/>
    <w:pPr>
      <w:ind w:left="480"/>
      <w:jc w:val="left"/>
    </w:pPr>
    <w:rPr>
      <w:i/>
      <w:iCs/>
      <w:sz w:val="20"/>
      <w:szCs w:val="20"/>
    </w:rPr>
  </w:style>
  <w:style w:type="paragraph" w:styleId="9">
    <w:name w:val="Plain Text"/>
    <w:basedOn w:val="1"/>
    <w:qFormat/>
    <w:uiPriority w:val="0"/>
    <w:rPr>
      <w:rFonts w:ascii="宋体" w:hAnsi="Courier New"/>
    </w:rPr>
  </w:style>
  <w:style w:type="paragraph" w:styleId="10">
    <w:name w:val="Date"/>
    <w:basedOn w:val="1"/>
    <w:next w:val="1"/>
    <w:link w:val="28"/>
    <w:qFormat/>
    <w:uiPriority w:val="0"/>
    <w:pPr>
      <w:ind w:left="100" w:leftChars="2500"/>
    </w:pPr>
  </w:style>
  <w:style w:type="paragraph" w:styleId="11">
    <w:name w:val="Body Text Indent 2"/>
    <w:basedOn w:val="1"/>
    <w:qFormat/>
    <w:uiPriority w:val="0"/>
    <w:pPr>
      <w:ind w:firstLine="560" w:firstLineChars="200"/>
    </w:pPr>
    <w:rPr>
      <w:rFonts w:ascii="宋体" w:hAnsi="宋体"/>
      <w:sz w:val="28"/>
    </w:rPr>
  </w:style>
  <w:style w:type="paragraph" w:styleId="12">
    <w:name w:val="Balloon Text"/>
    <w:basedOn w:val="1"/>
    <w:link w:val="31"/>
    <w:qFormat/>
    <w:uiPriority w:val="0"/>
    <w:rPr>
      <w:sz w:val="18"/>
      <w:szCs w:val="1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834"/>
      </w:tabs>
      <w:spacing w:before="240" w:after="240" w:line="500" w:lineRule="exact"/>
      <w:jc w:val="left"/>
    </w:pPr>
    <w:rPr>
      <w:rFonts w:ascii="宋体" w:hAnsi="宋体"/>
      <w:b/>
      <w:bCs/>
      <w:caps/>
      <w:sz w:val="28"/>
      <w:szCs w:val="28"/>
    </w:rPr>
  </w:style>
  <w:style w:type="paragraph" w:styleId="16">
    <w:name w:val="toc 2"/>
    <w:basedOn w:val="1"/>
    <w:next w:val="1"/>
    <w:qFormat/>
    <w:uiPriority w:val="39"/>
    <w:pPr>
      <w:ind w:left="240"/>
      <w:jc w:val="left"/>
    </w:pPr>
    <w:rPr>
      <w:smallCaps/>
      <w:sz w:val="20"/>
      <w:szCs w:val="20"/>
    </w:rPr>
  </w:style>
  <w:style w:type="paragraph" w:styleId="17">
    <w:name w:val="Body Text 2"/>
    <w:basedOn w:val="1"/>
    <w:qFormat/>
    <w:uiPriority w:val="0"/>
    <w:pPr>
      <w:spacing w:after="120" w:line="480" w:lineRule="auto"/>
    </w:pPr>
  </w:style>
  <w:style w:type="paragraph" w:styleId="18">
    <w:name w:val="Normal (Web)"/>
    <w:basedOn w:val="1"/>
    <w:qFormat/>
    <w:uiPriority w:val="0"/>
    <w:pPr>
      <w:widowControl/>
      <w:spacing w:before="100" w:beforeAutospacing="1" w:after="100" w:afterAutospacing="1"/>
      <w:jc w:val="left"/>
    </w:pPr>
    <w:rPr>
      <w:kern w:val="0"/>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page number"/>
    <w:basedOn w:val="21"/>
    <w:qFormat/>
    <w:uiPriority w:val="0"/>
  </w:style>
  <w:style w:type="character" w:styleId="24">
    <w:name w:val="FollowedHyperlink"/>
    <w:basedOn w:val="21"/>
    <w:qFormat/>
    <w:uiPriority w:val="0"/>
    <w:rPr>
      <w:color w:val="333333"/>
      <w:u w:val="none"/>
    </w:rPr>
  </w:style>
  <w:style w:type="character" w:styleId="25">
    <w:name w:val="Emphasis"/>
    <w:basedOn w:val="21"/>
    <w:qFormat/>
    <w:uiPriority w:val="0"/>
    <w:rPr>
      <w:i/>
    </w:rPr>
  </w:style>
  <w:style w:type="character" w:styleId="26">
    <w:name w:val="Hyperlink"/>
    <w:qFormat/>
    <w:uiPriority w:val="99"/>
    <w:rPr>
      <w:color w:val="0000FF"/>
      <w:u w:val="single"/>
    </w:rPr>
  </w:style>
  <w:style w:type="paragraph" w:styleId="27">
    <w:name w:val="No Spacing"/>
    <w:qFormat/>
    <w:uiPriority w:val="1"/>
    <w:rPr>
      <w:rFonts w:ascii="Calibri" w:hAnsi="Calibri" w:eastAsia="宋体" w:cs="Times New Roman"/>
      <w:sz w:val="22"/>
      <w:szCs w:val="22"/>
      <w:lang w:val="en-US" w:eastAsia="zh-CN" w:bidi="ar-SA"/>
    </w:rPr>
  </w:style>
  <w:style w:type="character" w:customStyle="1" w:styleId="28">
    <w:name w:val="日期 Char"/>
    <w:basedOn w:val="21"/>
    <w:link w:val="10"/>
    <w:qFormat/>
    <w:uiPriority w:val="0"/>
    <w:rPr>
      <w:kern w:val="2"/>
      <w:sz w:val="24"/>
      <w:szCs w:val="24"/>
    </w:rPr>
  </w:style>
  <w:style w:type="character" w:customStyle="1" w:styleId="29">
    <w:name w:val="NormalCharacter"/>
    <w:semiHidden/>
    <w:qFormat/>
    <w:uiPriority w:val="0"/>
  </w:style>
  <w:style w:type="paragraph" w:customStyle="1" w:styleId="30">
    <w:name w:val="Char"/>
    <w:basedOn w:val="1"/>
    <w:qFormat/>
    <w:uiPriority w:val="0"/>
  </w:style>
  <w:style w:type="character" w:customStyle="1" w:styleId="31">
    <w:name w:val="批注框文本 Char"/>
    <w:basedOn w:val="21"/>
    <w:link w:val="12"/>
    <w:qFormat/>
    <w:uiPriority w:val="0"/>
    <w:rPr>
      <w:kern w:val="2"/>
      <w:sz w:val="18"/>
      <w:szCs w:val="18"/>
    </w:rPr>
  </w:style>
  <w:style w:type="paragraph" w:customStyle="1" w:styleId="32">
    <w:name w:val="正文_1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3">
    <w:name w:val="标题 2 Char"/>
    <w:basedOn w:val="21"/>
    <w:link w:val="4"/>
    <w:qFormat/>
    <w:uiPriority w:val="0"/>
    <w:rPr>
      <w:rFonts w:asciiTheme="majorHAnsi" w:hAnsiTheme="majorHAnsi" w:eastAsiaTheme="majorEastAsia" w:cstheme="majorBidi"/>
      <w:b/>
      <w:bCs/>
      <w:kern w:val="2"/>
      <w:sz w:val="32"/>
      <w:szCs w:val="32"/>
    </w:rPr>
  </w:style>
  <w:style w:type="character" w:customStyle="1" w:styleId="34">
    <w:name w:val="publishtime"/>
    <w:basedOn w:val="21"/>
    <w:qFormat/>
    <w:uiPriority w:val="0"/>
    <w:rPr>
      <w:color w:val="999999"/>
      <w:sz w:val="21"/>
      <w:szCs w:val="21"/>
    </w:rPr>
  </w:style>
  <w:style w:type="character" w:customStyle="1" w:styleId="35">
    <w:name w:val="span3"/>
    <w:basedOn w:val="21"/>
    <w:qFormat/>
    <w:uiPriority w:val="0"/>
    <w:rPr>
      <w:color w:val="263596"/>
    </w:rPr>
  </w:style>
  <w:style w:type="character" w:customStyle="1" w:styleId="36">
    <w:name w:val="span4"/>
    <w:basedOn w:val="21"/>
    <w:qFormat/>
    <w:uiPriority w:val="0"/>
    <w:rPr>
      <w:color w:val="DD3232"/>
      <w:shd w:val="clear" w:fill="FEB5B5"/>
    </w:rPr>
  </w:style>
  <w:style w:type="character" w:customStyle="1" w:styleId="37">
    <w:name w:val="fr"/>
    <w:basedOn w:val="21"/>
    <w:qFormat/>
    <w:uiPriority w:val="0"/>
  </w:style>
  <w:style w:type="character" w:customStyle="1" w:styleId="38">
    <w:name w:val="last-child"/>
    <w:basedOn w:val="21"/>
    <w:qFormat/>
    <w:uiPriority w:val="0"/>
  </w:style>
  <w:style w:type="character" w:customStyle="1" w:styleId="39">
    <w:name w:val="text-overflow"/>
    <w:basedOn w:val="21"/>
    <w:qFormat/>
    <w:uiPriority w:val="0"/>
    <w:rPr>
      <w:color w:val="333333"/>
      <w:sz w:val="21"/>
      <w:szCs w:val="21"/>
    </w:rPr>
  </w:style>
  <w:style w:type="character" w:customStyle="1" w:styleId="40">
    <w:name w:val="text-overflow1"/>
    <w:basedOn w:val="21"/>
    <w:uiPriority w:val="0"/>
    <w:rPr>
      <w:color w:val="1157B0"/>
    </w:rPr>
  </w:style>
  <w:style w:type="character" w:customStyle="1" w:styleId="41">
    <w:name w:val="hover4"/>
    <w:basedOn w:val="21"/>
    <w:qFormat/>
    <w:uiPriority w:val="0"/>
    <w:rPr>
      <w:color w:val="333333"/>
    </w:rPr>
  </w:style>
  <w:style w:type="character" w:customStyle="1" w:styleId="42">
    <w:name w:val="first-child1"/>
    <w:basedOn w:val="21"/>
    <w:qFormat/>
    <w:uiPriority w:val="0"/>
  </w:style>
  <w:style w:type="character" w:customStyle="1" w:styleId="43">
    <w:name w:val="span1"/>
    <w:basedOn w:val="21"/>
    <w:qFormat/>
    <w:uiPriority w:val="0"/>
    <w:rPr>
      <w:color w:val="666666"/>
      <w:shd w:val="clear" w:fill="EDEDED"/>
    </w:rPr>
  </w:style>
  <w:style w:type="character" w:customStyle="1" w:styleId="44">
    <w:name w:val="span2"/>
    <w:basedOn w:val="21"/>
    <w:qFormat/>
    <w:uiPriority w:val="0"/>
    <w:rPr>
      <w:color w:val="FFFFFF"/>
      <w:shd w:val="clear" w:fill="263596"/>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078552-6CF8-404A-A042-F17FEBB58B4D}">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43</Pages>
  <Words>2987</Words>
  <Characters>17030</Characters>
  <Lines>141</Lines>
  <Paragraphs>39</Paragraphs>
  <TotalTime>11</TotalTime>
  <ScaleCrop>false</ScaleCrop>
  <LinksUpToDate>false</LinksUpToDate>
  <CharactersWithSpaces>19978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2019-04-11T01:23:00Z</dcterms:created>
  <dc:creator>真心都喂了狗</dc:creator>
  <cp:lastModifiedBy>1396767678</cp:lastModifiedBy>
  <cp:lastPrinted>2018-12-11T06:44:00Z</cp:lastPrinted>
  <dcterms:modified xsi:type="dcterms:W3CDTF">2021-02-10T00:45:33Z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