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bidi w:val="0"/>
        <w:spacing w:beforeAutospacing="0" w:afterAutospacing="0" w:line="520" w:lineRule="exact"/>
        <w:ind w:firstLine="3642" w:firstLineChars="700"/>
        <w:jc w:val="both"/>
        <w:rPr>
          <w:rFonts w:hint="eastAsia" w:ascii="微软雅黑" w:hAnsi="微软雅黑" w:eastAsia="微软雅黑" w:cs="微软雅黑"/>
          <w:b/>
          <w:bCs/>
          <w:color w:val="auto"/>
          <w:kern w:val="0"/>
          <w:sz w:val="52"/>
          <w:szCs w:val="52"/>
          <w:highlight w:val="none"/>
          <w:lang w:bidi="en-US"/>
        </w:rPr>
      </w:pPr>
      <w:bookmarkStart w:id="0" w:name="_Toc2345"/>
      <w:bookmarkStart w:id="1" w:name="_Toc13619"/>
    </w:p>
    <w:p>
      <w:pPr>
        <w:pageBreakBefore w:val="0"/>
        <w:kinsoku/>
        <w:overflowPunct/>
        <w:bidi w:val="0"/>
        <w:spacing w:beforeAutospacing="0" w:afterAutospacing="0" w:line="520" w:lineRule="exact"/>
        <w:ind w:firstLine="360" w:firstLineChars="100"/>
        <w:jc w:val="center"/>
        <w:rPr>
          <w:rFonts w:hint="default" w:ascii="微软雅黑" w:hAnsi="微软雅黑" w:eastAsia="微软雅黑" w:cs="微软雅黑"/>
          <w:b/>
          <w:bCs/>
          <w:color w:val="auto"/>
          <w:sz w:val="36"/>
          <w:szCs w:val="36"/>
          <w:highlight w:val="none"/>
          <w:lang w:val="en-US" w:eastAsia="zh-CN"/>
        </w:rPr>
      </w:pPr>
      <w:r>
        <w:rPr>
          <w:rFonts w:hint="eastAsia" w:ascii="微软雅黑" w:hAnsi="微软雅黑" w:eastAsia="微软雅黑" w:cs="微软雅黑"/>
          <w:b/>
          <w:bCs/>
          <w:color w:val="auto"/>
          <w:sz w:val="36"/>
          <w:szCs w:val="36"/>
          <w:highlight w:val="none"/>
          <w:lang w:val="en-US" w:eastAsia="zh-CN"/>
        </w:rPr>
        <w:t>黄石科技城科创中心人才公寓部分家具询价采购项目</w:t>
      </w:r>
    </w:p>
    <w:p>
      <w:pPr>
        <w:pageBreakBefore w:val="0"/>
        <w:kinsoku/>
        <w:overflowPunct/>
        <w:bidi w:val="0"/>
        <w:spacing w:beforeAutospacing="0" w:afterAutospacing="0" w:line="520" w:lineRule="exact"/>
        <w:ind w:firstLine="241" w:firstLineChars="100"/>
        <w:jc w:val="center"/>
        <w:rPr>
          <w:rFonts w:hint="eastAsia" w:ascii="宋体" w:hAnsi="宋体" w:eastAsia="宋体" w:cs="宋体"/>
          <w:b/>
          <w:bCs/>
          <w:color w:val="auto"/>
          <w:sz w:val="24"/>
          <w:szCs w:val="24"/>
          <w:highlight w:val="none"/>
        </w:rPr>
      </w:pPr>
    </w:p>
    <w:p>
      <w:pPr>
        <w:pageBreakBefore w:val="0"/>
        <w:kinsoku/>
        <w:overflowPunct/>
        <w:bidi w:val="0"/>
        <w:spacing w:beforeAutospacing="0" w:afterAutospacing="0" w:line="52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pPr>
        <w:pageBreakBefore w:val="0"/>
        <w:kinsoku/>
        <w:overflowPunct/>
        <w:bidi w:val="0"/>
        <w:spacing w:beforeAutospacing="0" w:afterAutospacing="0" w:line="520" w:lineRule="exact"/>
        <w:ind w:firstLine="2601" w:firstLineChars="500"/>
        <w:jc w:val="both"/>
        <w:rPr>
          <w:rFonts w:hint="eastAsia" w:ascii="微软雅黑" w:hAnsi="微软雅黑" w:eastAsia="微软雅黑" w:cs="微软雅黑"/>
          <w:b/>
          <w:bCs/>
          <w:color w:val="auto"/>
          <w:kern w:val="0"/>
          <w:sz w:val="52"/>
          <w:szCs w:val="52"/>
          <w:highlight w:val="none"/>
          <w:lang w:bidi="en-US"/>
        </w:rPr>
      </w:pPr>
    </w:p>
    <w:p>
      <w:pPr>
        <w:pageBreakBefore w:val="0"/>
        <w:kinsoku/>
        <w:overflowPunct/>
        <w:bidi w:val="0"/>
        <w:spacing w:beforeAutospacing="0" w:afterAutospacing="0" w:line="520" w:lineRule="exact"/>
        <w:ind w:firstLine="3642" w:firstLineChars="700"/>
        <w:jc w:val="both"/>
        <w:rPr>
          <w:rFonts w:hint="eastAsia" w:ascii="微软雅黑" w:hAnsi="微软雅黑" w:eastAsia="微软雅黑" w:cs="微软雅黑"/>
          <w:b/>
          <w:bCs/>
          <w:color w:val="auto"/>
          <w:kern w:val="0"/>
          <w:sz w:val="52"/>
          <w:szCs w:val="52"/>
          <w:highlight w:val="none"/>
          <w:lang w:bidi="en-US"/>
        </w:rPr>
      </w:pPr>
      <w:r>
        <w:rPr>
          <w:rFonts w:hint="eastAsia" w:ascii="微软雅黑" w:hAnsi="微软雅黑" w:eastAsia="微软雅黑" w:cs="微软雅黑"/>
          <w:b/>
          <w:bCs/>
          <w:color w:val="auto"/>
          <w:kern w:val="0"/>
          <w:sz w:val="52"/>
          <w:szCs w:val="52"/>
          <w:highlight w:val="none"/>
          <w:lang w:eastAsia="zh-CN" w:bidi="en-US"/>
        </w:rPr>
        <w:t>询</w:t>
      </w:r>
      <w:r>
        <w:rPr>
          <w:rFonts w:hint="eastAsia" w:ascii="微软雅黑" w:hAnsi="微软雅黑" w:eastAsia="微软雅黑" w:cs="微软雅黑"/>
          <w:b/>
          <w:bCs/>
          <w:color w:val="auto"/>
          <w:kern w:val="0"/>
          <w:sz w:val="52"/>
          <w:szCs w:val="52"/>
          <w:highlight w:val="none"/>
          <w:lang w:val="en-US" w:eastAsia="zh-CN" w:bidi="en-US"/>
        </w:rPr>
        <w:t xml:space="preserve"> </w:t>
      </w:r>
      <w:r>
        <w:rPr>
          <w:rFonts w:hint="eastAsia" w:ascii="微软雅黑" w:hAnsi="微软雅黑" w:eastAsia="微软雅黑" w:cs="微软雅黑"/>
          <w:b/>
          <w:bCs/>
          <w:color w:val="auto"/>
          <w:kern w:val="0"/>
          <w:sz w:val="52"/>
          <w:szCs w:val="52"/>
          <w:highlight w:val="none"/>
          <w:lang w:eastAsia="zh-CN" w:bidi="en-US"/>
        </w:rPr>
        <w:t>价</w:t>
      </w:r>
      <w:r>
        <w:rPr>
          <w:rFonts w:hint="eastAsia" w:ascii="微软雅黑" w:hAnsi="微软雅黑" w:eastAsia="微软雅黑" w:cs="微软雅黑"/>
          <w:b/>
          <w:bCs/>
          <w:color w:val="auto"/>
          <w:kern w:val="0"/>
          <w:sz w:val="52"/>
          <w:szCs w:val="52"/>
          <w:highlight w:val="none"/>
          <w:lang w:bidi="en-US"/>
        </w:rPr>
        <w:t xml:space="preserve"> 文 件</w:t>
      </w:r>
    </w:p>
    <w:p>
      <w:pPr>
        <w:pageBreakBefore w:val="0"/>
        <w:widowControl/>
        <w:kinsoku/>
        <w:overflowPunct/>
        <w:bidi w:val="0"/>
        <w:spacing w:beforeAutospacing="0" w:afterAutospacing="0" w:line="520" w:lineRule="exact"/>
        <w:jc w:val="center"/>
        <w:rPr>
          <w:rFonts w:hint="default" w:ascii="宋体" w:hAnsi="宋体" w:eastAsia="宋体" w:cs="宋体"/>
          <w:color w:val="auto"/>
          <w:kern w:val="0"/>
          <w:sz w:val="30"/>
          <w:szCs w:val="30"/>
          <w:highlight w:val="none"/>
          <w:lang w:val="en-US" w:eastAsia="zh-CN" w:bidi="en-US"/>
        </w:rPr>
      </w:pPr>
    </w:p>
    <w:p>
      <w:pPr>
        <w:pageBreakBefore w:val="0"/>
        <w:kinsoku/>
        <w:overflowPunct/>
        <w:bidi w:val="0"/>
        <w:snapToGrid w:val="0"/>
        <w:spacing w:beforeAutospacing="0" w:afterAutospacing="0" w:line="520" w:lineRule="exact"/>
        <w:ind w:firstLine="1241" w:firstLineChars="281"/>
        <w:rPr>
          <w:rFonts w:hint="eastAsia" w:ascii="宋体" w:hAnsi="宋体" w:eastAsia="宋体" w:cs="宋体"/>
          <w:b/>
          <w:bCs/>
          <w:color w:val="auto"/>
          <w:sz w:val="44"/>
          <w:szCs w:val="44"/>
          <w:highlight w:val="none"/>
        </w:rPr>
      </w:pPr>
    </w:p>
    <w:p>
      <w:pPr>
        <w:pageBreakBefore w:val="0"/>
        <w:kinsoku/>
        <w:overflowPunct/>
        <w:bidi w:val="0"/>
        <w:snapToGrid w:val="0"/>
        <w:spacing w:beforeAutospacing="0" w:afterAutospacing="0" w:line="520" w:lineRule="exact"/>
        <w:ind w:firstLine="865" w:firstLineChars="281"/>
        <w:rPr>
          <w:rFonts w:hint="eastAsia" w:ascii="宋体" w:hAnsi="宋体" w:eastAsia="宋体" w:cs="宋体"/>
          <w:color w:val="auto"/>
          <w:spacing w:val="-6"/>
          <w:sz w:val="32"/>
          <w:szCs w:val="32"/>
          <w:highlight w:val="none"/>
        </w:rPr>
      </w:pPr>
    </w:p>
    <w:p>
      <w:pPr>
        <w:pageBreakBefore w:val="0"/>
        <w:kinsoku/>
        <w:overflowPunct/>
        <w:bidi w:val="0"/>
        <w:snapToGrid w:val="0"/>
        <w:spacing w:beforeAutospacing="0" w:afterAutospacing="0" w:line="520" w:lineRule="exact"/>
        <w:rPr>
          <w:rFonts w:hint="eastAsia" w:ascii="宋体" w:hAnsi="宋体" w:eastAsia="宋体" w:cs="宋体"/>
          <w:color w:val="auto"/>
          <w:sz w:val="30"/>
          <w:szCs w:val="30"/>
          <w:highlight w:val="none"/>
        </w:rPr>
      </w:pPr>
      <w:r>
        <w:rPr>
          <w:rFonts w:hint="eastAsia" w:ascii="宋体" w:hAnsi="宋体" w:eastAsia="宋体" w:cs="宋体"/>
          <w:color w:val="auto"/>
          <w:sz w:val="32"/>
          <w:szCs w:val="32"/>
          <w:highlight w:val="none"/>
        </w:rPr>
        <w:t xml:space="preserve">     </w:t>
      </w:r>
    </w:p>
    <w:p>
      <w:pPr>
        <w:pageBreakBefore w:val="0"/>
        <w:kinsoku/>
        <w:overflowPunct/>
        <w:bidi w:val="0"/>
        <w:snapToGrid w:val="0"/>
        <w:spacing w:beforeAutospacing="0" w:afterAutospacing="0" w:line="520" w:lineRule="exact"/>
        <w:rPr>
          <w:rFonts w:hint="eastAsia" w:ascii="宋体" w:hAnsi="宋体" w:eastAsia="宋体" w:cs="宋体"/>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520" w:lineRule="exact"/>
        <w:ind w:firstLine="2161" w:firstLineChars="900"/>
        <w:textAlignment w:val="auto"/>
        <w:rPr>
          <w:rFonts w:hint="eastAsia" w:ascii="微软雅黑" w:hAnsi="微软雅黑" w:eastAsia="微软雅黑" w:cs="微软雅黑"/>
          <w:b/>
          <w:bCs/>
          <w:sz w:val="24"/>
          <w:szCs w:val="24"/>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520" w:lineRule="exact"/>
        <w:ind w:firstLine="2161" w:firstLineChars="900"/>
        <w:textAlignment w:val="auto"/>
        <w:rPr>
          <w:rFonts w:hint="eastAsia" w:ascii="微软雅黑" w:hAnsi="微软雅黑" w:eastAsia="微软雅黑" w:cs="微软雅黑"/>
          <w:b/>
          <w:bCs/>
          <w:sz w:val="24"/>
          <w:szCs w:val="24"/>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520" w:lineRule="exact"/>
        <w:ind w:left="3356" w:leftChars="1026" w:hanging="1201" w:hangingChars="500"/>
        <w:textAlignment w:val="auto"/>
        <w:rPr>
          <w:rFonts w:hint="eastAsia" w:ascii="微软雅黑" w:hAnsi="微软雅黑" w:eastAsia="微软雅黑" w:cs="微软雅黑"/>
          <w:b/>
          <w:sz w:val="24"/>
          <w:szCs w:val="24"/>
          <w:u w:val="single"/>
          <w:lang w:val="en-US" w:eastAsia="zh-CN"/>
        </w:rPr>
      </w:pPr>
      <w:r>
        <w:rPr>
          <w:rFonts w:hint="eastAsia" w:ascii="微软雅黑" w:hAnsi="微软雅黑" w:eastAsia="微软雅黑" w:cs="微软雅黑"/>
          <w:b/>
          <w:bCs/>
          <w:sz w:val="24"/>
          <w:szCs w:val="24"/>
        </w:rPr>
        <w:t>项目名称：</w:t>
      </w:r>
      <w:r>
        <w:rPr>
          <w:rFonts w:hint="eastAsia" w:ascii="微软雅黑" w:hAnsi="微软雅黑" w:eastAsia="微软雅黑" w:cs="微软雅黑"/>
          <w:b/>
          <w:bCs/>
          <w:sz w:val="24"/>
          <w:szCs w:val="24"/>
          <w:u w:val="single"/>
          <w:lang w:val="en-US" w:eastAsia="zh-CN"/>
        </w:rPr>
        <w:t>黄石科技城科创中心人才公寓部分家具询价采购项目</w:t>
      </w:r>
    </w:p>
    <w:p>
      <w:pPr>
        <w:keepNext w:val="0"/>
        <w:keepLines w:val="0"/>
        <w:pageBreakBefore w:val="0"/>
        <w:widowControl w:val="0"/>
        <w:kinsoku/>
        <w:wordWrap/>
        <w:overflowPunct/>
        <w:topLinePunct w:val="0"/>
        <w:autoSpaceDE w:val="0"/>
        <w:autoSpaceDN w:val="0"/>
        <w:bidi w:val="0"/>
        <w:adjustRightInd/>
        <w:snapToGrid/>
        <w:spacing w:beforeAutospacing="0" w:afterAutospacing="0" w:line="520" w:lineRule="exact"/>
        <w:ind w:firstLine="2161" w:firstLineChars="900"/>
        <w:textAlignment w:val="auto"/>
        <w:rPr>
          <w:rFonts w:hint="default" w:ascii="微软雅黑" w:hAnsi="微软雅黑" w:eastAsia="微软雅黑" w:cs="微软雅黑"/>
          <w:b/>
          <w:sz w:val="24"/>
          <w:szCs w:val="24"/>
          <w:u w:val="single"/>
          <w:lang w:val="en-US" w:eastAsia="zh-CN"/>
        </w:rPr>
      </w:pPr>
      <w:r>
        <w:rPr>
          <w:rFonts w:hint="eastAsia" w:ascii="微软雅黑" w:hAnsi="微软雅黑" w:eastAsia="微软雅黑" w:cs="微软雅黑"/>
          <w:b/>
          <w:sz w:val="24"/>
          <w:szCs w:val="24"/>
          <w:lang w:eastAsia="zh-CN"/>
        </w:rPr>
        <w:t>采</w:t>
      </w:r>
      <w:r>
        <w:rPr>
          <w:rFonts w:hint="eastAsia" w:ascii="微软雅黑" w:hAnsi="微软雅黑" w:eastAsia="微软雅黑" w:cs="微软雅黑"/>
          <w:b/>
          <w:sz w:val="24"/>
          <w:szCs w:val="24"/>
          <w:lang w:val="en-US" w:eastAsia="zh-CN"/>
        </w:rPr>
        <w:t xml:space="preserve"> </w:t>
      </w:r>
      <w:r>
        <w:rPr>
          <w:rFonts w:hint="eastAsia" w:ascii="微软雅黑" w:hAnsi="微软雅黑" w:eastAsia="微软雅黑" w:cs="微软雅黑"/>
          <w:b/>
          <w:sz w:val="24"/>
          <w:szCs w:val="24"/>
          <w:lang w:eastAsia="zh-CN"/>
        </w:rPr>
        <w:t>购</w:t>
      </w:r>
      <w:r>
        <w:rPr>
          <w:rFonts w:hint="eastAsia" w:ascii="微软雅黑" w:hAnsi="微软雅黑" w:eastAsia="微软雅黑" w:cs="微软雅黑"/>
          <w:b/>
          <w:sz w:val="24"/>
          <w:szCs w:val="24"/>
          <w:lang w:val="en-US" w:eastAsia="zh-CN"/>
        </w:rPr>
        <w:t xml:space="preserve"> </w:t>
      </w:r>
      <w:r>
        <w:rPr>
          <w:rFonts w:hint="eastAsia" w:ascii="微软雅黑" w:hAnsi="微软雅黑" w:eastAsia="微软雅黑" w:cs="微软雅黑"/>
          <w:b/>
          <w:sz w:val="24"/>
          <w:szCs w:val="24"/>
        </w:rPr>
        <w:t>人：</w:t>
      </w:r>
      <w:r>
        <w:rPr>
          <w:rFonts w:hint="eastAsia" w:ascii="微软雅黑" w:hAnsi="微软雅黑" w:eastAsia="微软雅黑" w:cs="微软雅黑"/>
          <w:b/>
          <w:sz w:val="24"/>
          <w:szCs w:val="24"/>
          <w:u w:val="single"/>
          <w:lang w:eastAsia="zh-CN"/>
        </w:rPr>
        <w:t>黄石市</w:t>
      </w:r>
      <w:r>
        <w:rPr>
          <w:rFonts w:hint="eastAsia" w:ascii="微软雅黑" w:hAnsi="微软雅黑" w:eastAsia="微软雅黑" w:cs="微软雅黑"/>
          <w:b/>
          <w:sz w:val="24"/>
          <w:szCs w:val="24"/>
          <w:u w:val="single"/>
          <w:lang w:val="en-US" w:eastAsia="zh-CN"/>
        </w:rPr>
        <w:t>高新技术产业投资</w:t>
      </w:r>
      <w:r>
        <w:rPr>
          <w:rFonts w:hint="eastAsia" w:ascii="微软雅黑" w:hAnsi="微软雅黑" w:eastAsia="微软雅黑" w:cs="微软雅黑"/>
          <w:b/>
          <w:sz w:val="24"/>
          <w:szCs w:val="24"/>
          <w:u w:val="single"/>
          <w:lang w:eastAsia="zh-CN"/>
        </w:rPr>
        <w:t>有限公司</w:t>
      </w:r>
    </w:p>
    <w:p>
      <w:pPr>
        <w:keepNext w:val="0"/>
        <w:keepLines w:val="0"/>
        <w:pageBreakBefore w:val="0"/>
        <w:kinsoku/>
        <w:wordWrap/>
        <w:overflowPunct/>
        <w:topLinePunct w:val="0"/>
        <w:bidi w:val="0"/>
        <w:spacing w:beforeAutospacing="0" w:afterAutospacing="0" w:line="520" w:lineRule="exact"/>
        <w:ind w:firstLine="3614" w:firstLineChars="1500"/>
        <w:jc w:val="both"/>
        <w:rPr>
          <w:rFonts w:hint="eastAsia" w:ascii="宋体" w:hAnsi="宋体" w:eastAsia="宋体" w:cs="宋体"/>
          <w:b/>
          <w:bCs/>
          <w:sz w:val="24"/>
          <w:szCs w:val="24"/>
        </w:rPr>
      </w:pPr>
    </w:p>
    <w:p>
      <w:pPr>
        <w:pStyle w:val="22"/>
        <w:pageBreakBefore w:val="0"/>
        <w:kinsoku/>
        <w:overflowPunct/>
        <w:bidi w:val="0"/>
        <w:spacing w:beforeAutospacing="0" w:afterAutospacing="0" w:line="520" w:lineRule="exact"/>
        <w:rPr>
          <w:rFonts w:hint="eastAsia" w:ascii="宋体" w:hAnsi="宋体" w:eastAsia="宋体" w:cs="宋体"/>
          <w:b/>
          <w:bCs/>
          <w:sz w:val="24"/>
          <w:szCs w:val="24"/>
        </w:rPr>
      </w:pPr>
    </w:p>
    <w:p>
      <w:pPr>
        <w:pageBreakBefore w:val="0"/>
        <w:kinsoku/>
        <w:overflowPunct/>
        <w:bidi w:val="0"/>
        <w:spacing w:beforeAutospacing="0" w:afterAutospacing="0" w:line="520" w:lineRule="exact"/>
        <w:rPr>
          <w:rFonts w:hint="eastAsia" w:ascii="宋体" w:hAnsi="宋体" w:eastAsia="宋体" w:cs="宋体"/>
          <w:b/>
          <w:bCs/>
          <w:sz w:val="24"/>
          <w:szCs w:val="24"/>
        </w:rPr>
      </w:pPr>
    </w:p>
    <w:p>
      <w:pPr>
        <w:pStyle w:val="22"/>
        <w:pageBreakBefore w:val="0"/>
        <w:kinsoku/>
        <w:overflowPunct/>
        <w:bidi w:val="0"/>
        <w:spacing w:beforeAutospacing="0" w:afterAutospacing="0" w:line="520" w:lineRule="exact"/>
        <w:rPr>
          <w:rFonts w:hint="eastAsia" w:ascii="宋体" w:hAnsi="宋体" w:eastAsia="宋体" w:cs="宋体"/>
          <w:b/>
          <w:bCs/>
          <w:sz w:val="24"/>
          <w:szCs w:val="24"/>
        </w:rPr>
      </w:pPr>
    </w:p>
    <w:p>
      <w:pPr>
        <w:pageBreakBefore w:val="0"/>
        <w:kinsoku/>
        <w:overflowPunct/>
        <w:bidi w:val="0"/>
        <w:spacing w:beforeAutospacing="0" w:afterAutospacing="0" w:line="520" w:lineRule="exact"/>
        <w:rPr>
          <w:rFonts w:hint="eastAsia"/>
        </w:rPr>
      </w:pPr>
    </w:p>
    <w:p>
      <w:pPr>
        <w:keepNext w:val="0"/>
        <w:keepLines w:val="0"/>
        <w:pageBreakBefore w:val="0"/>
        <w:kinsoku/>
        <w:wordWrap/>
        <w:overflowPunct/>
        <w:topLinePunct w:val="0"/>
        <w:bidi w:val="0"/>
        <w:spacing w:beforeAutospacing="0" w:afterAutospacing="0" w:line="520" w:lineRule="exact"/>
        <w:ind w:firstLine="3602" w:firstLineChars="1500"/>
        <w:jc w:val="both"/>
        <w:rPr>
          <w:rFonts w:hint="eastAsia" w:ascii="宋体" w:hAnsi="宋体" w:eastAsia="宋体" w:cs="Times New Roman"/>
          <w:b/>
          <w:color w:val="auto"/>
          <w:sz w:val="32"/>
          <w:szCs w:val="28"/>
          <w:shd w:val="clear" w:color="auto" w:fill="auto"/>
        </w:rPr>
        <w:sectPr>
          <w:footerReference r:id="rId3" w:type="default"/>
          <w:pgSz w:w="11906" w:h="16838"/>
          <w:pgMar w:top="1327" w:right="1236" w:bottom="1327" w:left="1179" w:header="851" w:footer="992" w:gutter="0"/>
          <w:pgNumType w:fmt="decimal"/>
          <w:cols w:space="425" w:num="1"/>
          <w:docGrid w:type="lines" w:linePitch="312" w:charSpace="0"/>
        </w:sectPr>
      </w:pPr>
      <w:r>
        <w:rPr>
          <w:rFonts w:hint="eastAsia" w:ascii="微软雅黑" w:hAnsi="微软雅黑" w:eastAsia="微软雅黑" w:cs="微软雅黑"/>
          <w:b/>
          <w:bCs/>
          <w:sz w:val="24"/>
          <w:szCs w:val="24"/>
        </w:rPr>
        <w:t>二O二</w:t>
      </w:r>
      <w:r>
        <w:rPr>
          <w:rFonts w:hint="eastAsia" w:ascii="微软雅黑" w:hAnsi="微软雅黑" w:eastAsia="微软雅黑" w:cs="微软雅黑"/>
          <w:b/>
          <w:bCs/>
          <w:sz w:val="24"/>
          <w:szCs w:val="24"/>
          <w:lang w:eastAsia="zh-CN"/>
        </w:rPr>
        <w:t>二</w:t>
      </w:r>
      <w:r>
        <w:rPr>
          <w:rFonts w:hint="eastAsia" w:ascii="微软雅黑" w:hAnsi="微软雅黑" w:eastAsia="微软雅黑" w:cs="微软雅黑"/>
          <w:b/>
          <w:bCs/>
          <w:sz w:val="24"/>
          <w:szCs w:val="24"/>
        </w:rPr>
        <w:t>年</w:t>
      </w:r>
      <w:r>
        <w:rPr>
          <w:rFonts w:hint="eastAsia" w:ascii="微软雅黑" w:hAnsi="微软雅黑" w:eastAsia="微软雅黑" w:cs="微软雅黑"/>
          <w:b/>
          <w:bCs/>
          <w:sz w:val="24"/>
          <w:szCs w:val="24"/>
          <w:lang w:val="en-US" w:eastAsia="zh-CN"/>
        </w:rPr>
        <w:t>九</w:t>
      </w:r>
      <w:r>
        <w:rPr>
          <w:rFonts w:hint="eastAsia" w:ascii="微软雅黑" w:hAnsi="微软雅黑" w:eastAsia="微软雅黑" w:cs="微软雅黑"/>
          <w:b/>
          <w:bCs/>
          <w:sz w:val="24"/>
          <w:szCs w:val="24"/>
        </w:rPr>
        <w:t>月</w:t>
      </w:r>
    </w:p>
    <w:p>
      <w:pPr>
        <w:pStyle w:val="13"/>
        <w:pageBreakBefore w:val="0"/>
        <w:tabs>
          <w:tab w:val="right" w:leader="dot" w:pos="9491"/>
        </w:tabs>
        <w:kinsoku/>
        <w:overflowPunct/>
        <w:bidi w:val="0"/>
        <w:spacing w:beforeAutospacing="0" w:afterAutospacing="0" w:line="520" w:lineRule="exact"/>
      </w:pPr>
      <w:bookmarkStart w:id="2" w:name="_Toc31782"/>
    </w:p>
    <w:p>
      <w:pPr>
        <w:pStyle w:val="13"/>
        <w:pageBreakBefore w:val="0"/>
        <w:tabs>
          <w:tab w:val="right" w:leader="dot" w:pos="9491"/>
        </w:tabs>
        <w:kinsoku/>
        <w:overflowPunct/>
        <w:bidi w:val="0"/>
        <w:spacing w:beforeAutospacing="0" w:afterAutospacing="0" w:line="520" w:lineRule="exact"/>
        <w:rPr>
          <w:b w:val="0"/>
          <w:bCs w:val="0"/>
          <w:sz w:val="30"/>
          <w:szCs w:val="30"/>
        </w:rPr>
      </w:pPr>
      <w:r>
        <w:rPr>
          <w:rFonts w:hint="eastAsia"/>
          <w:lang w:val="en-US" w:eastAsia="zh-CN"/>
        </w:rPr>
        <w:t xml:space="preserve">                               </w:t>
      </w:r>
      <w:r>
        <w:rPr>
          <w:rFonts w:hint="eastAsia"/>
          <w:sz w:val="36"/>
          <w:szCs w:val="36"/>
          <w:lang w:val="en-US" w:eastAsia="zh-CN"/>
        </w:rPr>
        <w:t xml:space="preserve">  </w:t>
      </w:r>
      <w:r>
        <w:rPr>
          <w:rFonts w:hint="eastAsia"/>
          <w:b/>
          <w:bCs/>
          <w:sz w:val="30"/>
          <w:szCs w:val="30"/>
          <w:lang w:val="en-US" w:eastAsia="zh-CN"/>
        </w:rPr>
        <w:t xml:space="preserve">  </w:t>
      </w:r>
      <w:r>
        <w:rPr>
          <w:rFonts w:hint="eastAsia"/>
          <w:b w:val="0"/>
          <w:bCs w:val="0"/>
          <w:sz w:val="30"/>
          <w:szCs w:val="30"/>
          <w:lang w:val="en-US" w:eastAsia="zh-CN"/>
        </w:rPr>
        <w:t>目     录</w:t>
      </w:r>
    </w:p>
    <w:p>
      <w:pPr>
        <w:pStyle w:val="13"/>
        <w:pageBreakBefore w:val="0"/>
        <w:tabs>
          <w:tab w:val="right" w:leader="dot" w:pos="9491"/>
        </w:tabs>
        <w:kinsoku/>
        <w:overflowPunct/>
        <w:bidi w:val="0"/>
        <w:spacing w:beforeAutospacing="0" w:afterAutospacing="0" w:line="520" w:lineRule="exact"/>
      </w:pPr>
      <w:r>
        <w:rPr>
          <w:sz w:val="28"/>
          <w:szCs w:val="28"/>
        </w:rPr>
        <w:fldChar w:fldCharType="begin"/>
      </w:r>
      <w:r>
        <w:rPr>
          <w:sz w:val="28"/>
          <w:szCs w:val="28"/>
        </w:rPr>
        <w:instrText xml:space="preserve">TOC \o "1-3" \h \u </w:instrText>
      </w:r>
      <w:r>
        <w:rPr>
          <w:sz w:val="28"/>
          <w:szCs w:val="28"/>
        </w:rPr>
        <w:fldChar w:fldCharType="separate"/>
      </w:r>
      <w:r>
        <w:rPr>
          <w:szCs w:val="28"/>
        </w:rPr>
        <w:fldChar w:fldCharType="begin"/>
      </w:r>
      <w:r>
        <w:rPr>
          <w:szCs w:val="28"/>
        </w:rPr>
        <w:instrText xml:space="preserve"> HYPERLINK \l _Toc30711 </w:instrText>
      </w:r>
      <w:r>
        <w:rPr>
          <w:szCs w:val="28"/>
        </w:rPr>
        <w:fldChar w:fldCharType="separate"/>
      </w:r>
      <w:r>
        <w:rPr>
          <w:rFonts w:hint="eastAsia" w:ascii="宋体" w:hAnsi="宋体" w:eastAsia="宋体" w:cs="Times New Roman"/>
          <w:bCs/>
          <w:szCs w:val="32"/>
          <w:shd w:val="clear" w:color="auto" w:fill="auto"/>
        </w:rPr>
        <w:t>第一章</w:t>
      </w:r>
      <w:r>
        <w:rPr>
          <w:rFonts w:hint="eastAsia" w:ascii="宋体" w:hAnsi="宋体" w:eastAsia="宋体" w:cs="Times New Roman"/>
          <w:bCs/>
          <w:szCs w:val="32"/>
          <w:shd w:val="clear" w:color="auto" w:fill="auto"/>
          <w:lang w:val="en-US" w:eastAsia="zh-CN"/>
        </w:rPr>
        <w:t xml:space="preserve"> </w:t>
      </w:r>
      <w:r>
        <w:rPr>
          <w:rFonts w:hint="eastAsia" w:ascii="宋体" w:hAnsi="宋体" w:eastAsia="宋体" w:cs="Times New Roman"/>
          <w:bCs/>
          <w:szCs w:val="32"/>
          <w:shd w:val="clear" w:color="auto" w:fill="auto"/>
        </w:rPr>
        <w:t xml:space="preserve"> </w:t>
      </w:r>
      <w:r>
        <w:rPr>
          <w:rFonts w:hint="eastAsia" w:ascii="宋体" w:hAnsi="宋体" w:cs="Times New Roman"/>
          <w:bCs/>
          <w:szCs w:val="32"/>
          <w:shd w:val="clear" w:color="auto" w:fill="auto"/>
          <w:lang w:eastAsia="zh-CN"/>
        </w:rPr>
        <w:t>询价</w:t>
      </w:r>
      <w:r>
        <w:rPr>
          <w:rFonts w:hint="eastAsia" w:ascii="宋体" w:hAnsi="宋体" w:eastAsia="宋体" w:cs="Times New Roman"/>
          <w:bCs/>
          <w:szCs w:val="32"/>
          <w:shd w:val="clear" w:color="auto" w:fill="auto"/>
        </w:rPr>
        <w:t>公告</w:t>
      </w:r>
      <w:r>
        <w:tab/>
      </w:r>
      <w:r>
        <w:fldChar w:fldCharType="begin"/>
      </w:r>
      <w:r>
        <w:instrText xml:space="preserve"> PAGEREF _Toc30711 \h </w:instrText>
      </w:r>
      <w:r>
        <w:fldChar w:fldCharType="separate"/>
      </w:r>
      <w:r>
        <w:t>1</w:t>
      </w:r>
      <w:r>
        <w:fldChar w:fldCharType="end"/>
      </w:r>
      <w:r>
        <w:rPr>
          <w:szCs w:val="28"/>
        </w:rPr>
        <w:fldChar w:fldCharType="end"/>
      </w:r>
    </w:p>
    <w:p>
      <w:pPr>
        <w:pStyle w:val="15"/>
        <w:pageBreakBefore w:val="0"/>
        <w:tabs>
          <w:tab w:val="right" w:leader="dot" w:pos="9491"/>
        </w:tabs>
        <w:kinsoku/>
        <w:overflowPunct/>
        <w:bidi w:val="0"/>
        <w:spacing w:beforeAutospacing="0" w:afterAutospacing="0" w:line="520" w:lineRule="exact"/>
      </w:pPr>
      <w:r>
        <w:rPr>
          <w:szCs w:val="28"/>
        </w:rPr>
        <w:fldChar w:fldCharType="begin"/>
      </w:r>
      <w:r>
        <w:rPr>
          <w:szCs w:val="28"/>
        </w:rPr>
        <w:instrText xml:space="preserve"> HYPERLINK \l _Toc13110 </w:instrText>
      </w:r>
      <w:r>
        <w:rPr>
          <w:szCs w:val="28"/>
        </w:rPr>
        <w:fldChar w:fldCharType="separate"/>
      </w:r>
      <w:r>
        <w:rPr>
          <w:rFonts w:hint="eastAsia" w:ascii="宋体" w:hAnsi="宋体" w:eastAsia="宋体" w:cs="宋体"/>
          <w:bCs/>
          <w:szCs w:val="24"/>
          <w:highlight w:val="none"/>
          <w:lang w:val="en-US" w:eastAsia="en-US" w:bidi="ar-SA"/>
        </w:rPr>
        <w:t>一、项目基本情况</w:t>
      </w:r>
      <w:r>
        <w:tab/>
      </w:r>
      <w:r>
        <w:fldChar w:fldCharType="begin"/>
      </w:r>
      <w:r>
        <w:instrText xml:space="preserve"> PAGEREF _Toc13110 \h </w:instrText>
      </w:r>
      <w:r>
        <w:fldChar w:fldCharType="separate"/>
      </w:r>
      <w:r>
        <w:t>1</w:t>
      </w:r>
      <w:r>
        <w:fldChar w:fldCharType="end"/>
      </w:r>
      <w:r>
        <w:rPr>
          <w:szCs w:val="28"/>
        </w:rPr>
        <w:fldChar w:fldCharType="end"/>
      </w:r>
    </w:p>
    <w:p>
      <w:pPr>
        <w:pStyle w:val="15"/>
        <w:pageBreakBefore w:val="0"/>
        <w:tabs>
          <w:tab w:val="right" w:leader="dot" w:pos="9491"/>
        </w:tabs>
        <w:kinsoku/>
        <w:overflowPunct/>
        <w:bidi w:val="0"/>
        <w:spacing w:beforeAutospacing="0" w:afterAutospacing="0" w:line="520" w:lineRule="exact"/>
      </w:pPr>
      <w:r>
        <w:rPr>
          <w:szCs w:val="28"/>
        </w:rPr>
        <w:fldChar w:fldCharType="begin"/>
      </w:r>
      <w:r>
        <w:rPr>
          <w:szCs w:val="28"/>
        </w:rPr>
        <w:instrText xml:space="preserve"> HYPERLINK \l _Toc13125 </w:instrText>
      </w:r>
      <w:r>
        <w:rPr>
          <w:szCs w:val="28"/>
        </w:rPr>
        <w:fldChar w:fldCharType="separate"/>
      </w:r>
      <w:r>
        <w:rPr>
          <w:rFonts w:hint="eastAsia" w:ascii="宋体" w:hAnsi="宋体" w:cs="宋体"/>
          <w:bCs/>
          <w:szCs w:val="24"/>
          <w:shd w:val="clear" w:color="auto" w:fill="auto"/>
          <w:lang w:eastAsia="zh-CN"/>
        </w:rPr>
        <w:t>二</w:t>
      </w:r>
      <w:r>
        <w:rPr>
          <w:rFonts w:hint="eastAsia" w:ascii="宋体" w:hAnsi="宋体" w:cs="宋体"/>
          <w:bCs/>
          <w:szCs w:val="24"/>
          <w:shd w:val="clear" w:color="auto" w:fill="auto"/>
        </w:rPr>
        <w:t>、</w:t>
      </w:r>
      <w:r>
        <w:rPr>
          <w:rFonts w:hint="eastAsia" w:ascii="宋体" w:hAnsi="宋体" w:cs="宋体"/>
          <w:bCs/>
          <w:szCs w:val="24"/>
          <w:shd w:val="clear" w:color="auto" w:fill="auto"/>
          <w:lang w:eastAsia="zh-CN"/>
        </w:rPr>
        <w:t>供应商</w:t>
      </w:r>
      <w:r>
        <w:rPr>
          <w:rFonts w:hint="eastAsia" w:ascii="宋体" w:hAnsi="宋体" w:cs="宋体"/>
          <w:bCs/>
          <w:szCs w:val="24"/>
          <w:shd w:val="clear" w:color="auto" w:fill="auto"/>
        </w:rPr>
        <w:t>资格条件</w:t>
      </w:r>
      <w:r>
        <w:tab/>
      </w:r>
      <w:r>
        <w:fldChar w:fldCharType="begin"/>
      </w:r>
      <w:r>
        <w:instrText xml:space="preserve"> PAGEREF _Toc13125 \h </w:instrText>
      </w:r>
      <w:r>
        <w:fldChar w:fldCharType="separate"/>
      </w:r>
      <w:r>
        <w:t>1</w:t>
      </w:r>
      <w:r>
        <w:fldChar w:fldCharType="end"/>
      </w:r>
      <w:r>
        <w:rPr>
          <w:szCs w:val="28"/>
        </w:rPr>
        <w:fldChar w:fldCharType="end"/>
      </w:r>
    </w:p>
    <w:p>
      <w:pPr>
        <w:pStyle w:val="15"/>
        <w:pageBreakBefore w:val="0"/>
        <w:tabs>
          <w:tab w:val="right" w:leader="dot" w:pos="9491"/>
        </w:tabs>
        <w:kinsoku/>
        <w:overflowPunct/>
        <w:bidi w:val="0"/>
        <w:spacing w:beforeAutospacing="0" w:afterAutospacing="0" w:line="520" w:lineRule="exact"/>
      </w:pPr>
      <w:r>
        <w:rPr>
          <w:szCs w:val="28"/>
        </w:rPr>
        <w:fldChar w:fldCharType="begin"/>
      </w:r>
      <w:r>
        <w:rPr>
          <w:szCs w:val="28"/>
        </w:rPr>
        <w:instrText xml:space="preserve"> HYPERLINK \l _Toc19236 </w:instrText>
      </w:r>
      <w:r>
        <w:rPr>
          <w:szCs w:val="28"/>
        </w:rPr>
        <w:fldChar w:fldCharType="separate"/>
      </w:r>
      <w:r>
        <w:rPr>
          <w:rFonts w:hint="eastAsia" w:ascii="宋体" w:hAnsi="宋体" w:eastAsia="宋体" w:cs="宋体"/>
          <w:bCs/>
          <w:kern w:val="0"/>
          <w:szCs w:val="24"/>
          <w:highlight w:val="none"/>
          <w:lang w:val="en-US" w:eastAsia="en-US" w:bidi="ar-SA"/>
        </w:rPr>
        <w:t>三、获取采购文件</w:t>
      </w:r>
      <w:r>
        <w:tab/>
      </w:r>
      <w:r>
        <w:fldChar w:fldCharType="begin"/>
      </w:r>
      <w:r>
        <w:instrText xml:space="preserve"> PAGEREF _Toc19236 \h </w:instrText>
      </w:r>
      <w:r>
        <w:fldChar w:fldCharType="separate"/>
      </w:r>
      <w:r>
        <w:t>1</w:t>
      </w:r>
      <w:r>
        <w:fldChar w:fldCharType="end"/>
      </w:r>
      <w:r>
        <w:rPr>
          <w:szCs w:val="28"/>
        </w:rPr>
        <w:fldChar w:fldCharType="end"/>
      </w:r>
    </w:p>
    <w:p>
      <w:pPr>
        <w:pStyle w:val="15"/>
        <w:pageBreakBefore w:val="0"/>
        <w:tabs>
          <w:tab w:val="right" w:leader="dot" w:pos="9491"/>
        </w:tabs>
        <w:kinsoku/>
        <w:overflowPunct/>
        <w:bidi w:val="0"/>
        <w:spacing w:beforeAutospacing="0" w:afterAutospacing="0" w:line="520" w:lineRule="exact"/>
      </w:pPr>
      <w:r>
        <w:rPr>
          <w:szCs w:val="28"/>
        </w:rPr>
        <w:fldChar w:fldCharType="begin"/>
      </w:r>
      <w:r>
        <w:rPr>
          <w:szCs w:val="28"/>
        </w:rPr>
        <w:instrText xml:space="preserve"> HYPERLINK \l _Toc29463 </w:instrText>
      </w:r>
      <w:r>
        <w:rPr>
          <w:szCs w:val="28"/>
        </w:rPr>
        <w:fldChar w:fldCharType="separate"/>
      </w:r>
      <w:r>
        <w:rPr>
          <w:rFonts w:hint="eastAsia" w:ascii="宋体" w:hAnsi="宋体" w:eastAsia="宋体" w:cs="宋体"/>
          <w:bCs/>
          <w:kern w:val="0"/>
          <w:szCs w:val="24"/>
          <w:highlight w:val="none"/>
          <w:lang w:val="en-US" w:eastAsia="en-US" w:bidi="ar-SA"/>
        </w:rPr>
        <w:t>四、响应文件提交</w:t>
      </w:r>
      <w:r>
        <w:tab/>
      </w:r>
      <w:r>
        <w:fldChar w:fldCharType="begin"/>
      </w:r>
      <w:r>
        <w:instrText xml:space="preserve"> PAGEREF _Toc29463 \h </w:instrText>
      </w:r>
      <w:r>
        <w:fldChar w:fldCharType="separate"/>
      </w:r>
      <w:r>
        <w:t>2</w:t>
      </w:r>
      <w:r>
        <w:fldChar w:fldCharType="end"/>
      </w:r>
      <w:r>
        <w:rPr>
          <w:szCs w:val="28"/>
        </w:rPr>
        <w:fldChar w:fldCharType="end"/>
      </w:r>
    </w:p>
    <w:p>
      <w:pPr>
        <w:pStyle w:val="15"/>
        <w:pageBreakBefore w:val="0"/>
        <w:tabs>
          <w:tab w:val="right" w:leader="dot" w:pos="9491"/>
        </w:tabs>
        <w:kinsoku/>
        <w:overflowPunct/>
        <w:bidi w:val="0"/>
        <w:spacing w:beforeAutospacing="0" w:afterAutospacing="0" w:line="520" w:lineRule="exact"/>
      </w:pPr>
      <w:r>
        <w:rPr>
          <w:szCs w:val="28"/>
        </w:rPr>
        <w:fldChar w:fldCharType="begin"/>
      </w:r>
      <w:r>
        <w:rPr>
          <w:szCs w:val="28"/>
        </w:rPr>
        <w:instrText xml:space="preserve"> HYPERLINK \l _Toc17785 </w:instrText>
      </w:r>
      <w:r>
        <w:rPr>
          <w:szCs w:val="28"/>
        </w:rPr>
        <w:fldChar w:fldCharType="separate"/>
      </w:r>
      <w:r>
        <w:rPr>
          <w:rFonts w:hint="eastAsia" w:ascii="宋体" w:hAnsi="宋体" w:eastAsia="宋体" w:cs="宋体"/>
          <w:bCs/>
          <w:kern w:val="0"/>
          <w:szCs w:val="24"/>
          <w:highlight w:val="none"/>
          <w:lang w:val="en-US" w:eastAsia="en-US" w:bidi="ar-SA"/>
        </w:rPr>
        <w:t>五、开启</w:t>
      </w:r>
      <w:r>
        <w:tab/>
      </w:r>
      <w:r>
        <w:fldChar w:fldCharType="begin"/>
      </w:r>
      <w:r>
        <w:instrText xml:space="preserve"> PAGEREF _Toc17785 \h </w:instrText>
      </w:r>
      <w:r>
        <w:fldChar w:fldCharType="separate"/>
      </w:r>
      <w:r>
        <w:t>2</w:t>
      </w:r>
      <w:r>
        <w:fldChar w:fldCharType="end"/>
      </w:r>
      <w:r>
        <w:rPr>
          <w:szCs w:val="28"/>
        </w:rPr>
        <w:fldChar w:fldCharType="end"/>
      </w:r>
    </w:p>
    <w:p>
      <w:pPr>
        <w:pStyle w:val="15"/>
        <w:pageBreakBefore w:val="0"/>
        <w:tabs>
          <w:tab w:val="right" w:leader="dot" w:pos="9491"/>
        </w:tabs>
        <w:kinsoku/>
        <w:overflowPunct/>
        <w:bidi w:val="0"/>
        <w:spacing w:beforeAutospacing="0" w:afterAutospacing="0" w:line="520" w:lineRule="exact"/>
      </w:pPr>
      <w:r>
        <w:rPr>
          <w:szCs w:val="28"/>
        </w:rPr>
        <w:fldChar w:fldCharType="begin"/>
      </w:r>
      <w:r>
        <w:rPr>
          <w:szCs w:val="28"/>
        </w:rPr>
        <w:instrText xml:space="preserve"> HYPERLINK \l _Toc25810 </w:instrText>
      </w:r>
      <w:r>
        <w:rPr>
          <w:szCs w:val="28"/>
        </w:rPr>
        <w:fldChar w:fldCharType="separate"/>
      </w:r>
      <w:r>
        <w:rPr>
          <w:rFonts w:hint="eastAsia" w:ascii="宋体" w:hAnsi="宋体" w:eastAsia="宋体" w:cs="宋体"/>
          <w:bCs/>
          <w:kern w:val="0"/>
          <w:szCs w:val="24"/>
          <w:highlight w:val="none"/>
          <w:lang w:val="en-US" w:eastAsia="en-US" w:bidi="ar-SA"/>
        </w:rPr>
        <w:t>六、公告期限</w:t>
      </w:r>
      <w:r>
        <w:tab/>
      </w:r>
      <w:r>
        <w:fldChar w:fldCharType="begin"/>
      </w:r>
      <w:r>
        <w:instrText xml:space="preserve"> PAGEREF _Toc25810 \h </w:instrText>
      </w:r>
      <w:r>
        <w:fldChar w:fldCharType="separate"/>
      </w:r>
      <w:r>
        <w:t>2</w:t>
      </w:r>
      <w:r>
        <w:fldChar w:fldCharType="end"/>
      </w:r>
      <w:r>
        <w:rPr>
          <w:szCs w:val="28"/>
        </w:rPr>
        <w:fldChar w:fldCharType="end"/>
      </w:r>
    </w:p>
    <w:p>
      <w:pPr>
        <w:pStyle w:val="15"/>
        <w:pageBreakBefore w:val="0"/>
        <w:tabs>
          <w:tab w:val="right" w:leader="dot" w:pos="9491"/>
        </w:tabs>
        <w:kinsoku/>
        <w:overflowPunct/>
        <w:bidi w:val="0"/>
        <w:spacing w:beforeAutospacing="0" w:afterAutospacing="0" w:line="520" w:lineRule="exact"/>
      </w:pPr>
      <w:r>
        <w:rPr>
          <w:szCs w:val="28"/>
        </w:rPr>
        <w:fldChar w:fldCharType="begin"/>
      </w:r>
      <w:r>
        <w:rPr>
          <w:szCs w:val="28"/>
        </w:rPr>
        <w:instrText xml:space="preserve"> HYPERLINK \l _Toc9150 </w:instrText>
      </w:r>
      <w:r>
        <w:rPr>
          <w:szCs w:val="28"/>
        </w:rPr>
        <w:fldChar w:fldCharType="separate"/>
      </w:r>
      <w:r>
        <w:rPr>
          <w:rFonts w:hint="eastAsia" w:ascii="宋体" w:hAnsi="宋体" w:eastAsia="宋体" w:cs="宋体"/>
          <w:bCs/>
          <w:kern w:val="0"/>
          <w:szCs w:val="24"/>
          <w:highlight w:val="none"/>
          <w:lang w:val="en-US" w:eastAsia="en-US" w:bidi="ar-SA"/>
        </w:rPr>
        <w:t>七、其他补充事宜</w:t>
      </w:r>
      <w:r>
        <w:tab/>
      </w:r>
      <w:r>
        <w:fldChar w:fldCharType="begin"/>
      </w:r>
      <w:r>
        <w:instrText xml:space="preserve"> PAGEREF _Toc9150 \h </w:instrText>
      </w:r>
      <w:r>
        <w:fldChar w:fldCharType="separate"/>
      </w:r>
      <w:r>
        <w:t>2</w:t>
      </w:r>
      <w:r>
        <w:fldChar w:fldCharType="end"/>
      </w:r>
      <w:r>
        <w:rPr>
          <w:szCs w:val="28"/>
        </w:rPr>
        <w:fldChar w:fldCharType="end"/>
      </w:r>
    </w:p>
    <w:p>
      <w:pPr>
        <w:pStyle w:val="15"/>
        <w:pageBreakBefore w:val="0"/>
        <w:tabs>
          <w:tab w:val="right" w:leader="dot" w:pos="9491"/>
        </w:tabs>
        <w:kinsoku/>
        <w:overflowPunct/>
        <w:bidi w:val="0"/>
        <w:spacing w:beforeAutospacing="0" w:afterAutospacing="0" w:line="520" w:lineRule="exact"/>
      </w:pPr>
      <w:r>
        <w:rPr>
          <w:szCs w:val="28"/>
        </w:rPr>
        <w:fldChar w:fldCharType="begin"/>
      </w:r>
      <w:r>
        <w:rPr>
          <w:szCs w:val="28"/>
        </w:rPr>
        <w:instrText xml:space="preserve"> HYPERLINK \l _Toc11969 </w:instrText>
      </w:r>
      <w:r>
        <w:rPr>
          <w:szCs w:val="28"/>
        </w:rPr>
        <w:fldChar w:fldCharType="separate"/>
      </w:r>
      <w:r>
        <w:rPr>
          <w:rFonts w:hint="eastAsia" w:ascii="宋体" w:hAnsi="宋体" w:cs="宋体"/>
          <w:bCs/>
          <w:kern w:val="0"/>
          <w:szCs w:val="24"/>
          <w:highlight w:val="none"/>
          <w:lang w:val="en-US" w:eastAsia="zh-CN" w:bidi="ar-SA"/>
        </w:rPr>
        <w:t>八</w:t>
      </w:r>
      <w:r>
        <w:rPr>
          <w:rFonts w:hint="eastAsia" w:ascii="宋体" w:hAnsi="宋体" w:eastAsia="宋体" w:cs="宋体"/>
          <w:bCs/>
          <w:kern w:val="0"/>
          <w:szCs w:val="24"/>
          <w:highlight w:val="none"/>
          <w:lang w:val="en-US" w:eastAsia="en-US" w:bidi="ar-SA"/>
        </w:rPr>
        <w:t>、凡对本次采购提出询问，请按以下方式联系</w:t>
      </w:r>
      <w:r>
        <w:tab/>
      </w:r>
      <w:r>
        <w:fldChar w:fldCharType="begin"/>
      </w:r>
      <w:r>
        <w:instrText xml:space="preserve"> PAGEREF _Toc11969 \h </w:instrText>
      </w:r>
      <w:r>
        <w:fldChar w:fldCharType="separate"/>
      </w:r>
      <w:r>
        <w:t>2</w:t>
      </w:r>
      <w:r>
        <w:fldChar w:fldCharType="end"/>
      </w:r>
      <w:r>
        <w:rPr>
          <w:szCs w:val="28"/>
        </w:rPr>
        <w:fldChar w:fldCharType="end"/>
      </w:r>
    </w:p>
    <w:p>
      <w:pPr>
        <w:pStyle w:val="13"/>
        <w:pageBreakBefore w:val="0"/>
        <w:tabs>
          <w:tab w:val="right" w:leader="dot" w:pos="9491"/>
        </w:tabs>
        <w:kinsoku/>
        <w:overflowPunct/>
        <w:bidi w:val="0"/>
        <w:spacing w:beforeAutospacing="0" w:afterAutospacing="0" w:line="520" w:lineRule="exact"/>
      </w:pPr>
      <w:r>
        <w:rPr>
          <w:szCs w:val="28"/>
        </w:rPr>
        <w:fldChar w:fldCharType="begin"/>
      </w:r>
      <w:r>
        <w:rPr>
          <w:szCs w:val="28"/>
        </w:rPr>
        <w:instrText xml:space="preserve"> HYPERLINK \l _Toc6736 </w:instrText>
      </w:r>
      <w:r>
        <w:rPr>
          <w:szCs w:val="28"/>
        </w:rPr>
        <w:fldChar w:fldCharType="separate"/>
      </w:r>
      <w:r>
        <w:rPr>
          <w:rFonts w:hint="eastAsia" w:ascii="宋体" w:hAnsi="宋体" w:eastAsia="宋体" w:cs="Times New Roman"/>
          <w:bCs/>
          <w:szCs w:val="32"/>
          <w:shd w:val="clear" w:fill="auto"/>
        </w:rPr>
        <w:t xml:space="preserve">第二章 </w:t>
      </w:r>
      <w:r>
        <w:rPr>
          <w:rFonts w:hint="eastAsia" w:ascii="宋体" w:hAnsi="宋体" w:cs="Times New Roman"/>
          <w:bCs/>
          <w:szCs w:val="32"/>
          <w:shd w:val="clear" w:color="auto" w:fill="auto"/>
          <w:lang w:eastAsia="zh-CN"/>
        </w:rPr>
        <w:t>询价供应商</w:t>
      </w:r>
      <w:r>
        <w:rPr>
          <w:rFonts w:hint="eastAsia" w:ascii="宋体" w:hAnsi="宋体" w:eastAsia="宋体" w:cs="Times New Roman"/>
          <w:bCs/>
          <w:szCs w:val="32"/>
          <w:shd w:val="clear" w:color="auto" w:fill="auto"/>
        </w:rPr>
        <w:t>须知</w:t>
      </w:r>
      <w:r>
        <w:tab/>
      </w:r>
      <w:r>
        <w:fldChar w:fldCharType="begin"/>
      </w:r>
      <w:r>
        <w:instrText xml:space="preserve"> PAGEREF _Toc6736 \h </w:instrText>
      </w:r>
      <w:r>
        <w:fldChar w:fldCharType="separate"/>
      </w:r>
      <w:r>
        <w:t>3</w:t>
      </w:r>
      <w:r>
        <w:fldChar w:fldCharType="end"/>
      </w:r>
      <w:r>
        <w:rPr>
          <w:szCs w:val="28"/>
        </w:rPr>
        <w:fldChar w:fldCharType="end"/>
      </w:r>
    </w:p>
    <w:p>
      <w:pPr>
        <w:pStyle w:val="15"/>
        <w:pageBreakBefore w:val="0"/>
        <w:tabs>
          <w:tab w:val="right" w:leader="dot" w:pos="9491"/>
        </w:tabs>
        <w:kinsoku/>
        <w:overflowPunct/>
        <w:bidi w:val="0"/>
        <w:spacing w:beforeAutospacing="0" w:afterAutospacing="0" w:line="520" w:lineRule="exact"/>
      </w:pPr>
      <w:r>
        <w:rPr>
          <w:szCs w:val="28"/>
        </w:rPr>
        <w:fldChar w:fldCharType="begin"/>
      </w:r>
      <w:r>
        <w:rPr>
          <w:szCs w:val="28"/>
        </w:rPr>
        <w:instrText xml:space="preserve"> HYPERLINK \l _Toc17933 </w:instrText>
      </w:r>
      <w:r>
        <w:rPr>
          <w:szCs w:val="28"/>
        </w:rPr>
        <w:fldChar w:fldCharType="separate"/>
      </w:r>
      <w:r>
        <w:rPr>
          <w:rFonts w:hint="eastAsia" w:ascii="宋体" w:hAnsi="宋体" w:eastAsia="宋体" w:cs="宋体"/>
          <w:bCs/>
          <w:szCs w:val="28"/>
          <w:shd w:val="clear" w:color="auto" w:fill="auto"/>
          <w:lang w:eastAsia="zh-CN"/>
        </w:rPr>
        <w:t>供应商</w:t>
      </w:r>
      <w:r>
        <w:rPr>
          <w:rFonts w:hint="eastAsia" w:ascii="宋体" w:hAnsi="宋体" w:eastAsia="宋体" w:cs="宋体"/>
          <w:bCs/>
          <w:szCs w:val="28"/>
          <w:shd w:val="clear" w:color="auto" w:fill="auto"/>
        </w:rPr>
        <w:t>须知前附表</w:t>
      </w:r>
      <w:r>
        <w:tab/>
      </w:r>
      <w:r>
        <w:fldChar w:fldCharType="begin"/>
      </w:r>
      <w:r>
        <w:instrText xml:space="preserve"> PAGEREF _Toc17933 \h </w:instrText>
      </w:r>
      <w:r>
        <w:fldChar w:fldCharType="separate"/>
      </w:r>
      <w:r>
        <w:t>3</w:t>
      </w:r>
      <w:r>
        <w:fldChar w:fldCharType="end"/>
      </w:r>
      <w:r>
        <w:rPr>
          <w:szCs w:val="28"/>
        </w:rPr>
        <w:fldChar w:fldCharType="end"/>
      </w:r>
    </w:p>
    <w:p>
      <w:pPr>
        <w:pStyle w:val="15"/>
        <w:pageBreakBefore w:val="0"/>
        <w:tabs>
          <w:tab w:val="right" w:leader="dot" w:pos="9491"/>
        </w:tabs>
        <w:kinsoku/>
        <w:overflowPunct/>
        <w:bidi w:val="0"/>
        <w:spacing w:beforeAutospacing="0" w:afterAutospacing="0" w:line="520" w:lineRule="exact"/>
      </w:pPr>
      <w:r>
        <w:rPr>
          <w:szCs w:val="28"/>
        </w:rPr>
        <w:fldChar w:fldCharType="begin"/>
      </w:r>
      <w:r>
        <w:rPr>
          <w:szCs w:val="28"/>
        </w:rPr>
        <w:instrText xml:space="preserve"> HYPERLINK \l _Toc31495 </w:instrText>
      </w:r>
      <w:r>
        <w:rPr>
          <w:szCs w:val="28"/>
        </w:rPr>
        <w:fldChar w:fldCharType="separate"/>
      </w:r>
      <w:r>
        <w:rPr>
          <w:rFonts w:hint="eastAsia" w:ascii="宋体" w:hAnsi="宋体" w:eastAsia="宋体" w:cs="宋体"/>
          <w:bCs/>
          <w:szCs w:val="24"/>
          <w:lang w:val="en-US" w:eastAsia="zh-CN"/>
        </w:rPr>
        <w:t>一、说明</w:t>
      </w:r>
      <w:r>
        <w:tab/>
      </w:r>
      <w:r>
        <w:fldChar w:fldCharType="begin"/>
      </w:r>
      <w:r>
        <w:instrText xml:space="preserve"> PAGEREF _Toc31495 \h </w:instrText>
      </w:r>
      <w:r>
        <w:fldChar w:fldCharType="separate"/>
      </w:r>
      <w:r>
        <w:t>6</w:t>
      </w:r>
      <w:r>
        <w:fldChar w:fldCharType="end"/>
      </w:r>
      <w:r>
        <w:rPr>
          <w:szCs w:val="28"/>
        </w:rPr>
        <w:fldChar w:fldCharType="end"/>
      </w:r>
    </w:p>
    <w:p>
      <w:pPr>
        <w:pStyle w:val="15"/>
        <w:pageBreakBefore w:val="0"/>
        <w:tabs>
          <w:tab w:val="right" w:leader="dot" w:pos="9491"/>
        </w:tabs>
        <w:kinsoku/>
        <w:overflowPunct/>
        <w:bidi w:val="0"/>
        <w:spacing w:beforeAutospacing="0" w:afterAutospacing="0" w:line="520" w:lineRule="exact"/>
      </w:pPr>
      <w:r>
        <w:rPr>
          <w:szCs w:val="28"/>
        </w:rPr>
        <w:fldChar w:fldCharType="begin"/>
      </w:r>
      <w:r>
        <w:rPr>
          <w:szCs w:val="28"/>
        </w:rPr>
        <w:instrText xml:space="preserve"> HYPERLINK \l _Toc26932 </w:instrText>
      </w:r>
      <w:r>
        <w:rPr>
          <w:szCs w:val="28"/>
        </w:rPr>
        <w:fldChar w:fldCharType="separate"/>
      </w:r>
      <w:r>
        <w:rPr>
          <w:rFonts w:hint="eastAsia" w:ascii="宋体" w:hAnsi="宋体" w:eastAsia="宋体" w:cs="宋体"/>
          <w:szCs w:val="24"/>
        </w:rPr>
        <w:t>二、</w:t>
      </w:r>
      <w:r>
        <w:rPr>
          <w:rFonts w:hint="eastAsia" w:ascii="宋体" w:hAnsi="宋体" w:cs="宋体"/>
          <w:szCs w:val="24"/>
          <w:lang w:eastAsia="zh-CN"/>
        </w:rPr>
        <w:t>询价</w:t>
      </w:r>
      <w:r>
        <w:rPr>
          <w:rFonts w:hint="eastAsia" w:ascii="宋体" w:hAnsi="宋体" w:eastAsia="宋体" w:cs="宋体"/>
          <w:szCs w:val="24"/>
        </w:rPr>
        <w:t>文件</w:t>
      </w:r>
      <w:r>
        <w:tab/>
      </w:r>
      <w:r>
        <w:fldChar w:fldCharType="begin"/>
      </w:r>
      <w:r>
        <w:instrText xml:space="preserve"> PAGEREF _Toc26932 \h </w:instrText>
      </w:r>
      <w:r>
        <w:fldChar w:fldCharType="separate"/>
      </w:r>
      <w:r>
        <w:t>6</w:t>
      </w:r>
      <w:r>
        <w:fldChar w:fldCharType="end"/>
      </w:r>
      <w:r>
        <w:rPr>
          <w:szCs w:val="28"/>
        </w:rPr>
        <w:fldChar w:fldCharType="end"/>
      </w:r>
    </w:p>
    <w:p>
      <w:pPr>
        <w:pStyle w:val="15"/>
        <w:pageBreakBefore w:val="0"/>
        <w:tabs>
          <w:tab w:val="right" w:leader="dot" w:pos="9491"/>
        </w:tabs>
        <w:kinsoku/>
        <w:overflowPunct/>
        <w:bidi w:val="0"/>
        <w:spacing w:beforeAutospacing="0" w:afterAutospacing="0" w:line="520" w:lineRule="exact"/>
      </w:pPr>
      <w:r>
        <w:rPr>
          <w:szCs w:val="28"/>
        </w:rPr>
        <w:fldChar w:fldCharType="begin"/>
      </w:r>
      <w:r>
        <w:rPr>
          <w:szCs w:val="28"/>
        </w:rPr>
        <w:instrText xml:space="preserve"> HYPERLINK \l _Toc5710 </w:instrText>
      </w:r>
      <w:r>
        <w:rPr>
          <w:szCs w:val="28"/>
        </w:rPr>
        <w:fldChar w:fldCharType="separate"/>
      </w:r>
      <w:r>
        <w:rPr>
          <w:rFonts w:hint="eastAsia" w:ascii="宋体" w:hAnsi="宋体" w:eastAsia="宋体" w:cs="宋体"/>
          <w:szCs w:val="24"/>
        </w:rPr>
        <w:t>三、投标文件</w:t>
      </w:r>
      <w:r>
        <w:tab/>
      </w:r>
      <w:r>
        <w:fldChar w:fldCharType="begin"/>
      </w:r>
      <w:r>
        <w:instrText xml:space="preserve"> PAGEREF _Toc5710 \h </w:instrText>
      </w:r>
      <w:r>
        <w:fldChar w:fldCharType="separate"/>
      </w:r>
      <w:r>
        <w:t>7</w:t>
      </w:r>
      <w:r>
        <w:fldChar w:fldCharType="end"/>
      </w:r>
      <w:r>
        <w:rPr>
          <w:szCs w:val="28"/>
        </w:rPr>
        <w:fldChar w:fldCharType="end"/>
      </w:r>
    </w:p>
    <w:p>
      <w:pPr>
        <w:pStyle w:val="15"/>
        <w:pageBreakBefore w:val="0"/>
        <w:tabs>
          <w:tab w:val="right" w:leader="dot" w:pos="9491"/>
        </w:tabs>
        <w:kinsoku/>
        <w:overflowPunct/>
        <w:bidi w:val="0"/>
        <w:spacing w:beforeAutospacing="0" w:afterAutospacing="0" w:line="520" w:lineRule="exact"/>
      </w:pPr>
      <w:r>
        <w:rPr>
          <w:szCs w:val="28"/>
        </w:rPr>
        <w:fldChar w:fldCharType="begin"/>
      </w:r>
      <w:r>
        <w:rPr>
          <w:szCs w:val="28"/>
        </w:rPr>
        <w:instrText xml:space="preserve"> HYPERLINK \l _Toc2899 </w:instrText>
      </w:r>
      <w:r>
        <w:rPr>
          <w:szCs w:val="28"/>
        </w:rPr>
        <w:fldChar w:fldCharType="separate"/>
      </w:r>
      <w:r>
        <w:rPr>
          <w:rFonts w:hint="eastAsia" w:ascii="宋体" w:hAnsi="宋体" w:eastAsia="宋体" w:cs="宋体"/>
          <w:szCs w:val="24"/>
        </w:rPr>
        <w:t>四、投标文件的递交</w:t>
      </w:r>
      <w:r>
        <w:tab/>
      </w:r>
      <w:r>
        <w:fldChar w:fldCharType="begin"/>
      </w:r>
      <w:r>
        <w:instrText xml:space="preserve"> PAGEREF _Toc2899 \h </w:instrText>
      </w:r>
      <w:r>
        <w:fldChar w:fldCharType="separate"/>
      </w:r>
      <w:r>
        <w:t>10</w:t>
      </w:r>
      <w:r>
        <w:fldChar w:fldCharType="end"/>
      </w:r>
      <w:r>
        <w:rPr>
          <w:szCs w:val="28"/>
        </w:rPr>
        <w:fldChar w:fldCharType="end"/>
      </w:r>
    </w:p>
    <w:p>
      <w:pPr>
        <w:pStyle w:val="15"/>
        <w:pageBreakBefore w:val="0"/>
        <w:tabs>
          <w:tab w:val="right" w:leader="dot" w:pos="9491"/>
        </w:tabs>
        <w:kinsoku/>
        <w:overflowPunct/>
        <w:bidi w:val="0"/>
        <w:spacing w:beforeAutospacing="0" w:afterAutospacing="0" w:line="520" w:lineRule="exact"/>
      </w:pPr>
      <w:r>
        <w:rPr>
          <w:szCs w:val="28"/>
        </w:rPr>
        <w:fldChar w:fldCharType="begin"/>
      </w:r>
      <w:r>
        <w:rPr>
          <w:szCs w:val="28"/>
        </w:rPr>
        <w:instrText xml:space="preserve"> HYPERLINK \l _Toc19899 </w:instrText>
      </w:r>
      <w:r>
        <w:rPr>
          <w:szCs w:val="28"/>
        </w:rPr>
        <w:fldChar w:fldCharType="separate"/>
      </w:r>
      <w:r>
        <w:rPr>
          <w:rFonts w:hint="eastAsia" w:ascii="宋体" w:hAnsi="宋体" w:eastAsia="宋体" w:cs="宋体"/>
          <w:kern w:val="2"/>
          <w:szCs w:val="24"/>
          <w:lang w:val="en-US" w:eastAsia="zh-CN" w:bidi="ar-SA"/>
        </w:rPr>
        <w:t>五、</w:t>
      </w:r>
      <w:r>
        <w:rPr>
          <w:rFonts w:hint="eastAsia" w:ascii="宋体" w:hAnsi="宋体" w:cs="宋体"/>
          <w:kern w:val="2"/>
          <w:szCs w:val="24"/>
          <w:lang w:val="en-US" w:eastAsia="zh-CN" w:bidi="ar-SA"/>
        </w:rPr>
        <w:t>询价</w:t>
      </w:r>
      <w:r>
        <w:rPr>
          <w:rFonts w:hint="eastAsia" w:ascii="宋体" w:hAnsi="宋体" w:eastAsia="宋体" w:cs="宋体"/>
          <w:kern w:val="2"/>
          <w:szCs w:val="24"/>
          <w:lang w:val="en-US" w:eastAsia="zh-CN" w:bidi="ar-SA"/>
        </w:rPr>
        <w:t>评审与成交</w:t>
      </w:r>
      <w:r>
        <w:tab/>
      </w:r>
      <w:r>
        <w:fldChar w:fldCharType="begin"/>
      </w:r>
      <w:r>
        <w:instrText xml:space="preserve"> PAGEREF _Toc19899 \h </w:instrText>
      </w:r>
      <w:r>
        <w:fldChar w:fldCharType="separate"/>
      </w:r>
      <w:r>
        <w:t>11</w:t>
      </w:r>
      <w:r>
        <w:fldChar w:fldCharType="end"/>
      </w:r>
      <w:r>
        <w:rPr>
          <w:szCs w:val="28"/>
        </w:rPr>
        <w:fldChar w:fldCharType="end"/>
      </w:r>
    </w:p>
    <w:p>
      <w:pPr>
        <w:pStyle w:val="15"/>
        <w:pageBreakBefore w:val="0"/>
        <w:tabs>
          <w:tab w:val="right" w:leader="dot" w:pos="9491"/>
        </w:tabs>
        <w:kinsoku/>
        <w:overflowPunct/>
        <w:bidi w:val="0"/>
        <w:spacing w:beforeAutospacing="0" w:afterAutospacing="0" w:line="520" w:lineRule="exact"/>
      </w:pPr>
      <w:r>
        <w:rPr>
          <w:szCs w:val="28"/>
        </w:rPr>
        <w:fldChar w:fldCharType="begin"/>
      </w:r>
      <w:r>
        <w:rPr>
          <w:szCs w:val="28"/>
        </w:rPr>
        <w:instrText xml:space="preserve"> HYPERLINK \l _Toc7885 </w:instrText>
      </w:r>
      <w:r>
        <w:rPr>
          <w:szCs w:val="28"/>
        </w:rPr>
        <w:fldChar w:fldCharType="separate"/>
      </w:r>
      <w:r>
        <w:rPr>
          <w:rFonts w:hint="eastAsia" w:ascii="宋体" w:hAnsi="宋体" w:eastAsia="宋体" w:cs="宋体"/>
          <w:kern w:val="2"/>
          <w:szCs w:val="24"/>
          <w:lang w:val="en-US" w:eastAsia="zh-CN" w:bidi="ar-SA"/>
        </w:rPr>
        <w:t>六、签订合同</w:t>
      </w:r>
      <w:r>
        <w:tab/>
      </w:r>
      <w:r>
        <w:fldChar w:fldCharType="begin"/>
      </w:r>
      <w:r>
        <w:instrText xml:space="preserve"> PAGEREF _Toc7885 \h </w:instrText>
      </w:r>
      <w:r>
        <w:fldChar w:fldCharType="separate"/>
      </w:r>
      <w:r>
        <w:t>12</w:t>
      </w:r>
      <w:r>
        <w:fldChar w:fldCharType="end"/>
      </w:r>
      <w:r>
        <w:rPr>
          <w:szCs w:val="28"/>
        </w:rPr>
        <w:fldChar w:fldCharType="end"/>
      </w:r>
    </w:p>
    <w:p>
      <w:pPr>
        <w:pStyle w:val="15"/>
        <w:pageBreakBefore w:val="0"/>
        <w:tabs>
          <w:tab w:val="right" w:leader="dot" w:pos="9491"/>
        </w:tabs>
        <w:kinsoku/>
        <w:overflowPunct/>
        <w:bidi w:val="0"/>
        <w:spacing w:beforeAutospacing="0" w:afterAutospacing="0" w:line="520" w:lineRule="exact"/>
      </w:pPr>
      <w:r>
        <w:rPr>
          <w:szCs w:val="28"/>
        </w:rPr>
        <w:fldChar w:fldCharType="begin"/>
      </w:r>
      <w:r>
        <w:rPr>
          <w:szCs w:val="28"/>
        </w:rPr>
        <w:instrText xml:space="preserve"> HYPERLINK \l _Toc11432 </w:instrText>
      </w:r>
      <w:r>
        <w:rPr>
          <w:szCs w:val="28"/>
        </w:rPr>
        <w:fldChar w:fldCharType="separate"/>
      </w:r>
      <w:r>
        <w:rPr>
          <w:rFonts w:hint="eastAsia" w:ascii="宋体" w:hAnsi="宋体" w:eastAsia="宋体" w:cs="宋体"/>
          <w:szCs w:val="24"/>
        </w:rPr>
        <w:t>七、适用法律</w:t>
      </w:r>
      <w:r>
        <w:tab/>
      </w:r>
      <w:r>
        <w:fldChar w:fldCharType="begin"/>
      </w:r>
      <w:r>
        <w:instrText xml:space="preserve"> PAGEREF _Toc11432 \h </w:instrText>
      </w:r>
      <w:r>
        <w:fldChar w:fldCharType="separate"/>
      </w:r>
      <w:r>
        <w:t>12</w:t>
      </w:r>
      <w:r>
        <w:fldChar w:fldCharType="end"/>
      </w:r>
      <w:r>
        <w:rPr>
          <w:szCs w:val="28"/>
        </w:rPr>
        <w:fldChar w:fldCharType="end"/>
      </w:r>
    </w:p>
    <w:p>
      <w:pPr>
        <w:pStyle w:val="15"/>
        <w:pageBreakBefore w:val="0"/>
        <w:tabs>
          <w:tab w:val="right" w:leader="dot" w:pos="9491"/>
        </w:tabs>
        <w:kinsoku/>
        <w:overflowPunct/>
        <w:bidi w:val="0"/>
        <w:spacing w:beforeAutospacing="0" w:afterAutospacing="0" w:line="520" w:lineRule="exact"/>
      </w:pPr>
      <w:r>
        <w:rPr>
          <w:szCs w:val="28"/>
        </w:rPr>
        <w:fldChar w:fldCharType="begin"/>
      </w:r>
      <w:r>
        <w:rPr>
          <w:szCs w:val="28"/>
        </w:rPr>
        <w:instrText xml:space="preserve"> HYPERLINK \l _Toc25103 </w:instrText>
      </w:r>
      <w:r>
        <w:rPr>
          <w:szCs w:val="28"/>
        </w:rPr>
        <w:fldChar w:fldCharType="separate"/>
      </w:r>
      <w:r>
        <w:rPr>
          <w:rFonts w:hint="eastAsia" w:ascii="宋体" w:hAnsi="宋体" w:eastAsia="宋体" w:cs="宋体"/>
          <w:kern w:val="2"/>
          <w:szCs w:val="24"/>
          <w:lang w:val="en-US" w:eastAsia="zh-CN" w:bidi="ar-SA"/>
        </w:rPr>
        <w:t>八、</w:t>
      </w:r>
      <w:r>
        <w:rPr>
          <w:rFonts w:hint="eastAsia" w:ascii="宋体" w:hAnsi="宋体" w:cs="宋体"/>
          <w:kern w:val="2"/>
          <w:szCs w:val="24"/>
          <w:lang w:val="en-US" w:eastAsia="zh-CN" w:bidi="ar-SA"/>
        </w:rPr>
        <w:t>询价</w:t>
      </w:r>
      <w:r>
        <w:rPr>
          <w:rFonts w:hint="eastAsia" w:ascii="宋体" w:hAnsi="宋体" w:eastAsia="宋体" w:cs="宋体"/>
          <w:kern w:val="2"/>
          <w:szCs w:val="24"/>
          <w:lang w:val="en-US" w:eastAsia="zh-CN" w:bidi="ar-SA"/>
        </w:rPr>
        <w:t>文件的解释权</w:t>
      </w:r>
      <w:r>
        <w:tab/>
      </w:r>
      <w:r>
        <w:fldChar w:fldCharType="begin"/>
      </w:r>
      <w:r>
        <w:instrText xml:space="preserve"> PAGEREF _Toc25103 \h </w:instrText>
      </w:r>
      <w:r>
        <w:fldChar w:fldCharType="separate"/>
      </w:r>
      <w:r>
        <w:t>12</w:t>
      </w:r>
      <w:r>
        <w:fldChar w:fldCharType="end"/>
      </w:r>
      <w:r>
        <w:rPr>
          <w:szCs w:val="28"/>
        </w:rPr>
        <w:fldChar w:fldCharType="end"/>
      </w:r>
    </w:p>
    <w:p>
      <w:pPr>
        <w:pStyle w:val="13"/>
        <w:pageBreakBefore w:val="0"/>
        <w:tabs>
          <w:tab w:val="right" w:leader="dot" w:pos="9491"/>
        </w:tabs>
        <w:kinsoku/>
        <w:overflowPunct/>
        <w:bidi w:val="0"/>
        <w:spacing w:beforeAutospacing="0" w:afterAutospacing="0" w:line="520" w:lineRule="exact"/>
      </w:pPr>
      <w:r>
        <w:rPr>
          <w:szCs w:val="28"/>
        </w:rPr>
        <w:fldChar w:fldCharType="begin"/>
      </w:r>
      <w:r>
        <w:rPr>
          <w:szCs w:val="28"/>
        </w:rPr>
        <w:instrText xml:space="preserve"> HYPERLINK \l _Toc15971 </w:instrText>
      </w:r>
      <w:r>
        <w:rPr>
          <w:szCs w:val="28"/>
        </w:rPr>
        <w:fldChar w:fldCharType="separate"/>
      </w:r>
      <w:r>
        <w:rPr>
          <w:rFonts w:hint="eastAsia" w:ascii="宋体" w:hAnsi="宋体" w:eastAsia="宋体" w:cs="Times New Roman"/>
          <w:bCs/>
          <w:kern w:val="2"/>
          <w:szCs w:val="32"/>
          <w:shd w:val="clear" w:color="auto" w:fill="auto"/>
          <w:lang w:val="en-US" w:eastAsia="zh-CN" w:bidi="ar-SA"/>
        </w:rPr>
        <w:t>第三章 采购需求</w:t>
      </w:r>
      <w:r>
        <w:tab/>
      </w:r>
      <w:r>
        <w:fldChar w:fldCharType="begin"/>
      </w:r>
      <w:r>
        <w:instrText xml:space="preserve"> PAGEREF _Toc15971 \h </w:instrText>
      </w:r>
      <w:r>
        <w:fldChar w:fldCharType="separate"/>
      </w:r>
      <w:r>
        <w:t>13</w:t>
      </w:r>
      <w:r>
        <w:fldChar w:fldCharType="end"/>
      </w:r>
      <w:r>
        <w:rPr>
          <w:szCs w:val="28"/>
        </w:rPr>
        <w:fldChar w:fldCharType="end"/>
      </w:r>
    </w:p>
    <w:p>
      <w:pPr>
        <w:pStyle w:val="13"/>
        <w:pageBreakBefore w:val="0"/>
        <w:tabs>
          <w:tab w:val="right" w:leader="dot" w:pos="9491"/>
        </w:tabs>
        <w:kinsoku/>
        <w:overflowPunct/>
        <w:bidi w:val="0"/>
        <w:spacing w:beforeAutospacing="0" w:afterAutospacing="0" w:line="520" w:lineRule="exact"/>
      </w:pPr>
      <w:r>
        <w:rPr>
          <w:szCs w:val="28"/>
        </w:rPr>
        <w:fldChar w:fldCharType="begin"/>
      </w:r>
      <w:r>
        <w:rPr>
          <w:szCs w:val="28"/>
        </w:rPr>
        <w:instrText xml:space="preserve"> HYPERLINK \l _Toc31391 </w:instrText>
      </w:r>
      <w:r>
        <w:rPr>
          <w:szCs w:val="28"/>
        </w:rPr>
        <w:fldChar w:fldCharType="separate"/>
      </w:r>
      <w:r>
        <w:rPr>
          <w:rFonts w:hint="eastAsia" w:ascii="宋体" w:hAnsi="宋体" w:eastAsia="宋体" w:cs="Times New Roman"/>
          <w:bCs/>
          <w:kern w:val="2"/>
          <w:szCs w:val="32"/>
          <w:shd w:val="clear" w:color="auto" w:fill="auto"/>
          <w:lang w:val="en-US" w:eastAsia="zh-CN" w:bidi="ar-SA"/>
        </w:rPr>
        <w:t>第四章  合同书（格式）</w:t>
      </w:r>
      <w:r>
        <w:tab/>
      </w:r>
      <w:r>
        <w:fldChar w:fldCharType="begin"/>
      </w:r>
      <w:r>
        <w:instrText xml:space="preserve"> PAGEREF _Toc31391 \h </w:instrText>
      </w:r>
      <w:r>
        <w:fldChar w:fldCharType="separate"/>
      </w:r>
      <w:r>
        <w:t>1</w:t>
      </w:r>
      <w:r>
        <w:rPr>
          <w:rFonts w:hint="eastAsia"/>
          <w:lang w:val="en-US" w:eastAsia="zh-CN"/>
        </w:rPr>
        <w:t>5</w:t>
      </w:r>
      <w:r>
        <w:fldChar w:fldCharType="end"/>
      </w:r>
      <w:r>
        <w:rPr>
          <w:szCs w:val="28"/>
        </w:rPr>
        <w:fldChar w:fldCharType="end"/>
      </w:r>
    </w:p>
    <w:p>
      <w:pPr>
        <w:pStyle w:val="15"/>
        <w:pageBreakBefore w:val="0"/>
        <w:tabs>
          <w:tab w:val="right" w:leader="dot" w:pos="9491"/>
        </w:tabs>
        <w:kinsoku/>
        <w:overflowPunct/>
        <w:bidi w:val="0"/>
        <w:spacing w:beforeAutospacing="0" w:afterAutospacing="0" w:line="520" w:lineRule="exact"/>
      </w:pPr>
      <w:r>
        <w:rPr>
          <w:szCs w:val="28"/>
        </w:rPr>
        <w:fldChar w:fldCharType="begin"/>
      </w:r>
      <w:r>
        <w:rPr>
          <w:szCs w:val="28"/>
        </w:rPr>
        <w:instrText xml:space="preserve"> HYPERLINK \l _Toc3638 </w:instrText>
      </w:r>
      <w:r>
        <w:rPr>
          <w:szCs w:val="28"/>
        </w:rPr>
        <w:fldChar w:fldCharType="separate"/>
      </w:r>
      <w:r>
        <w:rPr>
          <w:rFonts w:ascii="Times New Roman" w:hAnsi="Times New Roman" w:eastAsia="汉仪粗宋简" w:cs="Times New Roman"/>
          <w:bCs/>
          <w:kern w:val="2"/>
          <w:szCs w:val="21"/>
          <w:shd w:val="clear" w:color="auto" w:fill="auto"/>
          <w:lang w:val="en-US" w:eastAsia="zh-CN" w:bidi="ar-SA"/>
        </w:rPr>
        <w:t xml:space="preserve">第一条  </w:t>
      </w:r>
      <w:r>
        <w:rPr>
          <w:rFonts w:hint="eastAsia" w:eastAsia="汉仪粗宋简" w:cs="Times New Roman"/>
          <w:bCs/>
          <w:kern w:val="2"/>
          <w:szCs w:val="21"/>
          <w:shd w:val="clear" w:color="auto" w:fill="auto"/>
          <w:lang w:val="en-US" w:eastAsia="zh-CN" w:bidi="ar-SA"/>
        </w:rPr>
        <w:t>货物明细及产品描述</w:t>
      </w:r>
      <w:r>
        <w:tab/>
      </w:r>
      <w:r>
        <w:fldChar w:fldCharType="begin"/>
      </w:r>
      <w:r>
        <w:instrText xml:space="preserve"> PAGEREF _Toc3638 \h </w:instrText>
      </w:r>
      <w:r>
        <w:fldChar w:fldCharType="separate"/>
      </w:r>
      <w:r>
        <w:t>1</w:t>
      </w:r>
      <w:r>
        <w:rPr>
          <w:rFonts w:hint="eastAsia"/>
          <w:lang w:val="en-US" w:eastAsia="zh-CN"/>
        </w:rPr>
        <w:t>6</w:t>
      </w:r>
      <w:r>
        <w:fldChar w:fldCharType="end"/>
      </w:r>
      <w:r>
        <w:rPr>
          <w:szCs w:val="28"/>
        </w:rPr>
        <w:fldChar w:fldCharType="end"/>
      </w:r>
    </w:p>
    <w:p>
      <w:pPr>
        <w:pStyle w:val="15"/>
        <w:pageBreakBefore w:val="0"/>
        <w:tabs>
          <w:tab w:val="right" w:leader="dot" w:pos="9491"/>
        </w:tabs>
        <w:kinsoku/>
        <w:overflowPunct/>
        <w:bidi w:val="0"/>
        <w:spacing w:beforeAutospacing="0" w:afterAutospacing="0" w:line="520" w:lineRule="exact"/>
      </w:pPr>
      <w:r>
        <w:rPr>
          <w:szCs w:val="28"/>
        </w:rPr>
        <w:fldChar w:fldCharType="begin"/>
      </w:r>
      <w:r>
        <w:rPr>
          <w:szCs w:val="28"/>
        </w:rPr>
        <w:instrText xml:space="preserve"> HYPERLINK \l _Toc13544 </w:instrText>
      </w:r>
      <w:r>
        <w:rPr>
          <w:szCs w:val="28"/>
        </w:rPr>
        <w:fldChar w:fldCharType="separate"/>
      </w:r>
      <w:r>
        <w:rPr>
          <w:rFonts w:ascii="Times New Roman" w:hAnsi="Times New Roman" w:eastAsia="汉仪粗宋简" w:cs="Times New Roman"/>
          <w:bCs/>
          <w:kern w:val="2"/>
          <w:szCs w:val="21"/>
          <w:shd w:val="clear" w:color="auto" w:fill="auto"/>
          <w:lang w:val="en-US" w:eastAsia="zh-CN" w:bidi="ar-SA"/>
        </w:rPr>
        <w:t xml:space="preserve">第二条  </w:t>
      </w:r>
      <w:r>
        <w:rPr>
          <w:rFonts w:hint="eastAsia" w:eastAsia="汉仪粗宋简" w:cs="Times New Roman"/>
          <w:bCs/>
          <w:kern w:val="2"/>
          <w:szCs w:val="21"/>
          <w:shd w:val="clear" w:color="auto" w:fill="auto"/>
          <w:lang w:val="en-US" w:eastAsia="zh-CN" w:bidi="ar-SA"/>
        </w:rPr>
        <w:t>合同金额</w:t>
      </w:r>
      <w:r>
        <w:tab/>
      </w:r>
      <w:r>
        <w:fldChar w:fldCharType="begin"/>
      </w:r>
      <w:r>
        <w:instrText xml:space="preserve"> PAGEREF _Toc13544 \h </w:instrText>
      </w:r>
      <w:r>
        <w:fldChar w:fldCharType="separate"/>
      </w:r>
      <w:r>
        <w:t>1</w:t>
      </w:r>
      <w:r>
        <w:rPr>
          <w:rFonts w:hint="eastAsia"/>
          <w:lang w:val="en-US" w:eastAsia="zh-CN"/>
        </w:rPr>
        <w:t>6</w:t>
      </w:r>
      <w:r>
        <w:fldChar w:fldCharType="end"/>
      </w:r>
      <w:r>
        <w:rPr>
          <w:szCs w:val="28"/>
        </w:rPr>
        <w:fldChar w:fldCharType="end"/>
      </w:r>
    </w:p>
    <w:p>
      <w:pPr>
        <w:pStyle w:val="15"/>
        <w:pageBreakBefore w:val="0"/>
        <w:tabs>
          <w:tab w:val="right" w:leader="dot" w:pos="9491"/>
        </w:tabs>
        <w:kinsoku/>
        <w:overflowPunct/>
        <w:bidi w:val="0"/>
        <w:spacing w:beforeAutospacing="0" w:afterAutospacing="0" w:line="520" w:lineRule="exact"/>
      </w:pPr>
      <w:r>
        <w:rPr>
          <w:szCs w:val="28"/>
        </w:rPr>
        <w:fldChar w:fldCharType="begin"/>
      </w:r>
      <w:r>
        <w:rPr>
          <w:szCs w:val="28"/>
        </w:rPr>
        <w:instrText xml:space="preserve"> HYPERLINK \l _Toc7074 </w:instrText>
      </w:r>
      <w:r>
        <w:rPr>
          <w:szCs w:val="28"/>
        </w:rPr>
        <w:fldChar w:fldCharType="separate"/>
      </w:r>
      <w:r>
        <w:rPr>
          <w:rFonts w:ascii="Times New Roman" w:hAnsi="Times New Roman" w:eastAsia="汉仪粗宋简" w:cs="Times New Roman"/>
          <w:bCs/>
          <w:kern w:val="2"/>
          <w:szCs w:val="21"/>
          <w:shd w:val="clear" w:color="auto" w:fill="auto"/>
          <w:lang w:val="en-US" w:eastAsia="zh-CN" w:bidi="ar-SA"/>
        </w:rPr>
        <w:t xml:space="preserve">第三条 </w:t>
      </w:r>
      <w:r>
        <w:rPr>
          <w:rFonts w:hint="eastAsia" w:eastAsia="汉仪粗宋简" w:cs="Times New Roman"/>
          <w:bCs/>
          <w:kern w:val="2"/>
          <w:szCs w:val="21"/>
          <w:shd w:val="clear" w:color="auto" w:fill="auto"/>
          <w:lang w:val="en-US" w:eastAsia="zh-CN" w:bidi="ar-SA"/>
        </w:rPr>
        <w:t xml:space="preserve"> 付款约定</w:t>
      </w:r>
      <w:r>
        <w:tab/>
      </w:r>
      <w:r>
        <w:fldChar w:fldCharType="begin"/>
      </w:r>
      <w:r>
        <w:instrText xml:space="preserve"> PAGEREF _Toc7074 \h </w:instrText>
      </w:r>
      <w:r>
        <w:fldChar w:fldCharType="separate"/>
      </w:r>
      <w:r>
        <w:t>1</w:t>
      </w:r>
      <w:r>
        <w:rPr>
          <w:rFonts w:hint="eastAsia"/>
          <w:lang w:val="en-US" w:eastAsia="zh-CN"/>
        </w:rPr>
        <w:t>6</w:t>
      </w:r>
      <w:r>
        <w:fldChar w:fldCharType="end"/>
      </w:r>
      <w:r>
        <w:rPr>
          <w:szCs w:val="28"/>
        </w:rPr>
        <w:fldChar w:fldCharType="end"/>
      </w:r>
    </w:p>
    <w:p>
      <w:pPr>
        <w:pStyle w:val="15"/>
        <w:pageBreakBefore w:val="0"/>
        <w:tabs>
          <w:tab w:val="right" w:leader="dot" w:pos="9491"/>
        </w:tabs>
        <w:kinsoku/>
        <w:overflowPunct/>
        <w:bidi w:val="0"/>
        <w:spacing w:beforeAutospacing="0" w:afterAutospacing="0" w:line="520" w:lineRule="exact"/>
      </w:pPr>
      <w:r>
        <w:rPr>
          <w:szCs w:val="28"/>
        </w:rPr>
        <w:fldChar w:fldCharType="begin"/>
      </w:r>
      <w:r>
        <w:rPr>
          <w:szCs w:val="28"/>
        </w:rPr>
        <w:instrText xml:space="preserve"> HYPERLINK \l _Toc6522 </w:instrText>
      </w:r>
      <w:r>
        <w:rPr>
          <w:szCs w:val="28"/>
        </w:rPr>
        <w:fldChar w:fldCharType="separate"/>
      </w:r>
      <w:r>
        <w:rPr>
          <w:rFonts w:ascii="Times New Roman" w:hAnsi="Times New Roman" w:eastAsia="汉仪粗宋简" w:cs="Times New Roman"/>
          <w:bCs/>
          <w:kern w:val="2"/>
          <w:szCs w:val="21"/>
          <w:shd w:val="clear" w:color="auto" w:fill="auto"/>
          <w:lang w:val="en-US" w:eastAsia="zh-CN" w:bidi="ar-SA"/>
        </w:rPr>
        <w:t xml:space="preserve">第四条  </w:t>
      </w:r>
      <w:r>
        <w:rPr>
          <w:rFonts w:hint="eastAsia" w:eastAsia="汉仪粗宋简" w:cs="Times New Roman"/>
          <w:bCs/>
          <w:kern w:val="2"/>
          <w:szCs w:val="21"/>
          <w:shd w:val="clear" w:color="auto" w:fill="auto"/>
          <w:lang w:val="en-US" w:eastAsia="zh-CN" w:bidi="ar-SA"/>
        </w:rPr>
        <w:t>交货/验收</w:t>
      </w:r>
      <w:r>
        <w:tab/>
      </w:r>
      <w:r>
        <w:fldChar w:fldCharType="begin"/>
      </w:r>
      <w:r>
        <w:instrText xml:space="preserve"> PAGEREF _Toc6522 \h </w:instrText>
      </w:r>
      <w:r>
        <w:fldChar w:fldCharType="separate"/>
      </w:r>
      <w:r>
        <w:t>1</w:t>
      </w:r>
      <w:r>
        <w:rPr>
          <w:rFonts w:hint="eastAsia"/>
          <w:lang w:val="en-US" w:eastAsia="zh-CN"/>
        </w:rPr>
        <w:t>6</w:t>
      </w:r>
      <w:r>
        <w:fldChar w:fldCharType="end"/>
      </w:r>
      <w:r>
        <w:rPr>
          <w:szCs w:val="28"/>
        </w:rPr>
        <w:fldChar w:fldCharType="end"/>
      </w:r>
    </w:p>
    <w:p>
      <w:pPr>
        <w:pStyle w:val="15"/>
        <w:pageBreakBefore w:val="0"/>
        <w:tabs>
          <w:tab w:val="right" w:leader="dot" w:pos="9491"/>
        </w:tabs>
        <w:kinsoku/>
        <w:overflowPunct/>
        <w:bidi w:val="0"/>
        <w:spacing w:beforeAutospacing="0" w:afterAutospacing="0" w:line="520" w:lineRule="exact"/>
      </w:pPr>
      <w:r>
        <w:rPr>
          <w:szCs w:val="28"/>
        </w:rPr>
        <w:fldChar w:fldCharType="begin"/>
      </w:r>
      <w:r>
        <w:rPr>
          <w:szCs w:val="28"/>
        </w:rPr>
        <w:instrText xml:space="preserve"> HYPERLINK \l _Toc654 </w:instrText>
      </w:r>
      <w:r>
        <w:rPr>
          <w:szCs w:val="28"/>
        </w:rPr>
        <w:fldChar w:fldCharType="separate"/>
      </w:r>
      <w:r>
        <w:rPr>
          <w:rFonts w:ascii="Times New Roman" w:hAnsi="Times New Roman" w:eastAsia="汉仪粗宋简" w:cs="Times New Roman"/>
          <w:bCs/>
          <w:kern w:val="2"/>
          <w:szCs w:val="21"/>
          <w:shd w:val="clear" w:color="auto" w:fill="auto"/>
          <w:lang w:val="en-US" w:eastAsia="zh-CN" w:bidi="ar-SA"/>
        </w:rPr>
        <w:t xml:space="preserve">第五条  </w:t>
      </w:r>
      <w:r>
        <w:rPr>
          <w:rFonts w:hint="eastAsia" w:eastAsia="汉仪粗宋简" w:cs="Times New Roman"/>
          <w:bCs/>
          <w:kern w:val="2"/>
          <w:szCs w:val="21"/>
          <w:shd w:val="clear" w:color="auto" w:fill="auto"/>
          <w:lang w:val="en-US" w:eastAsia="zh-CN" w:bidi="ar-SA"/>
        </w:rPr>
        <w:t>双方责任</w:t>
      </w:r>
      <w:r>
        <w:tab/>
      </w:r>
      <w:r>
        <w:fldChar w:fldCharType="begin"/>
      </w:r>
      <w:r>
        <w:instrText xml:space="preserve"> PAGEREF _Toc654 \h </w:instrText>
      </w:r>
      <w:r>
        <w:fldChar w:fldCharType="separate"/>
      </w:r>
      <w:r>
        <w:t>1</w:t>
      </w:r>
      <w:r>
        <w:rPr>
          <w:rFonts w:hint="eastAsia"/>
          <w:lang w:val="en-US" w:eastAsia="zh-CN"/>
        </w:rPr>
        <w:t>6</w:t>
      </w:r>
      <w:r>
        <w:fldChar w:fldCharType="end"/>
      </w:r>
      <w:r>
        <w:rPr>
          <w:szCs w:val="28"/>
        </w:rPr>
        <w:fldChar w:fldCharType="end"/>
      </w:r>
    </w:p>
    <w:p>
      <w:pPr>
        <w:pStyle w:val="15"/>
        <w:pageBreakBefore w:val="0"/>
        <w:tabs>
          <w:tab w:val="right" w:leader="dot" w:pos="9491"/>
        </w:tabs>
        <w:kinsoku/>
        <w:overflowPunct/>
        <w:bidi w:val="0"/>
        <w:spacing w:beforeAutospacing="0" w:afterAutospacing="0" w:line="520" w:lineRule="exact"/>
      </w:pPr>
      <w:r>
        <w:rPr>
          <w:szCs w:val="28"/>
        </w:rPr>
        <w:fldChar w:fldCharType="begin"/>
      </w:r>
      <w:r>
        <w:rPr>
          <w:szCs w:val="28"/>
        </w:rPr>
        <w:instrText xml:space="preserve"> HYPERLINK \l _Toc30059 </w:instrText>
      </w:r>
      <w:r>
        <w:rPr>
          <w:szCs w:val="28"/>
        </w:rPr>
        <w:fldChar w:fldCharType="separate"/>
      </w:r>
      <w:r>
        <w:rPr>
          <w:rFonts w:ascii="Times New Roman" w:hAnsi="Times New Roman" w:eastAsia="汉仪粗宋简" w:cs="Times New Roman"/>
          <w:bCs/>
          <w:kern w:val="2"/>
          <w:szCs w:val="21"/>
          <w:shd w:val="clear" w:color="auto" w:fill="auto"/>
          <w:lang w:val="en-US" w:eastAsia="zh-CN" w:bidi="ar-SA"/>
        </w:rPr>
        <w:t xml:space="preserve">第六条  </w:t>
      </w:r>
      <w:r>
        <w:rPr>
          <w:rFonts w:hint="eastAsia" w:eastAsia="汉仪粗宋简" w:cs="Times New Roman"/>
          <w:bCs/>
          <w:kern w:val="2"/>
          <w:szCs w:val="21"/>
          <w:shd w:val="clear" w:color="auto" w:fill="auto"/>
          <w:lang w:val="en-US" w:eastAsia="zh-CN" w:bidi="ar-SA"/>
        </w:rPr>
        <w:t>保修期</w:t>
      </w:r>
      <w:r>
        <w:tab/>
      </w:r>
      <w:r>
        <w:fldChar w:fldCharType="begin"/>
      </w:r>
      <w:r>
        <w:instrText xml:space="preserve"> PAGEREF _Toc30059 \h </w:instrText>
      </w:r>
      <w:r>
        <w:fldChar w:fldCharType="separate"/>
      </w:r>
      <w:r>
        <w:t>1</w:t>
      </w:r>
      <w:r>
        <w:rPr>
          <w:rFonts w:hint="eastAsia"/>
          <w:lang w:val="en-US" w:eastAsia="zh-CN"/>
        </w:rPr>
        <w:t>6</w:t>
      </w:r>
      <w:r>
        <w:fldChar w:fldCharType="end"/>
      </w:r>
      <w:r>
        <w:rPr>
          <w:szCs w:val="28"/>
        </w:rPr>
        <w:fldChar w:fldCharType="end"/>
      </w:r>
    </w:p>
    <w:p>
      <w:pPr>
        <w:pStyle w:val="15"/>
        <w:pageBreakBefore w:val="0"/>
        <w:tabs>
          <w:tab w:val="right" w:leader="dot" w:pos="9491"/>
        </w:tabs>
        <w:kinsoku/>
        <w:overflowPunct/>
        <w:bidi w:val="0"/>
        <w:spacing w:beforeAutospacing="0" w:afterAutospacing="0" w:line="520" w:lineRule="exact"/>
      </w:pPr>
      <w:r>
        <w:rPr>
          <w:szCs w:val="28"/>
        </w:rPr>
        <w:fldChar w:fldCharType="begin"/>
      </w:r>
      <w:r>
        <w:rPr>
          <w:szCs w:val="28"/>
        </w:rPr>
        <w:instrText xml:space="preserve"> HYPERLINK \l _Toc20663 </w:instrText>
      </w:r>
      <w:r>
        <w:rPr>
          <w:szCs w:val="28"/>
        </w:rPr>
        <w:fldChar w:fldCharType="separate"/>
      </w:r>
      <w:r>
        <w:rPr>
          <w:rFonts w:ascii="Times New Roman" w:hAnsi="Times New Roman" w:eastAsia="汉仪粗宋简" w:cs="Times New Roman"/>
          <w:bCs/>
          <w:kern w:val="2"/>
          <w:szCs w:val="21"/>
          <w:shd w:val="clear" w:color="auto" w:fill="auto"/>
          <w:lang w:val="en-US" w:eastAsia="zh-CN" w:bidi="ar-SA"/>
        </w:rPr>
        <w:t>第</w:t>
      </w:r>
      <w:r>
        <w:rPr>
          <w:rFonts w:hint="eastAsia" w:ascii="Times New Roman" w:hAnsi="Times New Roman" w:eastAsia="汉仪粗宋简" w:cs="Times New Roman"/>
          <w:bCs/>
          <w:kern w:val="2"/>
          <w:szCs w:val="21"/>
          <w:shd w:val="clear" w:color="auto" w:fill="auto"/>
          <w:lang w:val="en-US" w:eastAsia="zh-CN" w:bidi="ar-SA"/>
        </w:rPr>
        <w:t>七</w:t>
      </w:r>
      <w:r>
        <w:rPr>
          <w:rFonts w:ascii="Times New Roman" w:hAnsi="Times New Roman" w:eastAsia="汉仪粗宋简" w:cs="Times New Roman"/>
          <w:bCs/>
          <w:kern w:val="2"/>
          <w:szCs w:val="21"/>
          <w:shd w:val="clear" w:color="auto" w:fill="auto"/>
          <w:lang w:val="en-US" w:eastAsia="zh-CN" w:bidi="ar-SA"/>
        </w:rPr>
        <w:t xml:space="preserve">条  </w:t>
      </w:r>
      <w:r>
        <w:rPr>
          <w:rFonts w:hint="eastAsia" w:eastAsia="汉仪粗宋简" w:cs="Times New Roman"/>
          <w:bCs/>
          <w:kern w:val="2"/>
          <w:szCs w:val="21"/>
          <w:shd w:val="clear" w:color="auto" w:fill="auto"/>
          <w:lang w:val="en-US" w:eastAsia="zh-CN" w:bidi="ar-SA"/>
        </w:rPr>
        <w:t>其他</w:t>
      </w:r>
      <w:r>
        <w:tab/>
      </w:r>
      <w:r>
        <w:fldChar w:fldCharType="begin"/>
      </w:r>
      <w:r>
        <w:instrText xml:space="preserve"> PAGEREF _Toc20663 \h </w:instrText>
      </w:r>
      <w:r>
        <w:fldChar w:fldCharType="separate"/>
      </w:r>
      <w:r>
        <w:t>1</w:t>
      </w:r>
      <w:r>
        <w:rPr>
          <w:rFonts w:hint="eastAsia"/>
          <w:lang w:val="en-US" w:eastAsia="zh-CN"/>
        </w:rPr>
        <w:t>6</w:t>
      </w:r>
      <w:r>
        <w:fldChar w:fldCharType="end"/>
      </w:r>
      <w:r>
        <w:rPr>
          <w:szCs w:val="28"/>
        </w:rPr>
        <w:fldChar w:fldCharType="end"/>
      </w:r>
    </w:p>
    <w:p>
      <w:pPr>
        <w:pStyle w:val="13"/>
        <w:pageBreakBefore w:val="0"/>
        <w:tabs>
          <w:tab w:val="right" w:leader="dot" w:pos="9491"/>
        </w:tabs>
        <w:kinsoku/>
        <w:overflowPunct/>
        <w:bidi w:val="0"/>
        <w:spacing w:beforeAutospacing="0" w:afterAutospacing="0" w:line="520" w:lineRule="exact"/>
        <w:rPr>
          <w:rFonts w:hint="eastAsia" w:eastAsia="宋体"/>
          <w:lang w:val="en-US" w:eastAsia="zh-CN"/>
        </w:rPr>
      </w:pPr>
      <w:r>
        <w:rPr>
          <w:szCs w:val="28"/>
        </w:rPr>
        <w:fldChar w:fldCharType="begin"/>
      </w:r>
      <w:r>
        <w:rPr>
          <w:szCs w:val="28"/>
        </w:rPr>
        <w:instrText xml:space="preserve"> HYPERLINK \l _Toc25625 </w:instrText>
      </w:r>
      <w:r>
        <w:rPr>
          <w:szCs w:val="28"/>
        </w:rPr>
        <w:fldChar w:fldCharType="separate"/>
      </w:r>
      <w:r>
        <w:rPr>
          <w:rFonts w:hint="eastAsia" w:ascii="宋体" w:hAnsi="宋体" w:eastAsia="宋体" w:cs="宋体"/>
          <w:bCs w:val="0"/>
          <w:szCs w:val="32"/>
        </w:rPr>
        <w:t>第</w:t>
      </w:r>
      <w:r>
        <w:rPr>
          <w:rFonts w:hint="eastAsia" w:ascii="宋体" w:hAnsi="宋体" w:cs="宋体"/>
          <w:bCs w:val="0"/>
          <w:szCs w:val="32"/>
          <w:lang w:eastAsia="zh-CN"/>
        </w:rPr>
        <w:t>五</w:t>
      </w:r>
      <w:r>
        <w:rPr>
          <w:rFonts w:hint="eastAsia" w:ascii="宋体" w:hAnsi="宋体" w:eastAsia="宋体" w:cs="宋体"/>
          <w:bCs w:val="0"/>
          <w:szCs w:val="32"/>
        </w:rPr>
        <w:t xml:space="preserve">章  </w:t>
      </w:r>
      <w:r>
        <w:rPr>
          <w:rFonts w:hint="eastAsia" w:ascii="宋体" w:hAnsi="宋体" w:cs="宋体"/>
          <w:bCs w:val="0"/>
          <w:szCs w:val="32"/>
          <w:lang w:eastAsia="zh-CN"/>
        </w:rPr>
        <w:t>询价</w:t>
      </w:r>
      <w:r>
        <w:rPr>
          <w:rFonts w:hint="eastAsia" w:ascii="宋体" w:hAnsi="宋体" w:eastAsia="宋体" w:cs="宋体"/>
          <w:bCs w:val="0"/>
          <w:szCs w:val="32"/>
        </w:rPr>
        <w:t>文件格式（仅供参考）</w:t>
      </w:r>
      <w:r>
        <w:tab/>
      </w:r>
      <w:r>
        <w:rPr>
          <w:rFonts w:hint="eastAsia"/>
          <w:lang w:val="en-US" w:eastAsia="zh-CN"/>
        </w:rPr>
        <w:t>1</w:t>
      </w:r>
      <w:r>
        <w:rPr>
          <w:szCs w:val="28"/>
        </w:rPr>
        <w:fldChar w:fldCharType="end"/>
      </w:r>
      <w:r>
        <w:rPr>
          <w:rFonts w:hint="eastAsia"/>
          <w:szCs w:val="28"/>
          <w:lang w:val="en-US" w:eastAsia="zh-CN"/>
        </w:rPr>
        <w:t>8</w:t>
      </w:r>
    </w:p>
    <w:p>
      <w:pPr>
        <w:pStyle w:val="15"/>
        <w:pageBreakBefore w:val="0"/>
        <w:tabs>
          <w:tab w:val="right" w:leader="dot" w:pos="9491"/>
        </w:tabs>
        <w:kinsoku/>
        <w:overflowPunct/>
        <w:bidi w:val="0"/>
        <w:spacing w:beforeAutospacing="0" w:afterAutospacing="0" w:line="520" w:lineRule="exact"/>
        <w:rPr>
          <w:rFonts w:hint="eastAsia" w:eastAsia="宋体"/>
          <w:lang w:val="en-US" w:eastAsia="zh-CN"/>
        </w:rPr>
      </w:pPr>
      <w:r>
        <w:rPr>
          <w:szCs w:val="28"/>
        </w:rPr>
        <w:fldChar w:fldCharType="begin"/>
      </w:r>
      <w:r>
        <w:rPr>
          <w:szCs w:val="28"/>
        </w:rPr>
        <w:instrText xml:space="preserve"> HYPERLINK \l _Toc15534 </w:instrText>
      </w:r>
      <w:r>
        <w:rPr>
          <w:szCs w:val="28"/>
        </w:rPr>
        <w:fldChar w:fldCharType="separate"/>
      </w:r>
      <w:r>
        <w:rPr>
          <w:rFonts w:ascii="宋体" w:hAnsi="宋体" w:eastAsia="宋体" w:cs="宋体"/>
          <w:kern w:val="0"/>
          <w:lang w:val="zh-CN" w:bidi="zh-CN"/>
        </w:rPr>
        <w:t>资格自查表</w:t>
      </w:r>
      <w:r>
        <w:tab/>
      </w:r>
      <w:r>
        <w:rPr>
          <w:rFonts w:hint="eastAsia"/>
          <w:lang w:val="en-US" w:eastAsia="zh-CN"/>
        </w:rPr>
        <w:t>1</w:t>
      </w:r>
      <w:r>
        <w:rPr>
          <w:szCs w:val="28"/>
        </w:rPr>
        <w:fldChar w:fldCharType="end"/>
      </w:r>
      <w:r>
        <w:rPr>
          <w:rFonts w:hint="eastAsia"/>
          <w:szCs w:val="28"/>
          <w:lang w:val="en-US" w:eastAsia="zh-CN"/>
        </w:rPr>
        <w:t>9</w:t>
      </w:r>
    </w:p>
    <w:p>
      <w:pPr>
        <w:pStyle w:val="15"/>
        <w:pageBreakBefore w:val="0"/>
        <w:tabs>
          <w:tab w:val="right" w:leader="dot" w:pos="9491"/>
        </w:tabs>
        <w:kinsoku/>
        <w:overflowPunct/>
        <w:bidi w:val="0"/>
        <w:spacing w:beforeAutospacing="0" w:afterAutospacing="0" w:line="520" w:lineRule="exact"/>
        <w:rPr>
          <w:rFonts w:hint="eastAsia" w:eastAsia="宋体"/>
          <w:lang w:val="en-US" w:eastAsia="zh-CN"/>
        </w:rPr>
      </w:pPr>
      <w:r>
        <w:rPr>
          <w:szCs w:val="28"/>
        </w:rPr>
        <w:fldChar w:fldCharType="begin"/>
      </w:r>
      <w:r>
        <w:rPr>
          <w:szCs w:val="28"/>
        </w:rPr>
        <w:instrText xml:space="preserve"> HYPERLINK \l _Toc5524 </w:instrText>
      </w:r>
      <w:r>
        <w:rPr>
          <w:szCs w:val="28"/>
        </w:rPr>
        <w:fldChar w:fldCharType="separate"/>
      </w:r>
      <w:r>
        <w:rPr>
          <w:rFonts w:hint="eastAsia" w:ascii="宋体" w:hAnsi="宋体" w:eastAsia="宋体" w:cs="宋体"/>
          <w:kern w:val="0"/>
          <w:szCs w:val="28"/>
          <w:lang w:val="zh-CN" w:bidi="zh-CN"/>
        </w:rPr>
        <w:t>投标</w:t>
      </w:r>
      <w:r>
        <w:rPr>
          <w:rFonts w:ascii="宋体" w:hAnsi="宋体" w:eastAsia="宋体" w:cs="宋体"/>
          <w:kern w:val="0"/>
          <w:szCs w:val="28"/>
          <w:lang w:val="zh-CN" w:bidi="zh-CN"/>
        </w:rPr>
        <w:t>文件目录</w:t>
      </w:r>
      <w:r>
        <w:tab/>
      </w:r>
      <w:r>
        <w:rPr>
          <w:rFonts w:hint="eastAsia"/>
          <w:lang w:val="en-US" w:eastAsia="zh-CN"/>
        </w:rPr>
        <w:t>2</w:t>
      </w:r>
      <w:r>
        <w:rPr>
          <w:szCs w:val="28"/>
        </w:rPr>
        <w:fldChar w:fldCharType="end"/>
      </w:r>
      <w:r>
        <w:rPr>
          <w:rFonts w:hint="eastAsia"/>
          <w:szCs w:val="28"/>
          <w:lang w:val="en-US" w:eastAsia="zh-CN"/>
        </w:rPr>
        <w:t>0</w:t>
      </w:r>
    </w:p>
    <w:p>
      <w:pPr>
        <w:pStyle w:val="15"/>
        <w:pageBreakBefore w:val="0"/>
        <w:tabs>
          <w:tab w:val="right" w:leader="dot" w:pos="9491"/>
        </w:tabs>
        <w:kinsoku/>
        <w:overflowPunct/>
        <w:bidi w:val="0"/>
        <w:spacing w:beforeAutospacing="0" w:afterAutospacing="0" w:line="520" w:lineRule="exact"/>
        <w:rPr>
          <w:rFonts w:hint="eastAsia" w:eastAsia="宋体"/>
          <w:lang w:val="en-US" w:eastAsia="zh-CN"/>
        </w:rPr>
      </w:pPr>
      <w:r>
        <w:rPr>
          <w:szCs w:val="28"/>
        </w:rPr>
        <w:fldChar w:fldCharType="begin"/>
      </w:r>
      <w:r>
        <w:rPr>
          <w:szCs w:val="28"/>
        </w:rPr>
        <w:instrText xml:space="preserve"> HYPERLINK \l _Toc12065 </w:instrText>
      </w:r>
      <w:r>
        <w:rPr>
          <w:szCs w:val="28"/>
        </w:rPr>
        <w:fldChar w:fldCharType="separate"/>
      </w:r>
      <w:r>
        <w:rPr>
          <w:rFonts w:hint="eastAsia" w:ascii="宋体" w:hAnsi="宋体"/>
          <w:szCs w:val="28"/>
        </w:rPr>
        <w:t>一、询价</w:t>
      </w:r>
      <w:r>
        <w:rPr>
          <w:rFonts w:hint="eastAsia" w:ascii="宋体" w:hAnsi="宋体"/>
          <w:szCs w:val="28"/>
          <w:lang w:val="zh-CN"/>
        </w:rPr>
        <w:t>书</w:t>
      </w:r>
      <w:r>
        <w:tab/>
      </w:r>
      <w:r>
        <w:rPr>
          <w:rFonts w:hint="eastAsia"/>
          <w:lang w:val="en-US" w:eastAsia="zh-CN"/>
        </w:rPr>
        <w:t>2</w:t>
      </w:r>
      <w:r>
        <w:rPr>
          <w:szCs w:val="28"/>
        </w:rPr>
        <w:fldChar w:fldCharType="end"/>
      </w:r>
      <w:r>
        <w:rPr>
          <w:rFonts w:hint="eastAsia"/>
          <w:szCs w:val="28"/>
          <w:lang w:val="en-US" w:eastAsia="zh-CN"/>
        </w:rPr>
        <w:t>1</w:t>
      </w:r>
    </w:p>
    <w:p>
      <w:pPr>
        <w:pStyle w:val="15"/>
        <w:pageBreakBefore w:val="0"/>
        <w:tabs>
          <w:tab w:val="right" w:leader="dot" w:pos="9491"/>
        </w:tabs>
        <w:kinsoku/>
        <w:overflowPunct/>
        <w:bidi w:val="0"/>
        <w:spacing w:beforeAutospacing="0" w:afterAutospacing="0" w:line="520" w:lineRule="exact"/>
        <w:rPr>
          <w:rFonts w:hint="eastAsia" w:eastAsia="宋体"/>
          <w:lang w:val="en-US" w:eastAsia="zh-CN"/>
        </w:rPr>
      </w:pPr>
      <w:r>
        <w:rPr>
          <w:szCs w:val="28"/>
        </w:rPr>
        <w:fldChar w:fldCharType="begin"/>
      </w:r>
      <w:r>
        <w:rPr>
          <w:szCs w:val="28"/>
        </w:rPr>
        <w:instrText xml:space="preserve"> HYPERLINK \l _Toc20779 </w:instrText>
      </w:r>
      <w:r>
        <w:rPr>
          <w:szCs w:val="28"/>
        </w:rPr>
        <w:fldChar w:fldCharType="separate"/>
      </w:r>
      <w:r>
        <w:rPr>
          <w:rFonts w:ascii="宋体" w:hAnsi="宋体" w:eastAsia="宋体" w:cs="宋体"/>
          <w:bCs/>
          <w:szCs w:val="30"/>
          <w:lang w:val="zh-CN" w:eastAsia="zh-CN" w:bidi="zh-CN"/>
        </w:rPr>
        <w:t>二、法定代表人身份证明书</w:t>
      </w:r>
      <w:r>
        <w:tab/>
      </w:r>
      <w:r>
        <w:rPr>
          <w:rFonts w:hint="eastAsia"/>
          <w:lang w:val="en-US" w:eastAsia="zh-CN"/>
        </w:rPr>
        <w:t>2</w:t>
      </w:r>
      <w:r>
        <w:rPr>
          <w:szCs w:val="28"/>
        </w:rPr>
        <w:fldChar w:fldCharType="end"/>
      </w:r>
      <w:r>
        <w:rPr>
          <w:rFonts w:hint="eastAsia"/>
          <w:szCs w:val="28"/>
          <w:lang w:val="en-US" w:eastAsia="zh-CN"/>
        </w:rPr>
        <w:t>2</w:t>
      </w:r>
    </w:p>
    <w:p>
      <w:pPr>
        <w:pStyle w:val="15"/>
        <w:pageBreakBefore w:val="0"/>
        <w:tabs>
          <w:tab w:val="right" w:leader="dot" w:pos="9491"/>
        </w:tabs>
        <w:kinsoku/>
        <w:overflowPunct/>
        <w:bidi w:val="0"/>
        <w:spacing w:beforeAutospacing="0" w:afterAutospacing="0" w:line="520" w:lineRule="exact"/>
        <w:rPr>
          <w:rFonts w:hint="eastAsia" w:eastAsia="宋体"/>
          <w:lang w:val="en-US" w:eastAsia="zh-CN"/>
        </w:rPr>
      </w:pPr>
      <w:r>
        <w:rPr>
          <w:szCs w:val="28"/>
        </w:rPr>
        <w:fldChar w:fldCharType="begin"/>
      </w:r>
      <w:r>
        <w:rPr>
          <w:szCs w:val="28"/>
        </w:rPr>
        <w:instrText xml:space="preserve"> HYPERLINK \l _Toc19631 </w:instrText>
      </w:r>
      <w:r>
        <w:rPr>
          <w:szCs w:val="28"/>
        </w:rPr>
        <w:fldChar w:fldCharType="separate"/>
      </w:r>
      <w:r>
        <w:rPr>
          <w:rFonts w:ascii="宋体" w:hAnsi="宋体" w:eastAsia="宋体" w:cs="宋体"/>
          <w:bCs/>
          <w:szCs w:val="30"/>
          <w:lang w:val="zh-CN" w:eastAsia="zh-CN" w:bidi="zh-CN"/>
        </w:rPr>
        <w:t>三、法定代表人授权委托书</w:t>
      </w:r>
      <w:r>
        <w:tab/>
      </w:r>
      <w:r>
        <w:rPr>
          <w:rFonts w:hint="eastAsia"/>
          <w:lang w:val="en-US" w:eastAsia="zh-CN"/>
        </w:rPr>
        <w:t>2</w:t>
      </w:r>
      <w:r>
        <w:rPr>
          <w:szCs w:val="28"/>
        </w:rPr>
        <w:fldChar w:fldCharType="end"/>
      </w:r>
      <w:r>
        <w:rPr>
          <w:rFonts w:hint="eastAsia"/>
          <w:szCs w:val="28"/>
          <w:lang w:val="en-US" w:eastAsia="zh-CN"/>
        </w:rPr>
        <w:t>3</w:t>
      </w:r>
    </w:p>
    <w:p>
      <w:pPr>
        <w:pStyle w:val="15"/>
        <w:pageBreakBefore w:val="0"/>
        <w:tabs>
          <w:tab w:val="right" w:leader="dot" w:pos="9491"/>
        </w:tabs>
        <w:kinsoku/>
        <w:overflowPunct/>
        <w:bidi w:val="0"/>
        <w:spacing w:beforeAutospacing="0" w:afterAutospacing="0" w:line="520" w:lineRule="exact"/>
        <w:rPr>
          <w:rFonts w:hint="eastAsia" w:eastAsia="宋体"/>
          <w:lang w:val="en-US" w:eastAsia="zh-CN"/>
        </w:rPr>
      </w:pPr>
      <w:r>
        <w:rPr>
          <w:szCs w:val="28"/>
        </w:rPr>
        <w:fldChar w:fldCharType="begin"/>
      </w:r>
      <w:r>
        <w:rPr>
          <w:szCs w:val="28"/>
        </w:rPr>
        <w:instrText xml:space="preserve"> HYPERLINK \l _Toc27695 </w:instrText>
      </w:r>
      <w:r>
        <w:rPr>
          <w:szCs w:val="28"/>
        </w:rPr>
        <w:fldChar w:fldCharType="separate"/>
      </w:r>
      <w:r>
        <w:rPr>
          <w:rFonts w:hint="eastAsia" w:ascii="宋体" w:hAnsi="宋体" w:eastAsia="宋体" w:cs="宋体"/>
          <w:szCs w:val="28"/>
        </w:rPr>
        <w:t>四、投标报价一览表</w:t>
      </w:r>
      <w:r>
        <w:tab/>
      </w:r>
      <w:r>
        <w:rPr>
          <w:rFonts w:hint="eastAsia"/>
          <w:lang w:val="en-US" w:eastAsia="zh-CN"/>
        </w:rPr>
        <w:t>2</w:t>
      </w:r>
      <w:r>
        <w:rPr>
          <w:szCs w:val="28"/>
        </w:rPr>
        <w:fldChar w:fldCharType="end"/>
      </w:r>
      <w:r>
        <w:rPr>
          <w:rFonts w:hint="eastAsia"/>
          <w:szCs w:val="28"/>
          <w:lang w:val="en-US" w:eastAsia="zh-CN"/>
        </w:rPr>
        <w:t>4</w:t>
      </w:r>
    </w:p>
    <w:p>
      <w:pPr>
        <w:pStyle w:val="15"/>
        <w:pageBreakBefore w:val="0"/>
        <w:tabs>
          <w:tab w:val="right" w:leader="dot" w:pos="9491"/>
        </w:tabs>
        <w:kinsoku/>
        <w:overflowPunct/>
        <w:bidi w:val="0"/>
        <w:spacing w:beforeAutospacing="0" w:afterAutospacing="0" w:line="520" w:lineRule="exact"/>
        <w:rPr>
          <w:rFonts w:hint="eastAsia" w:eastAsia="宋体"/>
          <w:lang w:val="en-US" w:eastAsia="zh-CN"/>
        </w:rPr>
      </w:pPr>
      <w:r>
        <w:rPr>
          <w:szCs w:val="28"/>
        </w:rPr>
        <w:fldChar w:fldCharType="begin"/>
      </w:r>
      <w:r>
        <w:rPr>
          <w:szCs w:val="28"/>
        </w:rPr>
        <w:instrText xml:space="preserve"> HYPERLINK \l _Toc29366 </w:instrText>
      </w:r>
      <w:r>
        <w:rPr>
          <w:szCs w:val="28"/>
        </w:rPr>
        <w:fldChar w:fldCharType="separate"/>
      </w:r>
      <w:r>
        <w:rPr>
          <w:rFonts w:hint="eastAsia" w:ascii="宋体" w:hAnsi="宋体" w:cs="宋体"/>
          <w:szCs w:val="28"/>
          <w:lang w:eastAsia="zh-CN"/>
        </w:rPr>
        <w:t>五</w:t>
      </w:r>
      <w:r>
        <w:rPr>
          <w:rFonts w:hint="eastAsia" w:ascii="宋体" w:hAnsi="宋体" w:eastAsia="宋体" w:cs="宋体"/>
          <w:szCs w:val="28"/>
        </w:rPr>
        <w:t>、承诺函</w:t>
      </w:r>
      <w:r>
        <w:tab/>
      </w:r>
      <w:r>
        <w:rPr>
          <w:rFonts w:hint="eastAsia"/>
          <w:lang w:val="en-US" w:eastAsia="zh-CN"/>
        </w:rPr>
        <w:t>2</w:t>
      </w:r>
      <w:r>
        <w:rPr>
          <w:szCs w:val="28"/>
        </w:rPr>
        <w:fldChar w:fldCharType="end"/>
      </w:r>
      <w:r>
        <w:rPr>
          <w:rFonts w:hint="eastAsia"/>
          <w:szCs w:val="28"/>
          <w:lang w:val="en-US" w:eastAsia="zh-CN"/>
        </w:rPr>
        <w:t>5</w:t>
      </w:r>
    </w:p>
    <w:p>
      <w:pPr>
        <w:pStyle w:val="15"/>
        <w:pageBreakBefore w:val="0"/>
        <w:tabs>
          <w:tab w:val="right" w:leader="dot" w:pos="9491"/>
        </w:tabs>
        <w:kinsoku/>
        <w:overflowPunct/>
        <w:bidi w:val="0"/>
        <w:spacing w:beforeAutospacing="0" w:afterAutospacing="0" w:line="520" w:lineRule="exact"/>
        <w:rPr>
          <w:rFonts w:hint="eastAsia" w:eastAsia="宋体"/>
          <w:lang w:val="en-US" w:eastAsia="zh-CN"/>
        </w:rPr>
      </w:pPr>
      <w:r>
        <w:rPr>
          <w:szCs w:val="28"/>
        </w:rPr>
        <w:fldChar w:fldCharType="begin"/>
      </w:r>
      <w:r>
        <w:rPr>
          <w:szCs w:val="28"/>
        </w:rPr>
        <w:instrText xml:space="preserve"> HYPERLINK \l _Toc7799 </w:instrText>
      </w:r>
      <w:r>
        <w:rPr>
          <w:szCs w:val="28"/>
        </w:rPr>
        <w:fldChar w:fldCharType="separate"/>
      </w:r>
      <w:r>
        <w:rPr>
          <w:rFonts w:hint="eastAsia" w:ascii="宋体" w:hAnsi="宋体" w:cs="宋体"/>
          <w:bCs/>
          <w:szCs w:val="30"/>
          <w:lang w:val="zh-CN" w:eastAsia="zh-CN" w:bidi="zh-CN"/>
        </w:rPr>
        <w:t>六</w:t>
      </w:r>
      <w:r>
        <w:rPr>
          <w:rFonts w:ascii="宋体" w:hAnsi="宋体" w:eastAsia="宋体" w:cs="宋体"/>
          <w:bCs/>
          <w:szCs w:val="30"/>
          <w:lang w:val="zh-CN" w:eastAsia="zh-CN" w:bidi="zh-CN"/>
        </w:rPr>
        <w:t>、</w:t>
      </w:r>
      <w:r>
        <w:rPr>
          <w:rFonts w:hint="eastAsia" w:ascii="宋体" w:hAnsi="宋体" w:cs="宋体"/>
          <w:bCs/>
          <w:szCs w:val="30"/>
          <w:lang w:val="zh-CN" w:eastAsia="zh-CN" w:bidi="zh-CN"/>
        </w:rPr>
        <w:t>供应商</w:t>
      </w:r>
      <w:r>
        <w:rPr>
          <w:rFonts w:hint="eastAsia" w:ascii="宋体" w:hAnsi="宋体" w:eastAsia="宋体" w:cs="宋体"/>
          <w:bCs/>
          <w:szCs w:val="30"/>
          <w:lang w:val="zh-CN" w:eastAsia="zh-CN" w:bidi="zh-CN"/>
        </w:rPr>
        <w:t>基本情况表</w:t>
      </w:r>
      <w:r>
        <w:tab/>
      </w:r>
      <w:r>
        <w:rPr>
          <w:rFonts w:hint="eastAsia"/>
          <w:lang w:val="en-US" w:eastAsia="zh-CN"/>
        </w:rPr>
        <w:t>2</w:t>
      </w:r>
      <w:r>
        <w:rPr>
          <w:szCs w:val="28"/>
        </w:rPr>
        <w:fldChar w:fldCharType="end"/>
      </w:r>
      <w:r>
        <w:rPr>
          <w:rFonts w:hint="eastAsia"/>
          <w:szCs w:val="28"/>
          <w:lang w:val="en-US" w:eastAsia="zh-CN"/>
        </w:rPr>
        <w:t>6</w:t>
      </w:r>
    </w:p>
    <w:p>
      <w:pPr>
        <w:pStyle w:val="15"/>
        <w:pageBreakBefore w:val="0"/>
        <w:tabs>
          <w:tab w:val="right" w:leader="dot" w:pos="9491"/>
        </w:tabs>
        <w:kinsoku/>
        <w:overflowPunct/>
        <w:bidi w:val="0"/>
        <w:spacing w:beforeAutospacing="0" w:afterAutospacing="0" w:line="520" w:lineRule="exact"/>
        <w:rPr>
          <w:rFonts w:hint="eastAsia" w:eastAsia="宋体"/>
          <w:lang w:val="en-US" w:eastAsia="zh-CN"/>
        </w:rPr>
      </w:pPr>
      <w:r>
        <w:rPr>
          <w:szCs w:val="28"/>
        </w:rPr>
        <w:fldChar w:fldCharType="begin"/>
      </w:r>
      <w:r>
        <w:rPr>
          <w:szCs w:val="28"/>
        </w:rPr>
        <w:instrText xml:space="preserve"> HYPERLINK \l _Toc20966 </w:instrText>
      </w:r>
      <w:r>
        <w:rPr>
          <w:szCs w:val="28"/>
        </w:rPr>
        <w:fldChar w:fldCharType="separate"/>
      </w:r>
      <w:r>
        <w:rPr>
          <w:rFonts w:hint="eastAsia" w:ascii="宋体" w:hAnsi="宋体" w:eastAsia="宋体" w:cs="宋体"/>
          <w:bCs/>
          <w:szCs w:val="30"/>
          <w:lang w:val="zh-CN" w:eastAsia="zh-CN" w:bidi="zh-CN"/>
        </w:rPr>
        <w:t>七、投标人类似项目业绩表</w:t>
      </w:r>
      <w:r>
        <w:tab/>
      </w:r>
      <w:r>
        <w:rPr>
          <w:rFonts w:hint="eastAsia"/>
          <w:lang w:val="en-US" w:eastAsia="zh-CN"/>
        </w:rPr>
        <w:t>2</w:t>
      </w:r>
      <w:r>
        <w:rPr>
          <w:szCs w:val="28"/>
        </w:rPr>
        <w:fldChar w:fldCharType="end"/>
      </w:r>
      <w:r>
        <w:rPr>
          <w:rFonts w:hint="eastAsia"/>
          <w:szCs w:val="28"/>
          <w:lang w:val="en-US" w:eastAsia="zh-CN"/>
        </w:rPr>
        <w:t>7</w:t>
      </w:r>
    </w:p>
    <w:p>
      <w:pPr>
        <w:pStyle w:val="15"/>
        <w:pageBreakBefore w:val="0"/>
        <w:tabs>
          <w:tab w:val="right" w:leader="dot" w:pos="9491"/>
        </w:tabs>
        <w:kinsoku/>
        <w:overflowPunct/>
        <w:bidi w:val="0"/>
        <w:spacing w:beforeAutospacing="0" w:afterAutospacing="0" w:line="520" w:lineRule="exact"/>
        <w:rPr>
          <w:rFonts w:hint="eastAsia" w:eastAsia="宋体"/>
          <w:lang w:val="en-US" w:eastAsia="zh-CN"/>
        </w:rPr>
      </w:pPr>
      <w:r>
        <w:rPr>
          <w:szCs w:val="28"/>
        </w:rPr>
        <w:fldChar w:fldCharType="begin"/>
      </w:r>
      <w:r>
        <w:rPr>
          <w:szCs w:val="28"/>
        </w:rPr>
        <w:instrText xml:space="preserve"> HYPERLINK \l _Toc30072 </w:instrText>
      </w:r>
      <w:r>
        <w:rPr>
          <w:szCs w:val="28"/>
        </w:rPr>
        <w:fldChar w:fldCharType="separate"/>
      </w:r>
      <w:r>
        <w:rPr>
          <w:rFonts w:hint="eastAsia" w:ascii="宋体" w:hAnsi="宋体" w:cs="宋体"/>
          <w:bCs/>
          <w:szCs w:val="30"/>
          <w:lang w:val="en-US" w:eastAsia="zh-CN" w:bidi="zh-CN"/>
        </w:rPr>
        <w:t>八、</w:t>
      </w:r>
      <w:r>
        <w:rPr>
          <w:rFonts w:hint="eastAsia" w:ascii="宋体" w:hAnsi="宋体" w:eastAsia="宋体" w:cs="宋体"/>
          <w:bCs/>
          <w:szCs w:val="30"/>
          <w:lang w:val="en-US" w:eastAsia="zh-CN" w:bidi="zh-CN"/>
        </w:rPr>
        <w:t>信用中国查询截图</w:t>
      </w:r>
      <w:r>
        <w:tab/>
      </w:r>
      <w:r>
        <w:rPr>
          <w:rFonts w:hint="eastAsia"/>
          <w:lang w:val="en-US" w:eastAsia="zh-CN"/>
        </w:rPr>
        <w:t>2</w:t>
      </w:r>
      <w:r>
        <w:rPr>
          <w:szCs w:val="28"/>
        </w:rPr>
        <w:fldChar w:fldCharType="end"/>
      </w:r>
      <w:r>
        <w:rPr>
          <w:rFonts w:hint="eastAsia"/>
          <w:szCs w:val="28"/>
          <w:lang w:val="en-US" w:eastAsia="zh-CN"/>
        </w:rPr>
        <w:t>8</w:t>
      </w:r>
    </w:p>
    <w:p>
      <w:pPr>
        <w:pStyle w:val="15"/>
        <w:pageBreakBefore w:val="0"/>
        <w:tabs>
          <w:tab w:val="right" w:leader="dot" w:pos="9491"/>
        </w:tabs>
        <w:kinsoku/>
        <w:overflowPunct/>
        <w:bidi w:val="0"/>
        <w:spacing w:beforeAutospacing="0" w:afterAutospacing="0" w:line="520" w:lineRule="exact"/>
        <w:rPr>
          <w:rFonts w:hint="eastAsia" w:eastAsia="宋体"/>
          <w:lang w:val="en-US" w:eastAsia="zh-CN"/>
        </w:rPr>
      </w:pPr>
      <w:r>
        <w:rPr>
          <w:szCs w:val="28"/>
        </w:rPr>
        <w:fldChar w:fldCharType="begin"/>
      </w:r>
      <w:r>
        <w:rPr>
          <w:szCs w:val="28"/>
        </w:rPr>
        <w:instrText xml:space="preserve"> HYPERLINK \l _Toc27471 </w:instrText>
      </w:r>
      <w:r>
        <w:rPr>
          <w:szCs w:val="28"/>
        </w:rPr>
        <w:fldChar w:fldCharType="separate"/>
      </w:r>
      <w:r>
        <w:rPr>
          <w:rFonts w:hint="eastAsia" w:ascii="宋体" w:hAnsi="宋体" w:cs="宋体"/>
          <w:bCs/>
          <w:szCs w:val="30"/>
          <w:lang w:val="en-US" w:eastAsia="zh-CN" w:bidi="zh-CN"/>
        </w:rPr>
        <w:t>九、</w:t>
      </w:r>
      <w:r>
        <w:rPr>
          <w:rFonts w:hint="eastAsia" w:ascii="宋体" w:hAnsi="宋体" w:eastAsia="宋体" w:cs="宋体"/>
          <w:bCs/>
          <w:szCs w:val="30"/>
          <w:lang w:val="en-US" w:eastAsia="zh-CN" w:bidi="zh-CN"/>
        </w:rPr>
        <w:t>其他补充材料</w:t>
      </w:r>
      <w:r>
        <w:tab/>
      </w:r>
      <w:r>
        <w:rPr>
          <w:rFonts w:hint="eastAsia"/>
          <w:lang w:val="en-US" w:eastAsia="zh-CN"/>
        </w:rPr>
        <w:t>2</w:t>
      </w:r>
      <w:r>
        <w:rPr>
          <w:szCs w:val="28"/>
        </w:rPr>
        <w:fldChar w:fldCharType="end"/>
      </w:r>
      <w:r>
        <w:rPr>
          <w:rFonts w:hint="eastAsia"/>
          <w:szCs w:val="28"/>
          <w:lang w:val="en-US" w:eastAsia="zh-CN"/>
        </w:rPr>
        <w:t>9</w:t>
      </w:r>
    </w:p>
    <w:p>
      <w:pPr>
        <w:pageBreakBefore w:val="0"/>
        <w:kinsoku/>
        <w:overflowPunct/>
        <w:bidi w:val="0"/>
        <w:spacing w:beforeAutospacing="0" w:afterAutospacing="0" w:line="520" w:lineRule="exact"/>
        <w:jc w:val="center"/>
        <w:rPr>
          <w:szCs w:val="28"/>
        </w:rPr>
        <w:sectPr>
          <w:footerReference r:id="rId4" w:type="default"/>
          <w:pgSz w:w="11906" w:h="16838"/>
          <w:pgMar w:top="1157" w:right="1236" w:bottom="1100" w:left="1179" w:header="851" w:footer="992" w:gutter="0"/>
          <w:pgNumType w:fmt="decimal" w:start="1"/>
          <w:cols w:space="425" w:num="1"/>
          <w:docGrid w:type="lines" w:linePitch="312" w:charSpace="0"/>
        </w:sectPr>
      </w:pPr>
      <w:r>
        <w:rPr>
          <w:szCs w:val="28"/>
        </w:rPr>
        <w:fldChar w:fldCharType="end"/>
      </w:r>
      <w:bookmarkStart w:id="98" w:name="_GoBack"/>
      <w:bookmarkEnd w:id="98"/>
    </w:p>
    <w:p>
      <w:pPr>
        <w:pageBreakBefore w:val="0"/>
        <w:kinsoku/>
        <w:overflowPunct/>
        <w:bidi w:val="0"/>
        <w:spacing w:beforeAutospacing="0" w:afterAutospacing="0" w:line="520" w:lineRule="exact"/>
        <w:jc w:val="center"/>
        <w:outlineLvl w:val="0"/>
        <w:rPr>
          <w:rFonts w:hint="eastAsia" w:ascii="宋体" w:hAnsi="宋体" w:eastAsia="宋体" w:cs="Times New Roman"/>
          <w:b/>
          <w:bCs/>
          <w:color w:val="000000"/>
          <w:sz w:val="32"/>
          <w:szCs w:val="32"/>
          <w:shd w:val="clear" w:color="auto" w:fill="auto"/>
        </w:rPr>
      </w:pPr>
      <w:bookmarkStart w:id="3" w:name="_Toc30711"/>
      <w:r>
        <w:rPr>
          <w:rFonts w:hint="eastAsia" w:ascii="宋体" w:hAnsi="宋体" w:eastAsia="宋体" w:cs="Times New Roman"/>
          <w:b/>
          <w:bCs/>
          <w:color w:val="000000"/>
          <w:sz w:val="32"/>
          <w:szCs w:val="32"/>
          <w:shd w:val="clear" w:color="auto" w:fill="auto"/>
        </w:rPr>
        <w:t>第一章</w:t>
      </w:r>
      <w:r>
        <w:rPr>
          <w:rFonts w:hint="eastAsia" w:ascii="宋体" w:hAnsi="宋体" w:eastAsia="宋体" w:cs="Times New Roman"/>
          <w:b/>
          <w:bCs/>
          <w:color w:val="000000"/>
          <w:sz w:val="32"/>
          <w:szCs w:val="32"/>
          <w:shd w:val="clear" w:color="auto" w:fill="auto"/>
          <w:lang w:val="en-US" w:eastAsia="zh-CN"/>
        </w:rPr>
        <w:t xml:space="preserve"> </w:t>
      </w:r>
      <w:r>
        <w:rPr>
          <w:rFonts w:hint="eastAsia" w:ascii="宋体" w:hAnsi="宋体" w:eastAsia="宋体" w:cs="Times New Roman"/>
          <w:b/>
          <w:bCs/>
          <w:color w:val="000000"/>
          <w:sz w:val="32"/>
          <w:szCs w:val="32"/>
          <w:shd w:val="clear" w:color="auto" w:fill="auto"/>
        </w:rPr>
        <w:t xml:space="preserve"> </w:t>
      </w:r>
      <w:r>
        <w:rPr>
          <w:rFonts w:hint="eastAsia" w:ascii="宋体" w:hAnsi="宋体" w:cs="Times New Roman"/>
          <w:b/>
          <w:bCs/>
          <w:color w:val="000000"/>
          <w:sz w:val="32"/>
          <w:szCs w:val="32"/>
          <w:shd w:val="clear" w:color="auto" w:fill="auto"/>
          <w:lang w:eastAsia="zh-CN"/>
        </w:rPr>
        <w:t>询价</w:t>
      </w:r>
      <w:r>
        <w:rPr>
          <w:rFonts w:hint="eastAsia" w:ascii="宋体" w:hAnsi="宋体" w:eastAsia="宋体" w:cs="Times New Roman"/>
          <w:b/>
          <w:bCs/>
          <w:color w:val="000000"/>
          <w:sz w:val="32"/>
          <w:szCs w:val="32"/>
          <w:shd w:val="clear" w:color="auto" w:fill="auto"/>
        </w:rPr>
        <w:t>公告</w:t>
      </w:r>
      <w:bookmarkEnd w:id="0"/>
      <w:bookmarkEnd w:id="1"/>
      <w:bookmarkEnd w:id="2"/>
      <w:bookmarkEnd w:id="3"/>
    </w:p>
    <w:p>
      <w:pPr>
        <w:pageBreakBefore w:val="0"/>
        <w:numPr>
          <w:ilvl w:val="0"/>
          <w:numId w:val="0"/>
        </w:numPr>
        <w:kinsoku/>
        <w:overflowPunct/>
        <w:bidi w:val="0"/>
        <w:spacing w:beforeAutospacing="0" w:afterAutospacing="0" w:line="520" w:lineRule="exact"/>
        <w:jc w:val="both"/>
        <w:outlineLvl w:val="9"/>
        <w:rPr>
          <w:rFonts w:hint="eastAsia" w:ascii="宋体" w:hAnsi="宋体" w:cs="宋体"/>
          <w:color w:val="000000"/>
          <w:sz w:val="24"/>
          <w:szCs w:val="24"/>
          <w:shd w:val="clear" w:color="auto" w:fill="auto"/>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firstLine="480" w:firstLineChars="200"/>
        <w:jc w:val="both"/>
        <w:textAlignment w:val="auto"/>
        <w:outlineLvl w:val="9"/>
        <w:rPr>
          <w:rFonts w:hint="eastAsia" w:ascii="宋体" w:hAnsi="宋体" w:cs="宋体"/>
          <w:color w:val="000000"/>
          <w:sz w:val="24"/>
          <w:szCs w:val="24"/>
          <w:shd w:val="clear" w:color="auto" w:fill="auto"/>
        </w:rPr>
      </w:pPr>
      <w:r>
        <w:rPr>
          <w:rFonts w:hint="eastAsia" w:ascii="宋体" w:hAnsi="宋体" w:cs="宋体"/>
          <w:color w:val="000000"/>
          <w:sz w:val="24"/>
          <w:szCs w:val="24"/>
          <w:u w:val="single"/>
          <w:shd w:val="clear" w:color="auto" w:fill="auto"/>
          <w:lang w:eastAsia="zh-CN"/>
        </w:rPr>
        <w:t>黄石市</w:t>
      </w:r>
      <w:r>
        <w:rPr>
          <w:rFonts w:hint="eastAsia" w:ascii="宋体" w:hAnsi="宋体" w:cs="宋体"/>
          <w:color w:val="000000"/>
          <w:sz w:val="24"/>
          <w:szCs w:val="24"/>
          <w:u w:val="single"/>
          <w:shd w:val="clear" w:color="auto" w:fill="auto"/>
          <w:lang w:val="en-US" w:eastAsia="zh-CN"/>
        </w:rPr>
        <w:t>高新技术产业投资有</w:t>
      </w:r>
      <w:r>
        <w:rPr>
          <w:rFonts w:hint="eastAsia" w:ascii="宋体" w:hAnsi="宋体" w:cs="宋体"/>
          <w:b w:val="0"/>
          <w:bCs w:val="0"/>
          <w:color w:val="000000"/>
          <w:sz w:val="24"/>
          <w:szCs w:val="24"/>
          <w:u w:val="single"/>
          <w:shd w:val="clear" w:color="auto" w:fill="auto"/>
          <w:lang w:val="en-US" w:eastAsia="zh-CN"/>
        </w:rPr>
        <w:t>限公司</w:t>
      </w:r>
      <w:r>
        <w:rPr>
          <w:rFonts w:hint="eastAsia" w:ascii="宋体" w:hAnsi="宋体" w:cs="宋体"/>
          <w:color w:val="000000"/>
          <w:sz w:val="24"/>
          <w:szCs w:val="24"/>
          <w:shd w:val="clear" w:color="auto" w:fill="auto"/>
        </w:rPr>
        <w:t>对其所需</w:t>
      </w:r>
      <w:r>
        <w:rPr>
          <w:rFonts w:hint="eastAsia" w:ascii="宋体" w:hAnsi="宋体" w:cs="宋体"/>
          <w:color w:val="000000"/>
          <w:sz w:val="24"/>
          <w:szCs w:val="24"/>
          <w:shd w:val="clear" w:color="auto" w:fill="auto"/>
          <w:lang w:eastAsia="zh-CN"/>
        </w:rPr>
        <w:t>的</w:t>
      </w:r>
      <w:r>
        <w:rPr>
          <w:rFonts w:hint="eastAsia" w:ascii="宋体" w:hAnsi="宋体" w:eastAsia="宋体" w:cs="宋体"/>
          <w:b w:val="0"/>
          <w:bCs w:val="0"/>
          <w:color w:val="000000"/>
          <w:sz w:val="24"/>
          <w:szCs w:val="24"/>
          <w:u w:val="single"/>
          <w:shd w:val="clear" w:color="auto" w:fill="auto"/>
          <w:lang w:val="en-US" w:eastAsia="zh-CN"/>
        </w:rPr>
        <w:t>黄石科技城科创中心人才公寓部分家具询价采购项目</w:t>
      </w:r>
      <w:r>
        <w:rPr>
          <w:rFonts w:hint="eastAsia" w:ascii="宋体" w:hAnsi="宋体" w:cs="宋体"/>
          <w:color w:val="000000"/>
          <w:sz w:val="24"/>
          <w:szCs w:val="24"/>
          <w:shd w:val="clear" w:color="auto" w:fill="auto"/>
          <w:lang w:eastAsia="zh-CN"/>
        </w:rPr>
        <w:t>采用</w:t>
      </w:r>
      <w:r>
        <w:rPr>
          <w:rFonts w:hint="eastAsia" w:ascii="宋体" w:hAnsi="宋体" w:cs="宋体"/>
          <w:color w:val="000000"/>
          <w:sz w:val="24"/>
          <w:szCs w:val="24"/>
          <w:u w:val="single"/>
          <w:shd w:val="clear" w:color="auto" w:fill="auto"/>
          <w:lang w:eastAsia="zh-CN"/>
        </w:rPr>
        <w:t>询价</w:t>
      </w:r>
      <w:r>
        <w:rPr>
          <w:rFonts w:hint="eastAsia" w:ascii="宋体" w:hAnsi="宋体" w:cs="宋体"/>
          <w:color w:val="000000"/>
          <w:sz w:val="24"/>
          <w:szCs w:val="24"/>
          <w:shd w:val="clear" w:color="auto" w:fill="auto"/>
          <w:lang w:eastAsia="zh-CN"/>
        </w:rPr>
        <w:t>方式</w:t>
      </w:r>
      <w:r>
        <w:rPr>
          <w:rFonts w:hint="eastAsia" w:ascii="宋体" w:hAnsi="宋体" w:cs="宋体"/>
          <w:color w:val="000000"/>
          <w:sz w:val="24"/>
          <w:szCs w:val="24"/>
          <w:shd w:val="clear" w:color="auto" w:fill="auto"/>
          <w:lang w:val="en-US" w:eastAsia="zh-CN"/>
        </w:rPr>
        <w:t>实施</w:t>
      </w:r>
      <w:r>
        <w:rPr>
          <w:rFonts w:hint="eastAsia" w:ascii="宋体" w:hAnsi="宋体" w:cs="宋体"/>
          <w:color w:val="000000"/>
          <w:sz w:val="24"/>
          <w:szCs w:val="24"/>
          <w:shd w:val="clear" w:color="auto" w:fill="auto"/>
        </w:rPr>
        <w:t>，欢迎符合资格条件的</w:t>
      </w:r>
      <w:r>
        <w:rPr>
          <w:rFonts w:hint="eastAsia" w:ascii="宋体" w:hAnsi="宋体" w:cs="宋体"/>
          <w:color w:val="000000"/>
          <w:sz w:val="24"/>
          <w:szCs w:val="24"/>
          <w:shd w:val="clear" w:color="auto" w:fill="auto"/>
          <w:lang w:eastAsia="zh-CN"/>
        </w:rPr>
        <w:t>供应商参加</w:t>
      </w:r>
      <w:r>
        <w:rPr>
          <w:rFonts w:hint="eastAsia" w:ascii="宋体" w:hAnsi="宋体" w:cs="宋体"/>
          <w:color w:val="000000"/>
          <w:sz w:val="24"/>
          <w:szCs w:val="24"/>
          <w:shd w:val="clear" w:color="auto" w:fill="auto"/>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20" w:lineRule="exact"/>
        <w:ind w:left="0" w:leftChars="0" w:right="487" w:firstLine="0" w:firstLineChars="0"/>
        <w:jc w:val="both"/>
        <w:textAlignment w:val="auto"/>
        <w:outlineLvl w:val="1"/>
        <w:rPr>
          <w:rFonts w:hint="eastAsia" w:ascii="宋体" w:hAnsi="宋体" w:eastAsia="宋体" w:cs="宋体"/>
          <w:b/>
          <w:bCs/>
          <w:color w:val="auto"/>
          <w:sz w:val="24"/>
          <w:szCs w:val="24"/>
          <w:highlight w:val="none"/>
          <w:lang w:val="en-US" w:eastAsia="en-US" w:bidi="ar-SA"/>
        </w:rPr>
      </w:pPr>
      <w:bookmarkStart w:id="4" w:name="_Toc13110"/>
      <w:r>
        <w:rPr>
          <w:rFonts w:hint="eastAsia" w:ascii="宋体" w:hAnsi="宋体" w:eastAsia="宋体" w:cs="宋体"/>
          <w:b/>
          <w:bCs/>
          <w:color w:val="auto"/>
          <w:sz w:val="24"/>
          <w:szCs w:val="24"/>
          <w:highlight w:val="none"/>
          <w:lang w:val="en-US" w:eastAsia="en-US" w:bidi="ar-SA"/>
        </w:rPr>
        <w:t>一、项目基本情况</w:t>
      </w:r>
      <w:bookmarkEnd w:id="4"/>
    </w:p>
    <w:p>
      <w:pPr>
        <w:keepNext w:val="0"/>
        <w:keepLines w:val="0"/>
        <w:pageBreakBefore w:val="0"/>
        <w:widowControl w:val="0"/>
        <w:kinsoku/>
        <w:wordWrap/>
        <w:overflowPunct/>
        <w:topLinePunct w:val="0"/>
        <w:autoSpaceDE w:val="0"/>
        <w:autoSpaceDN w:val="0"/>
        <w:bidi w:val="0"/>
        <w:adjustRightInd/>
        <w:snapToGrid/>
        <w:spacing w:beforeAutospacing="0" w:afterAutospacing="0" w:line="520" w:lineRule="exact"/>
        <w:ind w:right="0" w:firstLine="480" w:firstLineChars="200"/>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en-US"/>
        </w:rPr>
        <w:t>项目名称：</w:t>
      </w:r>
      <w:r>
        <w:rPr>
          <w:rFonts w:hint="eastAsia" w:ascii="宋体" w:hAnsi="宋体" w:eastAsia="宋体" w:cs="宋体"/>
          <w:b w:val="0"/>
          <w:bCs w:val="0"/>
          <w:color w:val="000000"/>
          <w:sz w:val="24"/>
          <w:szCs w:val="24"/>
          <w:u w:val="none"/>
          <w:shd w:val="clear" w:color="auto" w:fill="auto"/>
          <w:lang w:val="en-US" w:eastAsia="zh-CN"/>
        </w:rPr>
        <w:t>黄石科技城科创中心人才公寓部分家具询价采购项目；</w:t>
      </w:r>
    </w:p>
    <w:p>
      <w:pPr>
        <w:keepNext w:val="0"/>
        <w:keepLines w:val="0"/>
        <w:pageBreakBefore w:val="0"/>
        <w:widowControl w:val="0"/>
        <w:kinsoku/>
        <w:wordWrap/>
        <w:overflowPunct/>
        <w:topLinePunct w:val="0"/>
        <w:autoSpaceDE w:val="0"/>
        <w:autoSpaceDN w:val="0"/>
        <w:bidi w:val="0"/>
        <w:adjustRightInd/>
        <w:snapToGrid/>
        <w:spacing w:beforeAutospacing="0" w:afterAutospacing="0" w:line="520" w:lineRule="exact"/>
        <w:ind w:right="0"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en-US"/>
        </w:rPr>
        <w:t>采购方式：</w:t>
      </w:r>
      <w:r>
        <w:rPr>
          <w:rFonts w:hint="eastAsia" w:ascii="宋体" w:hAnsi="宋体" w:cs="宋体"/>
          <w:color w:val="auto"/>
          <w:kern w:val="0"/>
          <w:sz w:val="24"/>
          <w:szCs w:val="24"/>
          <w:highlight w:val="none"/>
          <w:lang w:eastAsia="zh-CN"/>
        </w:rPr>
        <w:t>询价；</w:t>
      </w:r>
    </w:p>
    <w:p>
      <w:pPr>
        <w:keepNext w:val="0"/>
        <w:keepLines w:val="0"/>
        <w:pageBreakBefore w:val="0"/>
        <w:kinsoku/>
        <w:wordWrap/>
        <w:overflowPunct/>
        <w:topLinePunct w:val="0"/>
        <w:autoSpaceDE w:val="0"/>
        <w:autoSpaceDN w:val="0"/>
        <w:bidi w:val="0"/>
        <w:adjustRightInd/>
        <w:spacing w:beforeAutospacing="0" w:afterAutospacing="0" w:line="520" w:lineRule="exact"/>
        <w:ind w:firstLine="480" w:firstLineChars="200"/>
        <w:rPr>
          <w:rFonts w:hint="eastAsia" w:ascii="宋体" w:hAnsi="Courier New" w:eastAsiaTheme="minorEastAsia"/>
          <w:color w:val="auto"/>
          <w:kern w:val="0"/>
          <w:sz w:val="24"/>
          <w:szCs w:val="24"/>
          <w:highlight w:val="none"/>
        </w:rPr>
      </w:pPr>
      <w:r>
        <w:rPr>
          <w:rFonts w:hint="eastAsia" w:ascii="宋体" w:hAnsi="宋体" w:eastAsia="宋体" w:cs="宋体"/>
          <w:color w:val="auto"/>
          <w:kern w:val="0"/>
          <w:sz w:val="24"/>
          <w:szCs w:val="24"/>
          <w:highlight w:val="none"/>
          <w:lang w:val="en-US" w:eastAsia="zh-CN"/>
        </w:rPr>
        <w:t>采购</w:t>
      </w:r>
      <w:r>
        <w:rPr>
          <w:rFonts w:hint="eastAsia" w:ascii="宋体" w:hAnsi="宋体" w:cs="宋体"/>
          <w:color w:val="auto"/>
          <w:kern w:val="0"/>
          <w:sz w:val="24"/>
          <w:szCs w:val="24"/>
          <w:highlight w:val="none"/>
          <w:lang w:val="en-US" w:eastAsia="zh-CN"/>
        </w:rPr>
        <w:t>内容</w:t>
      </w:r>
      <w:r>
        <w:rPr>
          <w:rFonts w:hint="eastAsia" w:ascii="宋体" w:hAnsi="宋体" w:eastAsia="宋体" w:cs="宋体"/>
          <w:color w:val="auto"/>
          <w:kern w:val="0"/>
          <w:sz w:val="24"/>
          <w:szCs w:val="24"/>
          <w:highlight w:val="none"/>
          <w:lang w:val="en-US" w:eastAsia="zh-CN"/>
        </w:rPr>
        <w:t>：</w:t>
      </w:r>
      <w:r>
        <w:rPr>
          <w:rFonts w:hint="eastAsia" w:ascii="宋体" w:hAnsi="Courier New" w:eastAsiaTheme="minorEastAsia"/>
          <w:color w:val="auto"/>
          <w:kern w:val="0"/>
          <w:sz w:val="24"/>
          <w:szCs w:val="24"/>
          <w:highlight w:val="none"/>
          <w:lang w:val="en-US" w:eastAsia="zh-CN"/>
        </w:rPr>
        <w:t>清单全部工作内容</w:t>
      </w:r>
      <w:r>
        <w:rPr>
          <w:rFonts w:hint="eastAsia" w:ascii="宋体" w:hAnsi="Courier New" w:eastAsiaTheme="minorEastAsia"/>
          <w:color w:val="auto"/>
          <w:kern w:val="0"/>
          <w:sz w:val="24"/>
          <w:szCs w:val="24"/>
          <w:highlight w:val="none"/>
        </w:rPr>
        <w:t>。</w:t>
      </w:r>
    </w:p>
    <w:p>
      <w:pPr>
        <w:keepNext w:val="0"/>
        <w:keepLines w:val="0"/>
        <w:pageBreakBefore w:val="0"/>
        <w:kinsoku/>
        <w:wordWrap/>
        <w:overflowPunct/>
        <w:topLinePunct w:val="0"/>
        <w:autoSpaceDE w:val="0"/>
        <w:autoSpaceDN w:val="0"/>
        <w:bidi w:val="0"/>
        <w:adjustRightInd/>
        <w:spacing w:beforeAutospacing="0" w:afterAutospacing="0" w:line="520" w:lineRule="exact"/>
        <w:ind w:firstLine="480" w:firstLineChars="200"/>
        <w:rPr>
          <w:rFonts w:hint="eastAsia" w:ascii="宋体" w:hAnsi="Courier New" w:eastAsiaTheme="minorEastAsia"/>
          <w:color w:val="auto"/>
          <w:kern w:val="0"/>
          <w:sz w:val="24"/>
          <w:szCs w:val="24"/>
          <w:highlight w:val="none"/>
          <w:lang w:eastAsia="zh-CN"/>
        </w:rPr>
      </w:pPr>
      <w:r>
        <w:rPr>
          <w:rFonts w:hint="eastAsia" w:ascii="宋体" w:hAnsi="宋体" w:cs="宋体"/>
          <w:color w:val="auto"/>
          <w:kern w:val="0"/>
          <w:sz w:val="24"/>
          <w:szCs w:val="24"/>
          <w:highlight w:val="none"/>
          <w:lang w:val="en-US" w:eastAsia="zh-CN"/>
        </w:rPr>
        <w:t>合同</w:t>
      </w:r>
      <w:r>
        <w:rPr>
          <w:rFonts w:hint="eastAsia" w:ascii="宋体" w:hAnsi="宋体" w:eastAsia="宋体" w:cs="宋体"/>
          <w:color w:val="auto"/>
          <w:kern w:val="0"/>
          <w:sz w:val="24"/>
          <w:szCs w:val="24"/>
          <w:highlight w:val="none"/>
          <w:lang w:val="en-US" w:eastAsia="zh-CN"/>
        </w:rPr>
        <w:t>履约期限：签订采购合同之日起25个日历天内完成所有家具设备到场并完成安装；</w:t>
      </w:r>
    </w:p>
    <w:p>
      <w:pPr>
        <w:keepNext w:val="0"/>
        <w:keepLines w:val="0"/>
        <w:pageBreakBefore w:val="0"/>
        <w:widowControl w:val="0"/>
        <w:kinsoku/>
        <w:wordWrap/>
        <w:overflowPunct/>
        <w:topLinePunct w:val="0"/>
        <w:autoSpaceDE w:val="0"/>
        <w:autoSpaceDN w:val="0"/>
        <w:bidi w:val="0"/>
        <w:adjustRightInd/>
        <w:snapToGrid/>
        <w:spacing w:beforeAutospacing="0" w:afterAutospacing="0" w:line="520" w:lineRule="exact"/>
        <w:ind w:right="0" w:firstLine="480" w:firstLineChars="200"/>
        <w:jc w:val="left"/>
        <w:textAlignment w:val="auto"/>
        <w:rPr>
          <w:rFonts w:hint="eastAsia" w:ascii="宋体" w:hAnsi="Courier New" w:eastAsiaTheme="minorEastAsia"/>
          <w:bCs/>
          <w:color w:val="auto"/>
          <w:kern w:val="0"/>
          <w:sz w:val="24"/>
          <w:szCs w:val="24"/>
          <w:lang w:val="en-US" w:eastAsia="zh-CN" w:bidi="en-US"/>
        </w:rPr>
      </w:pP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b w:val="0"/>
          <w:color w:val="auto"/>
          <w:kern w:val="0"/>
          <w:sz w:val="24"/>
          <w:szCs w:val="24"/>
          <w:highlight w:val="none"/>
          <w:lang w:val="en-US" w:eastAsia="zh-CN" w:bidi="ar-SA"/>
        </w:rPr>
        <w:t>预算（</w:t>
      </w:r>
      <w:r>
        <w:rPr>
          <w:rFonts w:hint="eastAsia" w:ascii="宋体" w:hAnsi="宋体" w:eastAsia="宋体" w:cs="宋体"/>
          <w:color w:val="auto"/>
          <w:kern w:val="0"/>
          <w:sz w:val="24"/>
          <w:szCs w:val="24"/>
          <w:highlight w:val="none"/>
          <w:lang w:val="en-US" w:eastAsia="zh-CN"/>
        </w:rPr>
        <w:t>最高限价）:8.76万元人民币（未含税）,</w:t>
      </w:r>
      <w:r>
        <w:rPr>
          <w:rFonts w:hint="eastAsia" w:ascii="宋体" w:hAnsi="Courier New" w:eastAsiaTheme="minorEastAsia"/>
          <w:bCs/>
          <w:color w:val="auto"/>
          <w:kern w:val="0"/>
          <w:sz w:val="24"/>
          <w:szCs w:val="24"/>
          <w:lang w:val="en-US" w:eastAsia="zh-CN" w:bidi="en-US"/>
        </w:rPr>
        <w:t>供应商报价超过最高限价的视为无效响应。</w:t>
      </w:r>
    </w:p>
    <w:p>
      <w:pPr>
        <w:pageBreakBefore w:val="0"/>
        <w:kinsoku/>
        <w:overflowPunct/>
        <w:bidi w:val="0"/>
        <w:spacing w:beforeAutospacing="0" w:afterAutospacing="0" w:line="520" w:lineRule="exact"/>
        <w:outlineLvl w:val="1"/>
        <w:rPr>
          <w:rFonts w:hint="eastAsia" w:ascii="宋体" w:hAnsi="宋体" w:cs="宋体"/>
          <w:b/>
          <w:bCs/>
          <w:color w:val="000000"/>
          <w:sz w:val="24"/>
          <w:szCs w:val="24"/>
          <w:shd w:val="clear" w:color="auto" w:fill="auto"/>
        </w:rPr>
      </w:pPr>
      <w:bookmarkStart w:id="5" w:name="_Toc13125"/>
      <w:r>
        <w:rPr>
          <w:rFonts w:hint="eastAsia" w:ascii="宋体" w:hAnsi="宋体" w:cs="宋体"/>
          <w:b/>
          <w:bCs/>
          <w:color w:val="000000"/>
          <w:sz w:val="24"/>
          <w:szCs w:val="24"/>
          <w:shd w:val="clear" w:color="auto" w:fill="auto"/>
          <w:lang w:eastAsia="zh-CN"/>
        </w:rPr>
        <w:t>二</w:t>
      </w:r>
      <w:r>
        <w:rPr>
          <w:rFonts w:hint="eastAsia" w:ascii="宋体" w:hAnsi="宋体" w:cs="宋体"/>
          <w:b/>
          <w:bCs/>
          <w:color w:val="000000"/>
          <w:sz w:val="24"/>
          <w:szCs w:val="24"/>
          <w:shd w:val="clear" w:color="auto" w:fill="auto"/>
        </w:rPr>
        <w:t>、</w:t>
      </w:r>
      <w:r>
        <w:rPr>
          <w:rFonts w:hint="eastAsia" w:ascii="宋体" w:hAnsi="宋体" w:cs="宋体"/>
          <w:b/>
          <w:bCs/>
          <w:color w:val="000000"/>
          <w:sz w:val="24"/>
          <w:szCs w:val="24"/>
          <w:shd w:val="clear" w:color="auto" w:fill="auto"/>
          <w:lang w:eastAsia="zh-CN"/>
        </w:rPr>
        <w:t>供应商</w:t>
      </w:r>
      <w:r>
        <w:rPr>
          <w:rFonts w:hint="eastAsia" w:ascii="宋体" w:hAnsi="宋体" w:cs="宋体"/>
          <w:b/>
          <w:bCs/>
          <w:color w:val="000000"/>
          <w:sz w:val="24"/>
          <w:szCs w:val="24"/>
          <w:shd w:val="clear" w:color="auto" w:fill="auto"/>
        </w:rPr>
        <w:t>资格条件</w:t>
      </w:r>
      <w:bookmarkEnd w:id="5"/>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bookmarkStart w:id="6" w:name="_Toc35393800"/>
      <w:bookmarkStart w:id="7" w:name="_Toc35393631"/>
      <w:r>
        <w:rPr>
          <w:rFonts w:hint="eastAsia" w:ascii="宋体" w:hAnsi="宋体" w:eastAsia="宋体" w:cs="宋体"/>
          <w:color w:val="auto"/>
          <w:kern w:val="0"/>
          <w:sz w:val="24"/>
          <w:szCs w:val="24"/>
          <w:highlight w:val="none"/>
          <w:lang w:val="en-US" w:eastAsia="zh-CN" w:bidi="ar-SA"/>
        </w:rPr>
        <w:t>1.投标人必须是在中华人民共和国境内注册的企业法人，持有有效的企业法人营业执照。投标人如非家具制造厂商，必须取得制造厂商的专项书面授权。所投产品生产厂家必须是在中华人民共和国境内注册的企业法人，持有有效的企业法人营业执照。</w:t>
      </w:r>
    </w:p>
    <w:p>
      <w:pPr>
        <w:keepNext w:val="0"/>
        <w:keepLines w:val="0"/>
        <w:pageBreakBefore w:val="0"/>
        <w:kinsoku/>
        <w:wordWrap/>
        <w:overflowPunct/>
        <w:topLinePunct w:val="0"/>
        <w:bidi w:val="0"/>
        <w:adjustRightInd/>
        <w:spacing w:beforeAutospacing="0" w:afterAutospacing="0" w:line="520" w:lineRule="exact"/>
        <w:ind w:firstLine="480" w:firstLineChars="200"/>
        <w:rPr>
          <w:rFonts w:ascii="宋体" w:cs="宋体"/>
          <w:color w:val="auto"/>
          <w:kern w:val="0"/>
          <w:sz w:val="24"/>
          <w:szCs w:val="24"/>
        </w:rPr>
      </w:pPr>
      <w:r>
        <w:rPr>
          <w:rFonts w:hint="eastAsia" w:ascii="宋体" w:cs="宋体"/>
          <w:color w:val="auto"/>
          <w:kern w:val="0"/>
          <w:sz w:val="24"/>
          <w:szCs w:val="24"/>
        </w:rPr>
        <w:t>2</w:t>
      </w:r>
      <w:r>
        <w:rPr>
          <w:rFonts w:hint="eastAsia" w:ascii="宋体" w:cs="宋体"/>
          <w:color w:val="auto"/>
          <w:kern w:val="0"/>
          <w:sz w:val="24"/>
          <w:szCs w:val="24"/>
          <w:lang w:eastAsia="zh-CN"/>
        </w:rPr>
        <w:t>.</w:t>
      </w:r>
      <w:r>
        <w:rPr>
          <w:rFonts w:hint="eastAsia" w:ascii="宋体" w:eastAsia="宋体" w:cs="宋体"/>
          <w:color w:val="auto"/>
          <w:kern w:val="0"/>
          <w:sz w:val="24"/>
          <w:szCs w:val="24"/>
        </w:rPr>
        <w:t>供应商</w:t>
      </w:r>
      <w:r>
        <w:rPr>
          <w:rFonts w:hint="eastAsia" w:ascii="宋体" w:cs="宋体"/>
          <w:color w:val="auto"/>
          <w:kern w:val="0"/>
          <w:sz w:val="24"/>
          <w:szCs w:val="24"/>
        </w:rPr>
        <w:t>近三年（投标截止日前三年）完成1个类似项目业绩。（提供合同复印件加盖公章）；</w:t>
      </w:r>
    </w:p>
    <w:p>
      <w:pPr>
        <w:keepNext w:val="0"/>
        <w:keepLines w:val="0"/>
        <w:pageBreakBefore w:val="0"/>
        <w:kinsoku/>
        <w:wordWrap/>
        <w:overflowPunct/>
        <w:topLinePunct w:val="0"/>
        <w:bidi w:val="0"/>
        <w:adjustRightInd/>
        <w:spacing w:beforeAutospacing="0" w:afterAutospacing="0" w:line="520" w:lineRule="exact"/>
        <w:ind w:firstLine="480" w:firstLineChars="200"/>
        <w:rPr>
          <w:rFonts w:ascii="宋体" w:hAnsi="Courier New" w:eastAsiaTheme="minorEastAsia"/>
          <w:bCs/>
          <w:color w:val="auto"/>
          <w:kern w:val="0"/>
          <w:sz w:val="24"/>
          <w:szCs w:val="24"/>
          <w:lang w:bidi="en-US"/>
        </w:rPr>
      </w:pPr>
      <w:r>
        <w:rPr>
          <w:rFonts w:hint="eastAsia" w:ascii="宋体" w:cs="宋体" w:eastAsiaTheme="minorEastAsia"/>
          <w:color w:val="auto"/>
          <w:kern w:val="0"/>
          <w:sz w:val="24"/>
          <w:szCs w:val="24"/>
          <w:lang w:val="en-US" w:eastAsia="zh-CN"/>
        </w:rPr>
        <w:t>3.</w:t>
      </w:r>
      <w:r>
        <w:rPr>
          <w:rFonts w:hint="eastAsia" w:ascii="宋体" w:hAnsi="Courier New" w:eastAsiaTheme="minorEastAsia"/>
          <w:bCs/>
          <w:color w:val="auto"/>
          <w:kern w:val="0"/>
          <w:sz w:val="24"/>
          <w:szCs w:val="24"/>
          <w:lang w:bidi="en-US"/>
        </w:rPr>
        <w:t>参加采购活动前三年内，在经营活动中没有重大违法记录。（提供承诺书）</w:t>
      </w:r>
    </w:p>
    <w:p>
      <w:pPr>
        <w:keepNext w:val="0"/>
        <w:keepLines w:val="0"/>
        <w:pageBreakBefore w:val="0"/>
        <w:kinsoku/>
        <w:wordWrap/>
        <w:overflowPunct/>
        <w:topLinePunct w:val="0"/>
        <w:bidi w:val="0"/>
        <w:adjustRightInd/>
        <w:spacing w:beforeAutospacing="0" w:afterAutospacing="0" w:line="520" w:lineRule="exact"/>
        <w:ind w:firstLine="480" w:firstLineChars="200"/>
        <w:rPr>
          <w:rFonts w:ascii="宋体" w:cs="宋体"/>
          <w:color w:val="auto"/>
          <w:kern w:val="0"/>
          <w:sz w:val="24"/>
          <w:szCs w:val="24"/>
        </w:rPr>
      </w:pPr>
      <w:r>
        <w:rPr>
          <w:rFonts w:hint="eastAsia" w:ascii="宋体" w:cs="宋体"/>
          <w:color w:val="auto"/>
          <w:kern w:val="0"/>
          <w:sz w:val="24"/>
          <w:szCs w:val="24"/>
          <w:lang w:val="en-US" w:eastAsia="zh-CN"/>
        </w:rPr>
        <w:t>4.</w:t>
      </w:r>
      <w:r>
        <w:rPr>
          <w:rFonts w:hint="eastAsia" w:ascii="宋体" w:cs="宋体"/>
          <w:color w:val="auto"/>
          <w:kern w:val="0"/>
          <w:sz w:val="24"/>
          <w:szCs w:val="24"/>
        </w:rPr>
        <w:t>依据《关于在招投标活动中对失信被执行人实施联合惩戒的通知》（法[2016]285号）规定，供应商须通过“信用中国”（网址www.creditchina.gov.cn)对供应商企业进行信用查询，供应商企业若在“失信被执行人”名单中的，其投标无效，查询结果以开标当天在“信用中国” 网站查询结果为准。（供应商提供网站查询结果截图证明）。</w:t>
      </w:r>
    </w:p>
    <w:p>
      <w:pPr>
        <w:keepNext w:val="0"/>
        <w:keepLines w:val="0"/>
        <w:pageBreakBefore w:val="0"/>
        <w:widowControl w:val="0"/>
        <w:kinsoku/>
        <w:wordWrap/>
        <w:overflowPunct/>
        <w:topLinePunct w:val="0"/>
        <w:autoSpaceDE w:val="0"/>
        <w:autoSpaceDN w:val="0"/>
        <w:bidi w:val="0"/>
        <w:adjustRightInd/>
        <w:snapToGrid/>
        <w:spacing w:beforeAutospacing="0" w:afterAutospacing="0" w:line="520" w:lineRule="exact"/>
        <w:ind w:left="0" w:leftChars="0" w:right="487" w:firstLine="480" w:firstLineChars="200"/>
        <w:jc w:val="both"/>
        <w:textAlignment w:val="auto"/>
        <w:outlineLvl w:val="9"/>
        <w:rPr>
          <w:rFonts w:hint="eastAsia" w:ascii="宋体" w:hAnsi="宋体" w:cs="宋体"/>
          <w:color w:val="auto"/>
          <w:sz w:val="24"/>
          <w:szCs w:val="24"/>
          <w:shd w:val="clear" w:color="auto" w:fill="auto"/>
        </w:rPr>
      </w:pPr>
      <w:r>
        <w:rPr>
          <w:rFonts w:hint="eastAsia" w:ascii="宋体" w:hAnsi="Courier New" w:eastAsiaTheme="minorEastAsia"/>
          <w:color w:val="auto"/>
          <w:kern w:val="0"/>
          <w:sz w:val="24"/>
          <w:szCs w:val="24"/>
          <w:lang w:val="en-US" w:eastAsia="zh-CN"/>
        </w:rPr>
        <w:t>5.</w:t>
      </w:r>
      <w:r>
        <w:rPr>
          <w:rFonts w:hint="eastAsia" w:ascii="宋体" w:hAnsi="Courier New" w:eastAsiaTheme="minorEastAsia"/>
          <w:color w:val="auto"/>
          <w:kern w:val="0"/>
          <w:sz w:val="24"/>
          <w:szCs w:val="24"/>
        </w:rPr>
        <w:t>本次询价不接受联合体报价</w:t>
      </w:r>
      <w:r>
        <w:rPr>
          <w:rFonts w:hint="eastAsia" w:ascii="宋体" w:hAnsi="宋体" w:cs="宋体"/>
          <w:color w:val="auto"/>
          <w:sz w:val="24"/>
          <w:szCs w:val="24"/>
          <w:shd w:val="clear" w:color="auto" w:fill="auto"/>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20" w:lineRule="exact"/>
        <w:ind w:right="0"/>
        <w:jc w:val="left"/>
        <w:textAlignment w:val="auto"/>
        <w:rPr>
          <w:rFonts w:hint="eastAsia" w:ascii="宋体" w:hAnsi="宋体" w:eastAsia="宋体" w:cs="宋体"/>
          <w:b/>
          <w:bCs/>
          <w:color w:val="auto"/>
          <w:kern w:val="0"/>
          <w:sz w:val="24"/>
          <w:szCs w:val="24"/>
          <w:highlight w:val="none"/>
          <w:lang w:val="en-US" w:eastAsia="en-US" w:bidi="ar-SA"/>
        </w:rPr>
      </w:pPr>
      <w:bookmarkStart w:id="8" w:name="_Toc19236"/>
      <w:r>
        <w:rPr>
          <w:rFonts w:hint="eastAsia" w:ascii="宋体" w:hAnsi="宋体" w:eastAsia="宋体" w:cs="宋体"/>
          <w:b/>
          <w:bCs/>
          <w:color w:val="auto"/>
          <w:kern w:val="0"/>
          <w:sz w:val="24"/>
          <w:szCs w:val="24"/>
          <w:highlight w:val="none"/>
          <w:lang w:val="en-US" w:eastAsia="en-US" w:bidi="ar-SA"/>
        </w:rPr>
        <w:t>三、</w:t>
      </w:r>
      <w:bookmarkEnd w:id="6"/>
      <w:bookmarkEnd w:id="7"/>
      <w:bookmarkEnd w:id="8"/>
      <w:bookmarkStart w:id="9" w:name="_Toc35393801"/>
      <w:bookmarkStart w:id="10" w:name="_Toc28359092"/>
      <w:bookmarkStart w:id="11" w:name="_Toc35393632"/>
      <w:bookmarkStart w:id="12" w:name="_Toc29463"/>
      <w:bookmarkStart w:id="13" w:name="_Toc28359015"/>
      <w:r>
        <w:rPr>
          <w:rFonts w:hint="eastAsia" w:ascii="宋体" w:hAnsi="宋体" w:eastAsia="宋体" w:cs="宋体"/>
          <w:b/>
          <w:bCs/>
          <w:color w:val="auto"/>
          <w:kern w:val="0"/>
          <w:sz w:val="24"/>
          <w:szCs w:val="24"/>
          <w:highlight w:val="none"/>
          <w:lang w:val="en-US" w:eastAsia="en-US" w:bidi="ar-SA"/>
        </w:rPr>
        <w:t>响应文件提交</w:t>
      </w:r>
      <w:bookmarkEnd w:id="9"/>
      <w:bookmarkEnd w:id="10"/>
      <w:bookmarkEnd w:id="11"/>
      <w:bookmarkEnd w:id="12"/>
      <w:bookmarkEnd w:id="13"/>
    </w:p>
    <w:p>
      <w:pPr>
        <w:keepNext w:val="0"/>
        <w:keepLines w:val="0"/>
        <w:pageBreakBefore w:val="0"/>
        <w:widowControl w:val="0"/>
        <w:kinsoku/>
        <w:wordWrap/>
        <w:overflowPunct/>
        <w:topLinePunct w:val="0"/>
        <w:autoSpaceDE w:val="0"/>
        <w:autoSpaceDN w:val="0"/>
        <w:bidi w:val="0"/>
        <w:adjustRightInd/>
        <w:snapToGrid/>
        <w:spacing w:beforeAutospacing="0" w:afterAutospacing="0" w:line="520" w:lineRule="exact"/>
        <w:ind w:left="0" w:right="0" w:firstLine="480" w:firstLineChars="200"/>
        <w:jc w:val="left"/>
        <w:textAlignment w:val="auto"/>
        <w:rPr>
          <w:rFonts w:hint="eastAsia" w:ascii="宋体" w:hAnsi="宋体" w:eastAsia="宋体" w:cs="宋体"/>
          <w:color w:val="auto"/>
          <w:kern w:val="0"/>
          <w:sz w:val="24"/>
          <w:szCs w:val="24"/>
          <w:highlight w:val="none"/>
          <w:lang w:eastAsia="en-US"/>
        </w:rPr>
      </w:pPr>
      <w:r>
        <w:rPr>
          <w:rFonts w:hint="eastAsia" w:ascii="宋体" w:hAnsi="宋体" w:eastAsia="宋体" w:cs="宋体"/>
          <w:color w:val="auto"/>
          <w:kern w:val="0"/>
          <w:sz w:val="24"/>
          <w:szCs w:val="24"/>
          <w:highlight w:val="none"/>
          <w:lang w:eastAsia="en-US"/>
        </w:rPr>
        <w:t>截止时间：202</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en-US"/>
        </w:rPr>
        <w:t>年</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lang w:eastAsia="en-US"/>
        </w:rPr>
        <w:t>月</w:t>
      </w:r>
      <w:r>
        <w:rPr>
          <w:rFonts w:hint="eastAsia" w:ascii="宋体" w:hAnsi="宋体" w:eastAsia="宋体" w:cs="宋体"/>
          <w:color w:val="auto"/>
          <w:kern w:val="0"/>
          <w:sz w:val="24"/>
          <w:szCs w:val="24"/>
          <w:highlight w:val="none"/>
          <w:lang w:val="en-US" w:eastAsia="zh-CN"/>
        </w:rPr>
        <w:t>14日上午9</w:t>
      </w:r>
      <w:r>
        <w:rPr>
          <w:rFonts w:hint="eastAsia" w:ascii="宋体" w:hAnsi="宋体" w:eastAsia="宋体" w:cs="宋体"/>
          <w:color w:val="auto"/>
          <w:kern w:val="0"/>
          <w:sz w:val="24"/>
          <w:szCs w:val="24"/>
          <w:highlight w:val="none"/>
          <w:lang w:eastAsia="en-US"/>
        </w:rPr>
        <w:t>点</w:t>
      </w:r>
      <w:r>
        <w:rPr>
          <w:rFonts w:hint="eastAsia" w:ascii="宋体" w:hAnsi="宋体" w:eastAsia="宋体" w:cs="宋体"/>
          <w:color w:val="auto"/>
          <w:kern w:val="0"/>
          <w:sz w:val="24"/>
          <w:szCs w:val="24"/>
          <w:highlight w:val="none"/>
          <w:lang w:val="en-US" w:eastAsia="zh-CN"/>
        </w:rPr>
        <w:t>00</w:t>
      </w:r>
      <w:r>
        <w:rPr>
          <w:rFonts w:hint="eastAsia" w:ascii="宋体" w:hAnsi="宋体" w:eastAsia="宋体" w:cs="宋体"/>
          <w:color w:val="auto"/>
          <w:kern w:val="0"/>
          <w:sz w:val="24"/>
          <w:szCs w:val="24"/>
          <w:highlight w:val="none"/>
          <w:lang w:eastAsia="en-US"/>
        </w:rPr>
        <w:t>分（北京时间）</w:t>
      </w:r>
    </w:p>
    <w:p>
      <w:pPr>
        <w:keepNext w:val="0"/>
        <w:keepLines w:val="0"/>
        <w:pageBreakBefore w:val="0"/>
        <w:widowControl w:val="0"/>
        <w:kinsoku/>
        <w:wordWrap/>
        <w:overflowPunct/>
        <w:topLinePunct w:val="0"/>
        <w:autoSpaceDE w:val="0"/>
        <w:autoSpaceDN w:val="0"/>
        <w:bidi w:val="0"/>
        <w:adjustRightInd/>
        <w:snapToGrid/>
        <w:spacing w:beforeAutospacing="0" w:afterAutospacing="0" w:line="520" w:lineRule="exact"/>
        <w:ind w:left="0" w:right="0" w:firstLine="480" w:firstLineChars="200"/>
        <w:jc w:val="left"/>
        <w:textAlignment w:val="auto"/>
        <w:rPr>
          <w:rFonts w:hint="eastAsia"/>
          <w:color w:val="auto"/>
          <w:sz w:val="24"/>
          <w:szCs w:val="24"/>
          <w:lang w:eastAsia="en-US"/>
        </w:rPr>
      </w:pPr>
      <w:r>
        <w:rPr>
          <w:rFonts w:hint="eastAsia" w:ascii="宋体" w:hAnsi="宋体" w:eastAsia="宋体" w:cs="宋体"/>
          <w:color w:val="auto"/>
          <w:kern w:val="0"/>
          <w:sz w:val="24"/>
          <w:szCs w:val="24"/>
          <w:highlight w:val="none"/>
          <w:lang w:eastAsia="en-US"/>
        </w:rPr>
        <w:t>地点</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黄石市科技城科技创新中心科创大厦1509（经济开发区奥体大道149号）。</w:t>
      </w:r>
      <w:r>
        <w:rPr>
          <w:rFonts w:hint="eastAsia" w:ascii="宋体" w:hAnsi="宋体" w:eastAsia="宋体" w:cs="宋体"/>
          <w:color w:val="auto"/>
          <w:kern w:val="0"/>
          <w:sz w:val="24"/>
          <w:szCs w:val="24"/>
          <w:highlight w:val="none"/>
          <w:lang w:eastAsia="en-US"/>
        </w:rPr>
        <w:t>逾期送达的或者未送达指定地点的，采购人将拒收。</w:t>
      </w:r>
    </w:p>
    <w:p>
      <w:pPr>
        <w:keepNext w:val="0"/>
        <w:keepLines w:val="0"/>
        <w:pageBreakBefore w:val="0"/>
        <w:widowControl w:val="0"/>
        <w:kinsoku/>
        <w:wordWrap/>
        <w:overflowPunct/>
        <w:topLinePunct w:val="0"/>
        <w:autoSpaceDE w:val="0"/>
        <w:autoSpaceDN w:val="0"/>
        <w:bidi w:val="0"/>
        <w:adjustRightInd/>
        <w:snapToGrid/>
        <w:spacing w:beforeAutospacing="0" w:afterAutospacing="0" w:line="520" w:lineRule="exact"/>
        <w:ind w:left="0" w:leftChars="0" w:right="487" w:firstLine="0" w:firstLineChars="0"/>
        <w:jc w:val="both"/>
        <w:textAlignment w:val="auto"/>
        <w:outlineLvl w:val="1"/>
        <w:rPr>
          <w:rFonts w:hint="eastAsia" w:ascii="宋体" w:hAnsi="宋体" w:eastAsia="宋体" w:cs="宋体"/>
          <w:b/>
          <w:bCs/>
          <w:color w:val="auto"/>
          <w:kern w:val="0"/>
          <w:sz w:val="24"/>
          <w:szCs w:val="24"/>
          <w:highlight w:val="none"/>
          <w:lang w:val="en-US" w:eastAsia="en-US" w:bidi="ar-SA"/>
        </w:rPr>
      </w:pPr>
      <w:bookmarkStart w:id="14" w:name="_Toc35393633"/>
      <w:bookmarkStart w:id="15" w:name="_Toc28359093"/>
      <w:bookmarkStart w:id="16" w:name="_Toc17785"/>
      <w:bookmarkStart w:id="17" w:name="_Toc35393802"/>
      <w:bookmarkStart w:id="18" w:name="_Toc28359016"/>
      <w:r>
        <w:rPr>
          <w:rFonts w:hint="eastAsia" w:ascii="宋体" w:hAnsi="宋体" w:cs="宋体"/>
          <w:b/>
          <w:bCs/>
          <w:color w:val="auto"/>
          <w:kern w:val="0"/>
          <w:sz w:val="24"/>
          <w:szCs w:val="24"/>
          <w:highlight w:val="none"/>
          <w:lang w:val="en-US" w:eastAsia="zh-CN" w:bidi="ar-SA"/>
        </w:rPr>
        <w:t>四</w:t>
      </w:r>
      <w:r>
        <w:rPr>
          <w:rFonts w:hint="eastAsia" w:ascii="宋体" w:hAnsi="宋体" w:eastAsia="宋体" w:cs="宋体"/>
          <w:b/>
          <w:bCs/>
          <w:color w:val="auto"/>
          <w:kern w:val="0"/>
          <w:sz w:val="24"/>
          <w:szCs w:val="24"/>
          <w:highlight w:val="none"/>
          <w:lang w:val="en-US" w:eastAsia="en-US" w:bidi="ar-SA"/>
        </w:rPr>
        <w:t>、开启</w:t>
      </w:r>
      <w:bookmarkEnd w:id="14"/>
      <w:bookmarkEnd w:id="15"/>
      <w:bookmarkEnd w:id="16"/>
      <w:bookmarkEnd w:id="17"/>
      <w:bookmarkEnd w:id="18"/>
    </w:p>
    <w:p>
      <w:pPr>
        <w:keepNext w:val="0"/>
        <w:keepLines w:val="0"/>
        <w:pageBreakBefore w:val="0"/>
        <w:widowControl w:val="0"/>
        <w:kinsoku/>
        <w:wordWrap/>
        <w:overflowPunct/>
        <w:topLinePunct w:val="0"/>
        <w:autoSpaceDE w:val="0"/>
        <w:autoSpaceDN w:val="0"/>
        <w:bidi w:val="0"/>
        <w:adjustRightInd/>
        <w:snapToGrid/>
        <w:spacing w:beforeAutospacing="0" w:afterAutospacing="0" w:line="520" w:lineRule="exact"/>
        <w:ind w:left="0" w:right="0" w:firstLine="480" w:firstLineChars="200"/>
        <w:jc w:val="left"/>
        <w:textAlignment w:val="auto"/>
        <w:rPr>
          <w:rFonts w:hint="eastAsia" w:ascii="宋体" w:hAnsi="宋体" w:eastAsia="宋体" w:cs="宋体"/>
          <w:bCs/>
          <w:color w:val="auto"/>
          <w:kern w:val="0"/>
          <w:sz w:val="24"/>
          <w:szCs w:val="24"/>
          <w:highlight w:val="none"/>
          <w:u w:val="single"/>
          <w:lang w:eastAsia="en-US"/>
        </w:rPr>
      </w:pPr>
      <w:r>
        <w:rPr>
          <w:rFonts w:hint="eastAsia" w:ascii="宋体" w:hAnsi="Times New Roman" w:eastAsia="宋体" w:cs="宋体"/>
          <w:color w:val="auto"/>
          <w:kern w:val="0"/>
          <w:sz w:val="24"/>
          <w:szCs w:val="24"/>
          <w:lang w:val="en-US" w:eastAsia="zh-CN" w:bidi="ar-SA"/>
        </w:rPr>
        <w:t>参加询价时按照本公告中的要求，将投标文件（一正本），按照要求送达（其中投标文件需要密封加写标记）。</w:t>
      </w:r>
      <w:r>
        <w:rPr>
          <w:rFonts w:hint="eastAsia" w:ascii="宋体" w:hAnsi="宋体" w:eastAsia="宋体" w:cs="宋体"/>
          <w:color w:val="auto"/>
          <w:kern w:val="0"/>
          <w:sz w:val="24"/>
          <w:szCs w:val="24"/>
          <w:highlight w:val="none"/>
          <w:lang w:eastAsia="en-US"/>
        </w:rPr>
        <w:t>时间：202</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en-US"/>
        </w:rPr>
        <w:t>年</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lang w:eastAsia="en-US"/>
        </w:rPr>
        <w:t>月</w:t>
      </w:r>
      <w:r>
        <w:rPr>
          <w:rFonts w:hint="eastAsia" w:ascii="宋体" w:hAnsi="宋体" w:eastAsia="宋体" w:cs="宋体"/>
          <w:color w:val="auto"/>
          <w:kern w:val="0"/>
          <w:sz w:val="24"/>
          <w:szCs w:val="24"/>
          <w:highlight w:val="none"/>
          <w:lang w:val="en-US" w:eastAsia="zh-CN"/>
        </w:rPr>
        <w:t>14日上午9</w:t>
      </w:r>
      <w:r>
        <w:rPr>
          <w:rFonts w:hint="eastAsia" w:ascii="宋体" w:hAnsi="宋体" w:eastAsia="宋体" w:cs="宋体"/>
          <w:color w:val="auto"/>
          <w:kern w:val="0"/>
          <w:sz w:val="24"/>
          <w:szCs w:val="24"/>
          <w:highlight w:val="none"/>
          <w:lang w:eastAsia="en-US"/>
        </w:rPr>
        <w:t>点</w:t>
      </w:r>
      <w:r>
        <w:rPr>
          <w:rFonts w:hint="eastAsia" w:ascii="宋体" w:hAnsi="宋体" w:eastAsia="宋体" w:cs="宋体"/>
          <w:color w:val="auto"/>
          <w:kern w:val="0"/>
          <w:sz w:val="24"/>
          <w:szCs w:val="24"/>
          <w:highlight w:val="none"/>
          <w:lang w:val="en-US" w:eastAsia="zh-CN"/>
        </w:rPr>
        <w:t>00</w:t>
      </w:r>
      <w:r>
        <w:rPr>
          <w:rFonts w:hint="eastAsia" w:ascii="宋体" w:hAnsi="宋体" w:eastAsia="宋体" w:cs="宋体"/>
          <w:color w:val="auto"/>
          <w:kern w:val="0"/>
          <w:sz w:val="24"/>
          <w:szCs w:val="24"/>
          <w:highlight w:val="none"/>
          <w:lang w:eastAsia="en-US"/>
        </w:rPr>
        <w:t>分（北京时间）</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eastAsia="en-US"/>
        </w:rPr>
        <w:t>地点</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黄石市科技城科技创新中心科创大厦15楼会议室（经济开发区奥体大道149号）。</w:t>
      </w:r>
    </w:p>
    <w:p>
      <w:pPr>
        <w:keepNext w:val="0"/>
        <w:keepLines w:val="0"/>
        <w:pageBreakBefore w:val="0"/>
        <w:widowControl w:val="0"/>
        <w:kinsoku/>
        <w:wordWrap/>
        <w:overflowPunct/>
        <w:topLinePunct w:val="0"/>
        <w:autoSpaceDE w:val="0"/>
        <w:autoSpaceDN w:val="0"/>
        <w:bidi w:val="0"/>
        <w:adjustRightInd/>
        <w:snapToGrid/>
        <w:spacing w:beforeAutospacing="0" w:afterAutospacing="0" w:line="520" w:lineRule="exact"/>
        <w:ind w:left="0" w:leftChars="0" w:right="487" w:firstLine="0" w:firstLineChars="0"/>
        <w:jc w:val="both"/>
        <w:textAlignment w:val="auto"/>
        <w:outlineLvl w:val="1"/>
        <w:rPr>
          <w:rFonts w:hint="eastAsia" w:ascii="宋体" w:hAnsi="宋体" w:eastAsia="宋体" w:cs="宋体"/>
          <w:b/>
          <w:bCs/>
          <w:color w:val="auto"/>
          <w:kern w:val="0"/>
          <w:sz w:val="24"/>
          <w:szCs w:val="24"/>
          <w:highlight w:val="none"/>
          <w:lang w:val="en-US" w:eastAsia="en-US" w:bidi="ar-SA"/>
        </w:rPr>
      </w:pPr>
      <w:bookmarkStart w:id="19" w:name="_Toc28359017"/>
      <w:bookmarkStart w:id="20" w:name="_Toc25810"/>
      <w:bookmarkStart w:id="21" w:name="_Toc35393803"/>
      <w:bookmarkStart w:id="22" w:name="_Toc35393634"/>
      <w:bookmarkStart w:id="23" w:name="_Toc28359094"/>
      <w:r>
        <w:rPr>
          <w:rFonts w:hint="eastAsia" w:ascii="宋体" w:hAnsi="宋体" w:cs="宋体"/>
          <w:b/>
          <w:bCs/>
          <w:color w:val="auto"/>
          <w:kern w:val="0"/>
          <w:sz w:val="24"/>
          <w:szCs w:val="24"/>
          <w:highlight w:val="none"/>
          <w:lang w:val="en-US" w:eastAsia="zh-CN" w:bidi="ar-SA"/>
        </w:rPr>
        <w:t>五</w:t>
      </w:r>
      <w:r>
        <w:rPr>
          <w:rFonts w:hint="eastAsia" w:ascii="宋体" w:hAnsi="宋体" w:eastAsia="宋体" w:cs="宋体"/>
          <w:b/>
          <w:bCs/>
          <w:color w:val="auto"/>
          <w:kern w:val="0"/>
          <w:sz w:val="24"/>
          <w:szCs w:val="24"/>
          <w:highlight w:val="none"/>
          <w:lang w:val="en-US" w:eastAsia="en-US" w:bidi="ar-SA"/>
        </w:rPr>
        <w:t>、公告期限</w:t>
      </w:r>
      <w:bookmarkEnd w:id="19"/>
      <w:bookmarkEnd w:id="20"/>
      <w:bookmarkEnd w:id="21"/>
      <w:bookmarkEnd w:id="22"/>
      <w:bookmarkEnd w:id="23"/>
    </w:p>
    <w:p>
      <w:pPr>
        <w:keepNext w:val="0"/>
        <w:keepLines w:val="0"/>
        <w:pageBreakBefore w:val="0"/>
        <w:widowControl w:val="0"/>
        <w:kinsoku/>
        <w:wordWrap/>
        <w:overflowPunct/>
        <w:topLinePunct w:val="0"/>
        <w:autoSpaceDE w:val="0"/>
        <w:autoSpaceDN w:val="0"/>
        <w:bidi w:val="0"/>
        <w:adjustRightInd/>
        <w:snapToGrid/>
        <w:spacing w:beforeAutospacing="0" w:afterAutospacing="0" w:line="520" w:lineRule="exact"/>
        <w:ind w:left="0" w:right="0" w:firstLine="480" w:firstLineChars="200"/>
        <w:jc w:val="left"/>
        <w:textAlignment w:val="auto"/>
        <w:rPr>
          <w:rFonts w:hint="eastAsia" w:ascii="宋体" w:hAnsi="宋体" w:eastAsia="宋体" w:cs="宋体"/>
          <w:color w:val="auto"/>
          <w:kern w:val="0"/>
          <w:sz w:val="24"/>
          <w:szCs w:val="24"/>
          <w:highlight w:val="none"/>
          <w:lang w:eastAsia="en-US"/>
        </w:rPr>
      </w:pPr>
      <w:r>
        <w:rPr>
          <w:rFonts w:hint="eastAsia" w:ascii="宋体" w:hAnsi="宋体" w:eastAsia="宋体" w:cs="宋体"/>
          <w:color w:val="auto"/>
          <w:kern w:val="0"/>
          <w:sz w:val="24"/>
          <w:szCs w:val="24"/>
          <w:highlight w:val="none"/>
          <w:lang w:eastAsia="en-US"/>
        </w:rPr>
        <w:t>自本公告发布之日起3个工作日。</w:t>
      </w:r>
    </w:p>
    <w:p>
      <w:pPr>
        <w:keepNext w:val="0"/>
        <w:keepLines w:val="0"/>
        <w:pageBreakBefore w:val="0"/>
        <w:widowControl w:val="0"/>
        <w:kinsoku/>
        <w:wordWrap/>
        <w:overflowPunct/>
        <w:topLinePunct w:val="0"/>
        <w:autoSpaceDE w:val="0"/>
        <w:autoSpaceDN w:val="0"/>
        <w:bidi w:val="0"/>
        <w:adjustRightInd/>
        <w:snapToGrid/>
        <w:spacing w:beforeAutospacing="0" w:afterAutospacing="0" w:line="520" w:lineRule="exact"/>
        <w:ind w:left="0" w:leftChars="0" w:right="487" w:firstLine="0" w:firstLineChars="0"/>
        <w:jc w:val="both"/>
        <w:textAlignment w:val="auto"/>
        <w:outlineLvl w:val="1"/>
        <w:rPr>
          <w:rFonts w:hint="eastAsia" w:ascii="宋体" w:hAnsi="宋体" w:eastAsia="宋体" w:cs="宋体"/>
          <w:b/>
          <w:bCs/>
          <w:color w:val="auto"/>
          <w:kern w:val="0"/>
          <w:sz w:val="24"/>
          <w:szCs w:val="24"/>
          <w:highlight w:val="none"/>
          <w:lang w:val="en-US" w:eastAsia="en-US" w:bidi="ar-SA"/>
        </w:rPr>
      </w:pPr>
      <w:bookmarkStart w:id="24" w:name="_Toc35393804"/>
      <w:bookmarkStart w:id="25" w:name="_Toc9150"/>
      <w:bookmarkStart w:id="26" w:name="_Toc35393635"/>
      <w:r>
        <w:rPr>
          <w:rFonts w:hint="eastAsia" w:ascii="宋体" w:hAnsi="宋体" w:cs="宋体"/>
          <w:b/>
          <w:bCs/>
          <w:color w:val="auto"/>
          <w:kern w:val="0"/>
          <w:sz w:val="24"/>
          <w:szCs w:val="24"/>
          <w:highlight w:val="none"/>
          <w:lang w:val="en-US" w:eastAsia="zh-CN" w:bidi="ar-SA"/>
        </w:rPr>
        <w:t>六</w:t>
      </w:r>
      <w:r>
        <w:rPr>
          <w:rFonts w:hint="eastAsia" w:ascii="宋体" w:hAnsi="宋体" w:eastAsia="宋体" w:cs="宋体"/>
          <w:b/>
          <w:bCs/>
          <w:color w:val="auto"/>
          <w:kern w:val="0"/>
          <w:sz w:val="24"/>
          <w:szCs w:val="24"/>
          <w:highlight w:val="none"/>
          <w:lang w:val="en-US" w:eastAsia="en-US" w:bidi="ar-SA"/>
        </w:rPr>
        <w:t>、其他补充事宜</w:t>
      </w:r>
      <w:bookmarkEnd w:id="24"/>
      <w:bookmarkEnd w:id="25"/>
      <w:bookmarkEnd w:id="26"/>
    </w:p>
    <w:p>
      <w:pPr>
        <w:keepNext w:val="0"/>
        <w:keepLines w:val="0"/>
        <w:pageBreakBefore w:val="0"/>
        <w:widowControl w:val="0"/>
        <w:kinsoku/>
        <w:wordWrap/>
        <w:overflowPunct/>
        <w:topLinePunct w:val="0"/>
        <w:autoSpaceDE w:val="0"/>
        <w:autoSpaceDN w:val="0"/>
        <w:bidi w:val="0"/>
        <w:adjustRightInd/>
        <w:snapToGrid/>
        <w:spacing w:beforeAutospacing="0" w:afterAutospacing="0" w:line="520" w:lineRule="exact"/>
        <w:ind w:left="0" w:right="0" w:firstLine="480" w:firstLineChars="200"/>
        <w:jc w:val="left"/>
        <w:textAlignment w:val="auto"/>
        <w:rPr>
          <w:rFonts w:hint="eastAsia" w:ascii="宋体" w:hAnsi="宋体" w:eastAsia="宋体" w:cs="宋体"/>
          <w:color w:val="auto"/>
          <w:kern w:val="0"/>
          <w:sz w:val="24"/>
          <w:szCs w:val="24"/>
          <w:highlight w:val="none"/>
          <w:lang w:eastAsia="en-US"/>
        </w:rPr>
      </w:pPr>
      <w:r>
        <w:rPr>
          <w:rFonts w:hint="eastAsia" w:ascii="宋体" w:hAnsi="宋体" w:cs="宋体"/>
          <w:color w:val="auto"/>
          <w:kern w:val="0"/>
          <w:sz w:val="24"/>
          <w:szCs w:val="24"/>
          <w:highlight w:val="none"/>
          <w:lang w:val="en-US" w:eastAsia="zh-CN"/>
        </w:rPr>
        <w:t>信息发布媒体</w:t>
      </w:r>
      <w:r>
        <w:rPr>
          <w:rFonts w:hint="eastAsia" w:ascii="宋体" w:hAnsi="宋体" w:eastAsia="宋体" w:cs="宋体"/>
          <w:color w:val="auto"/>
          <w:kern w:val="0"/>
          <w:sz w:val="24"/>
          <w:szCs w:val="24"/>
          <w:highlight w:val="none"/>
          <w:lang w:eastAsia="en-US"/>
        </w:rPr>
        <w:t>：黄石市国有资产经营有限公司官网（http://www.hsgzgs.com）</w:t>
      </w:r>
    </w:p>
    <w:p>
      <w:pPr>
        <w:keepNext w:val="0"/>
        <w:keepLines w:val="0"/>
        <w:pageBreakBefore w:val="0"/>
        <w:widowControl w:val="0"/>
        <w:kinsoku/>
        <w:wordWrap/>
        <w:overflowPunct/>
        <w:topLinePunct w:val="0"/>
        <w:autoSpaceDE w:val="0"/>
        <w:autoSpaceDN w:val="0"/>
        <w:bidi w:val="0"/>
        <w:adjustRightInd/>
        <w:snapToGrid/>
        <w:spacing w:beforeAutospacing="0" w:afterAutospacing="0" w:line="520" w:lineRule="exact"/>
        <w:ind w:left="0" w:right="0" w:firstLine="480" w:firstLineChars="200"/>
        <w:jc w:val="left"/>
        <w:textAlignment w:val="auto"/>
        <w:rPr>
          <w:rFonts w:hint="eastAsia" w:ascii="宋体" w:hAnsi="宋体" w:eastAsia="宋体" w:cs="宋体"/>
          <w:color w:val="auto"/>
          <w:kern w:val="0"/>
          <w:sz w:val="24"/>
          <w:szCs w:val="24"/>
          <w:highlight w:val="none"/>
          <w:lang w:eastAsia="en-US"/>
        </w:rPr>
      </w:pPr>
      <w:r>
        <w:rPr>
          <w:rFonts w:hint="eastAsia" w:ascii="宋体" w:hAnsi="宋体" w:eastAsia="宋体" w:cs="宋体"/>
          <w:color w:val="auto"/>
          <w:kern w:val="0"/>
          <w:sz w:val="24"/>
          <w:szCs w:val="24"/>
          <w:highlight w:val="none"/>
          <w:lang w:eastAsia="en-US"/>
        </w:rPr>
        <w:t>若采购时间、地点以及采购项目其它相关内容发生变更，我公司将在黄石市国有资产经营有限公司官网上发布变更公告，请各</w:t>
      </w:r>
      <w:r>
        <w:rPr>
          <w:rFonts w:hint="eastAsia" w:ascii="宋体" w:hAnsi="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lang w:eastAsia="en-US"/>
        </w:rPr>
        <w:t>随时关注相关信息。</w:t>
      </w:r>
    </w:p>
    <w:p>
      <w:pPr>
        <w:keepNext w:val="0"/>
        <w:keepLines w:val="0"/>
        <w:pageBreakBefore w:val="0"/>
        <w:widowControl w:val="0"/>
        <w:kinsoku/>
        <w:wordWrap/>
        <w:overflowPunct/>
        <w:topLinePunct w:val="0"/>
        <w:autoSpaceDE w:val="0"/>
        <w:autoSpaceDN w:val="0"/>
        <w:bidi w:val="0"/>
        <w:adjustRightInd/>
        <w:snapToGrid/>
        <w:spacing w:beforeAutospacing="0" w:afterAutospacing="0" w:line="520" w:lineRule="exact"/>
        <w:ind w:left="0" w:leftChars="0" w:right="487" w:firstLine="0" w:firstLineChars="0"/>
        <w:jc w:val="both"/>
        <w:textAlignment w:val="auto"/>
        <w:outlineLvl w:val="1"/>
        <w:rPr>
          <w:rFonts w:hint="eastAsia" w:ascii="宋体" w:hAnsi="宋体" w:eastAsia="宋体" w:cs="宋体"/>
          <w:b/>
          <w:bCs/>
          <w:color w:val="auto"/>
          <w:kern w:val="0"/>
          <w:sz w:val="24"/>
          <w:szCs w:val="24"/>
          <w:highlight w:val="none"/>
          <w:lang w:val="en-US" w:eastAsia="en-US" w:bidi="ar-SA"/>
        </w:rPr>
      </w:pPr>
      <w:bookmarkStart w:id="27" w:name="_Toc11969"/>
      <w:bookmarkStart w:id="28" w:name="_Toc28359018"/>
      <w:bookmarkStart w:id="29" w:name="_Toc35393636"/>
      <w:bookmarkStart w:id="30" w:name="_Toc35393805"/>
      <w:bookmarkStart w:id="31" w:name="_Toc28359095"/>
      <w:r>
        <w:rPr>
          <w:rFonts w:hint="eastAsia" w:ascii="宋体" w:hAnsi="宋体" w:cs="宋体"/>
          <w:b/>
          <w:bCs/>
          <w:color w:val="auto"/>
          <w:kern w:val="0"/>
          <w:sz w:val="24"/>
          <w:szCs w:val="24"/>
          <w:highlight w:val="none"/>
          <w:lang w:val="en-US" w:eastAsia="zh-CN" w:bidi="ar-SA"/>
        </w:rPr>
        <w:t>七</w:t>
      </w:r>
      <w:r>
        <w:rPr>
          <w:rFonts w:hint="eastAsia" w:ascii="宋体" w:hAnsi="宋体" w:eastAsia="宋体" w:cs="宋体"/>
          <w:b/>
          <w:bCs/>
          <w:color w:val="auto"/>
          <w:kern w:val="0"/>
          <w:sz w:val="24"/>
          <w:szCs w:val="24"/>
          <w:highlight w:val="none"/>
          <w:lang w:val="en-US" w:eastAsia="en-US" w:bidi="ar-SA"/>
        </w:rPr>
        <w:t>、凡对本次采购提出询问，请按以下方式联系</w:t>
      </w:r>
      <w:bookmarkEnd w:id="27"/>
      <w:bookmarkEnd w:id="28"/>
      <w:bookmarkEnd w:id="29"/>
      <w:bookmarkEnd w:id="30"/>
      <w:bookmarkEnd w:id="31"/>
    </w:p>
    <w:p>
      <w:pPr>
        <w:keepNext w:val="0"/>
        <w:keepLines w:val="0"/>
        <w:pageBreakBefore w:val="0"/>
        <w:widowControl w:val="0"/>
        <w:kinsoku/>
        <w:wordWrap/>
        <w:overflowPunct/>
        <w:topLinePunct w:val="0"/>
        <w:autoSpaceDE w:val="0"/>
        <w:autoSpaceDN w:val="0"/>
        <w:bidi w:val="0"/>
        <w:adjustRightInd/>
        <w:snapToGrid/>
        <w:spacing w:beforeAutospacing="0" w:afterAutospacing="0" w:line="520" w:lineRule="exact"/>
        <w:ind w:left="1079" w:leftChars="371" w:right="0" w:hanging="300" w:hangingChars="125"/>
        <w:jc w:val="left"/>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en-US"/>
        </w:rPr>
        <w:t>名    称：</w:t>
      </w:r>
      <w:r>
        <w:rPr>
          <w:rFonts w:hint="eastAsia" w:ascii="宋体" w:hAnsi="宋体" w:cs="宋体"/>
          <w:color w:val="auto"/>
          <w:kern w:val="0"/>
          <w:sz w:val="24"/>
          <w:szCs w:val="24"/>
          <w:highlight w:val="none"/>
          <w:u w:val="single"/>
          <w:lang w:eastAsia="zh-CN"/>
        </w:rPr>
        <w:t>黄石市</w:t>
      </w:r>
      <w:r>
        <w:rPr>
          <w:rFonts w:hint="eastAsia" w:ascii="宋体" w:hAnsi="宋体" w:cs="宋体"/>
          <w:color w:val="auto"/>
          <w:kern w:val="0"/>
          <w:sz w:val="24"/>
          <w:szCs w:val="24"/>
          <w:highlight w:val="none"/>
          <w:u w:val="single"/>
          <w:lang w:val="en-US" w:eastAsia="zh-CN"/>
        </w:rPr>
        <w:t>高新技术产业投资有限公司</w:t>
      </w:r>
    </w:p>
    <w:p>
      <w:pPr>
        <w:keepNext w:val="0"/>
        <w:keepLines w:val="0"/>
        <w:pageBreakBefore w:val="0"/>
        <w:widowControl w:val="0"/>
        <w:kinsoku/>
        <w:wordWrap/>
        <w:overflowPunct/>
        <w:topLinePunct w:val="0"/>
        <w:autoSpaceDE w:val="0"/>
        <w:autoSpaceDN w:val="0"/>
        <w:bidi w:val="0"/>
        <w:adjustRightInd/>
        <w:snapToGrid/>
        <w:spacing w:beforeAutospacing="0" w:afterAutospacing="0" w:line="520" w:lineRule="exact"/>
        <w:ind w:left="1079" w:leftChars="371" w:right="0" w:hanging="300" w:hangingChars="125"/>
        <w:jc w:val="left"/>
        <w:textAlignment w:val="auto"/>
        <w:outlineLvl w:val="9"/>
        <w:rPr>
          <w:rFonts w:hint="default" w:ascii="宋体" w:hAnsi="宋体" w:cs="宋体"/>
          <w:color w:val="auto"/>
          <w:kern w:val="0"/>
          <w:sz w:val="24"/>
          <w:szCs w:val="24"/>
          <w:highlight w:val="none"/>
          <w:u w:val="single"/>
          <w:lang w:val="en-US" w:eastAsia="zh-CN"/>
        </w:rPr>
      </w:pPr>
      <w:bookmarkStart w:id="32" w:name="_Toc28359097"/>
      <w:bookmarkStart w:id="33" w:name="_Toc35393638"/>
      <w:bookmarkStart w:id="34" w:name="_Toc35393807"/>
      <w:bookmarkStart w:id="35" w:name="_Toc28359020"/>
      <w:r>
        <w:rPr>
          <w:rFonts w:hint="eastAsia" w:ascii="宋体" w:hAnsi="宋体" w:eastAsia="宋体" w:cs="宋体"/>
          <w:color w:val="auto"/>
          <w:kern w:val="0"/>
          <w:sz w:val="24"/>
          <w:szCs w:val="24"/>
          <w:highlight w:val="none"/>
          <w:lang w:eastAsia="en-US"/>
        </w:rPr>
        <w:t>地　　址：</w:t>
      </w:r>
      <w:r>
        <w:rPr>
          <w:rFonts w:hint="eastAsia" w:ascii="宋体" w:hAnsi="宋体" w:eastAsia="宋体" w:cs="宋体"/>
          <w:color w:val="auto"/>
          <w:kern w:val="0"/>
          <w:sz w:val="24"/>
          <w:szCs w:val="24"/>
          <w:highlight w:val="none"/>
          <w:u w:val="single"/>
          <w:lang w:val="en-US" w:eastAsia="zh-CN"/>
        </w:rPr>
        <w:t>黄石市科技城科技创新中心科创大厦</w:t>
      </w:r>
    </w:p>
    <w:p>
      <w:pPr>
        <w:keepNext w:val="0"/>
        <w:keepLines w:val="0"/>
        <w:pageBreakBefore w:val="0"/>
        <w:widowControl w:val="0"/>
        <w:kinsoku/>
        <w:wordWrap/>
        <w:overflowPunct/>
        <w:topLinePunct w:val="0"/>
        <w:autoSpaceDE w:val="0"/>
        <w:autoSpaceDN w:val="0"/>
        <w:bidi w:val="0"/>
        <w:adjustRightInd/>
        <w:snapToGrid/>
        <w:spacing w:beforeAutospacing="0" w:afterAutospacing="0" w:line="520" w:lineRule="exact"/>
        <w:ind w:left="1079" w:leftChars="371" w:right="0" w:hanging="300" w:hangingChars="125"/>
        <w:jc w:val="left"/>
        <w:textAlignment w:val="auto"/>
        <w:outlineLvl w:val="9"/>
        <w:rPr>
          <w:rFonts w:hint="eastAsia" w:ascii="宋体" w:hAnsi="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lang w:eastAsia="en-US"/>
        </w:rPr>
        <w:t>联</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en-US"/>
        </w:rPr>
        <w:t>系</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en-US"/>
        </w:rPr>
        <w:t>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lang w:val="en-US" w:eastAsia="zh-CN"/>
        </w:rPr>
        <w:t>吴工</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Autospacing="0" w:afterAutospacing="0" w:line="520" w:lineRule="exact"/>
        <w:ind w:left="1079" w:leftChars="371" w:right="0" w:hanging="300" w:hangingChars="125"/>
        <w:jc w:val="left"/>
        <w:textAlignment w:val="auto"/>
        <w:outlineLvl w:val="9"/>
        <w:rPr>
          <w:rFonts w:hint="default"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lang w:eastAsia="en-US"/>
        </w:rPr>
        <w:t>联系电话：</w:t>
      </w:r>
      <w:r>
        <w:rPr>
          <w:rFonts w:hint="eastAsia" w:ascii="宋体" w:hAnsi="宋体" w:cs="宋体"/>
          <w:color w:val="auto"/>
          <w:kern w:val="0"/>
          <w:sz w:val="24"/>
          <w:szCs w:val="24"/>
          <w:highlight w:val="none"/>
          <w:u w:val="single"/>
          <w:lang w:val="en-US" w:eastAsia="zh-CN"/>
        </w:rPr>
        <w:t>0714-6395028</w:t>
      </w:r>
    </w:p>
    <w:bookmarkEnd w:id="32"/>
    <w:bookmarkEnd w:id="33"/>
    <w:bookmarkEnd w:id="34"/>
    <w:bookmarkEnd w:id="35"/>
    <w:p>
      <w:pPr>
        <w:pageBreakBefore w:val="0"/>
        <w:numPr>
          <w:ilvl w:val="0"/>
          <w:numId w:val="1"/>
        </w:numPr>
        <w:kinsoku/>
        <w:overflowPunct/>
        <w:bidi w:val="0"/>
        <w:spacing w:beforeAutospacing="0" w:afterAutospacing="0" w:line="520" w:lineRule="exact"/>
        <w:ind w:left="3493" w:leftChars="0" w:firstLine="0" w:firstLineChars="0"/>
        <w:outlineLvl w:val="9"/>
        <w:rPr>
          <w:rFonts w:hint="eastAsia" w:ascii="宋体" w:hAnsi="宋体" w:eastAsia="宋体" w:cs="Times New Roman"/>
          <w:b/>
          <w:bCs/>
          <w:color w:val="000000"/>
          <w:sz w:val="32"/>
          <w:szCs w:val="32"/>
          <w:shd w:val="clear" w:color="auto" w:fill="auto"/>
        </w:rPr>
        <w:sectPr>
          <w:footerReference r:id="rId5" w:type="default"/>
          <w:pgSz w:w="11906" w:h="16838"/>
          <w:pgMar w:top="1157" w:right="1236" w:bottom="1100" w:left="1179" w:header="851" w:footer="992" w:gutter="0"/>
          <w:pgNumType w:fmt="decimal" w:start="1"/>
          <w:cols w:space="425" w:num="1"/>
          <w:docGrid w:type="lines" w:linePitch="312" w:charSpace="0"/>
        </w:sectPr>
      </w:pPr>
    </w:p>
    <w:p>
      <w:pPr>
        <w:pageBreakBefore w:val="0"/>
        <w:numPr>
          <w:ilvl w:val="0"/>
          <w:numId w:val="1"/>
        </w:numPr>
        <w:kinsoku/>
        <w:overflowPunct/>
        <w:bidi w:val="0"/>
        <w:spacing w:beforeAutospacing="0" w:afterAutospacing="0" w:line="520" w:lineRule="exact"/>
        <w:ind w:left="2730" w:leftChars="0" w:firstLine="0" w:firstLineChars="0"/>
        <w:jc w:val="both"/>
        <w:outlineLvl w:val="0"/>
        <w:rPr>
          <w:rFonts w:hint="eastAsia" w:ascii="宋体" w:hAnsi="宋体" w:eastAsia="宋体" w:cs="Times New Roman"/>
          <w:b/>
          <w:bCs/>
          <w:color w:val="000000"/>
          <w:sz w:val="32"/>
          <w:szCs w:val="32"/>
          <w:shd w:val="clear" w:color="auto" w:fill="auto"/>
        </w:rPr>
      </w:pPr>
      <w:bookmarkStart w:id="36" w:name="_Toc6736"/>
      <w:r>
        <w:rPr>
          <w:rFonts w:hint="eastAsia" w:ascii="宋体" w:hAnsi="宋体" w:cs="Times New Roman"/>
          <w:b/>
          <w:bCs/>
          <w:color w:val="000000"/>
          <w:sz w:val="32"/>
          <w:szCs w:val="32"/>
          <w:shd w:val="clear" w:color="auto" w:fill="auto"/>
          <w:lang w:eastAsia="zh-CN"/>
        </w:rPr>
        <w:t>询价供应商</w:t>
      </w:r>
      <w:r>
        <w:rPr>
          <w:rFonts w:hint="eastAsia" w:ascii="宋体" w:hAnsi="宋体" w:eastAsia="宋体" w:cs="Times New Roman"/>
          <w:b/>
          <w:bCs/>
          <w:color w:val="000000"/>
          <w:sz w:val="32"/>
          <w:szCs w:val="32"/>
          <w:shd w:val="clear" w:color="auto" w:fill="auto"/>
        </w:rPr>
        <w:t>须知</w:t>
      </w:r>
      <w:bookmarkEnd w:id="36"/>
    </w:p>
    <w:p>
      <w:pPr>
        <w:pageBreakBefore w:val="0"/>
        <w:kinsoku/>
        <w:overflowPunct/>
        <w:bidi w:val="0"/>
        <w:spacing w:beforeAutospacing="0" w:afterAutospacing="0" w:line="520" w:lineRule="exact"/>
        <w:ind w:firstLine="525" w:firstLineChars="250"/>
        <w:rPr>
          <w:rFonts w:hint="eastAsia" w:ascii="宋体" w:hAnsi="宋体" w:eastAsia="宋体" w:cs="宋体"/>
          <w:color w:val="000000"/>
          <w:sz w:val="21"/>
          <w:szCs w:val="21"/>
          <w:shd w:val="clear" w:color="auto" w:fill="auto"/>
        </w:rPr>
      </w:pPr>
      <w:r>
        <w:rPr>
          <w:rFonts w:hint="eastAsia" w:ascii="宋体" w:hAnsi="宋体" w:cs="宋体"/>
          <w:color w:val="000000"/>
          <w:sz w:val="21"/>
          <w:szCs w:val="21"/>
          <w:shd w:val="clear" w:color="auto" w:fill="auto"/>
          <w:lang w:eastAsia="zh-CN"/>
        </w:rPr>
        <w:t>供应商</w:t>
      </w:r>
      <w:r>
        <w:rPr>
          <w:rFonts w:hint="eastAsia" w:ascii="宋体" w:hAnsi="宋体" w:eastAsia="宋体" w:cs="宋体"/>
          <w:color w:val="000000"/>
          <w:sz w:val="21"/>
          <w:szCs w:val="21"/>
          <w:shd w:val="clear" w:color="auto" w:fill="auto"/>
        </w:rPr>
        <w:t>应仔细阅读</w:t>
      </w:r>
      <w:r>
        <w:rPr>
          <w:rFonts w:hint="eastAsia" w:ascii="宋体" w:hAnsi="宋体" w:cs="宋体"/>
          <w:color w:val="000000"/>
          <w:sz w:val="21"/>
          <w:szCs w:val="21"/>
          <w:shd w:val="clear" w:color="auto" w:fill="auto"/>
          <w:lang w:eastAsia="zh-CN"/>
        </w:rPr>
        <w:t>询价</w:t>
      </w:r>
      <w:r>
        <w:rPr>
          <w:rFonts w:hint="eastAsia" w:ascii="宋体" w:hAnsi="宋体" w:eastAsia="宋体" w:cs="宋体"/>
          <w:color w:val="000000"/>
          <w:sz w:val="21"/>
          <w:szCs w:val="21"/>
          <w:shd w:val="clear" w:color="auto" w:fill="auto"/>
          <w:lang w:eastAsia="zh-CN"/>
        </w:rPr>
        <w:t>文件</w:t>
      </w:r>
      <w:r>
        <w:rPr>
          <w:rFonts w:hint="eastAsia" w:ascii="宋体" w:hAnsi="宋体" w:eastAsia="宋体" w:cs="宋体"/>
          <w:color w:val="000000"/>
          <w:sz w:val="21"/>
          <w:szCs w:val="21"/>
          <w:shd w:val="clear" w:color="auto" w:fill="auto"/>
        </w:rPr>
        <w:t>的第二章“</w:t>
      </w:r>
      <w:r>
        <w:rPr>
          <w:rFonts w:hint="eastAsia" w:ascii="宋体" w:hAnsi="宋体" w:cs="宋体"/>
          <w:color w:val="000000"/>
          <w:sz w:val="21"/>
          <w:szCs w:val="21"/>
          <w:shd w:val="clear" w:color="auto" w:fill="auto"/>
          <w:lang w:eastAsia="zh-CN"/>
        </w:rPr>
        <w:t>供应商</w:t>
      </w:r>
      <w:r>
        <w:rPr>
          <w:rFonts w:hint="eastAsia" w:ascii="宋体" w:hAnsi="宋体" w:eastAsia="宋体" w:cs="宋体"/>
          <w:color w:val="000000"/>
          <w:sz w:val="21"/>
          <w:szCs w:val="21"/>
          <w:shd w:val="clear" w:color="auto" w:fill="auto"/>
        </w:rPr>
        <w:t>须知前附表”，下面所列资料是对“</w:t>
      </w:r>
      <w:r>
        <w:rPr>
          <w:rFonts w:hint="eastAsia" w:ascii="宋体" w:hAnsi="宋体" w:cs="宋体"/>
          <w:color w:val="000000"/>
          <w:sz w:val="21"/>
          <w:szCs w:val="21"/>
          <w:shd w:val="clear" w:color="auto" w:fill="auto"/>
          <w:lang w:eastAsia="zh-CN"/>
        </w:rPr>
        <w:t>供应商</w:t>
      </w:r>
      <w:r>
        <w:rPr>
          <w:rFonts w:hint="eastAsia" w:ascii="宋体" w:hAnsi="宋体" w:eastAsia="宋体" w:cs="宋体"/>
          <w:color w:val="000000"/>
          <w:sz w:val="21"/>
          <w:szCs w:val="21"/>
          <w:shd w:val="clear" w:color="auto" w:fill="auto"/>
        </w:rPr>
        <w:t>须知”的具体补充和说明。如有矛盾，应以本表为准。</w:t>
      </w:r>
    </w:p>
    <w:p>
      <w:pPr>
        <w:pStyle w:val="6"/>
        <w:pageBreakBefore w:val="0"/>
        <w:kinsoku/>
        <w:overflowPunct/>
        <w:bidi w:val="0"/>
        <w:spacing w:beforeAutospacing="0" w:afterAutospacing="0" w:line="520" w:lineRule="exact"/>
        <w:ind w:left="0" w:leftChars="0" w:firstLine="0" w:firstLineChars="0"/>
        <w:jc w:val="center"/>
        <w:outlineLvl w:val="1"/>
        <w:rPr>
          <w:rFonts w:hint="eastAsia" w:ascii="宋体" w:hAnsi="宋体" w:eastAsia="宋体" w:cs="宋体"/>
          <w:b/>
          <w:bCs/>
          <w:sz w:val="28"/>
          <w:szCs w:val="28"/>
        </w:rPr>
      </w:pPr>
      <w:bookmarkStart w:id="37" w:name="_Toc17933"/>
      <w:r>
        <w:rPr>
          <w:rFonts w:hint="eastAsia" w:ascii="宋体" w:hAnsi="宋体" w:eastAsia="宋体" w:cs="宋体"/>
          <w:b/>
          <w:bCs/>
          <w:color w:val="000000"/>
          <w:sz w:val="28"/>
          <w:szCs w:val="28"/>
          <w:shd w:val="clear" w:color="auto" w:fill="auto"/>
          <w:lang w:eastAsia="zh-CN"/>
        </w:rPr>
        <w:t>供应商</w:t>
      </w:r>
      <w:r>
        <w:rPr>
          <w:rFonts w:hint="eastAsia" w:ascii="宋体" w:hAnsi="宋体" w:eastAsia="宋体" w:cs="宋体"/>
          <w:b/>
          <w:bCs/>
          <w:color w:val="000000"/>
          <w:sz w:val="28"/>
          <w:szCs w:val="28"/>
          <w:shd w:val="clear" w:color="auto" w:fill="auto"/>
        </w:rPr>
        <w:t>须知前附表</w:t>
      </w:r>
      <w:bookmarkEnd w:id="37"/>
    </w:p>
    <w:tbl>
      <w:tblPr>
        <w:tblStyle w:val="17"/>
        <w:tblW w:w="5154" w:type="pct"/>
        <w:jc w:val="center"/>
        <w:tblLayout w:type="autofit"/>
        <w:tblCellMar>
          <w:top w:w="0" w:type="dxa"/>
          <w:left w:w="108" w:type="dxa"/>
          <w:bottom w:w="0" w:type="dxa"/>
          <w:right w:w="108" w:type="dxa"/>
        </w:tblCellMar>
      </w:tblPr>
      <w:tblGrid>
        <w:gridCol w:w="888"/>
        <w:gridCol w:w="5"/>
        <w:gridCol w:w="2333"/>
        <w:gridCol w:w="5563"/>
      </w:tblGrid>
      <w:tr>
        <w:tblPrEx>
          <w:tblCellMar>
            <w:top w:w="0" w:type="dxa"/>
            <w:left w:w="108" w:type="dxa"/>
            <w:bottom w:w="0" w:type="dxa"/>
            <w:right w:w="108" w:type="dxa"/>
          </w:tblCellMar>
        </w:tblPrEx>
        <w:trPr>
          <w:trHeight w:val="454"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beforeAutospacing="0" w:afterAutospacing="0" w:line="520" w:lineRule="exact"/>
              <w:jc w:val="center"/>
              <w:outlineLvl w:val="9"/>
              <w:rPr>
                <w:rFonts w:hint="eastAsia" w:ascii="宋体" w:hAnsi="宋体" w:eastAsia="宋体" w:cs="宋体"/>
                <w:b/>
                <w:color w:val="000000"/>
                <w:sz w:val="24"/>
                <w:szCs w:val="24"/>
                <w:shd w:val="clear" w:color="auto" w:fill="auto"/>
              </w:rPr>
            </w:pPr>
            <w:r>
              <w:rPr>
                <w:rFonts w:hint="eastAsia" w:ascii="宋体" w:hAnsi="宋体" w:eastAsia="宋体" w:cs="宋体"/>
                <w:b/>
                <w:color w:val="000000"/>
                <w:sz w:val="24"/>
                <w:szCs w:val="24"/>
                <w:shd w:val="clear" w:color="auto" w:fill="auto"/>
                <w:lang w:bidi="ar"/>
              </w:rPr>
              <w:t>条款号</w:t>
            </w:r>
          </w:p>
        </w:tc>
        <w:tc>
          <w:tcPr>
            <w:tcW w:w="1330" w:type="pct"/>
            <w:gridSpan w:val="2"/>
            <w:tcBorders>
              <w:top w:val="single" w:color="auto" w:sz="4" w:space="0"/>
              <w:left w:val="nil"/>
              <w:bottom w:val="single" w:color="auto" w:sz="4" w:space="0"/>
              <w:right w:val="single" w:color="auto" w:sz="4" w:space="0"/>
            </w:tcBorders>
            <w:noWrap w:val="0"/>
            <w:vAlign w:val="center"/>
          </w:tcPr>
          <w:p>
            <w:pPr>
              <w:pageBreakBefore w:val="0"/>
              <w:kinsoku/>
              <w:overflowPunct/>
              <w:bidi w:val="0"/>
              <w:spacing w:beforeAutospacing="0" w:afterAutospacing="0" w:line="520" w:lineRule="exact"/>
              <w:jc w:val="center"/>
              <w:outlineLvl w:val="9"/>
              <w:rPr>
                <w:rFonts w:hint="eastAsia" w:ascii="宋体" w:hAnsi="宋体" w:eastAsia="宋体" w:cs="宋体"/>
                <w:b/>
                <w:color w:val="000000"/>
                <w:sz w:val="24"/>
                <w:szCs w:val="24"/>
                <w:shd w:val="clear" w:color="auto" w:fill="auto"/>
              </w:rPr>
            </w:pPr>
            <w:r>
              <w:rPr>
                <w:rFonts w:hint="eastAsia" w:ascii="宋体" w:hAnsi="宋体" w:eastAsia="宋体" w:cs="宋体"/>
                <w:b/>
                <w:color w:val="000000"/>
                <w:sz w:val="24"/>
                <w:szCs w:val="24"/>
                <w:shd w:val="clear" w:color="auto" w:fill="auto"/>
                <w:lang w:bidi="ar"/>
              </w:rPr>
              <w:t>条  款  名  称</w:t>
            </w:r>
          </w:p>
        </w:tc>
        <w:tc>
          <w:tcPr>
            <w:tcW w:w="3163" w:type="pct"/>
            <w:tcBorders>
              <w:top w:val="single" w:color="auto" w:sz="4" w:space="0"/>
              <w:left w:val="nil"/>
              <w:bottom w:val="single" w:color="auto" w:sz="4" w:space="0"/>
              <w:right w:val="single" w:color="auto" w:sz="4" w:space="0"/>
            </w:tcBorders>
            <w:noWrap w:val="0"/>
            <w:vAlign w:val="center"/>
          </w:tcPr>
          <w:p>
            <w:pPr>
              <w:pageBreakBefore w:val="0"/>
              <w:kinsoku/>
              <w:overflowPunct/>
              <w:bidi w:val="0"/>
              <w:spacing w:beforeAutospacing="0" w:afterAutospacing="0" w:line="520" w:lineRule="exact"/>
              <w:jc w:val="center"/>
              <w:outlineLvl w:val="9"/>
              <w:rPr>
                <w:rFonts w:hint="eastAsia" w:ascii="宋体" w:hAnsi="宋体" w:eastAsia="宋体" w:cs="宋体"/>
                <w:b/>
                <w:color w:val="000000"/>
                <w:sz w:val="24"/>
                <w:szCs w:val="24"/>
                <w:shd w:val="clear" w:color="auto" w:fill="auto"/>
              </w:rPr>
            </w:pPr>
            <w:r>
              <w:rPr>
                <w:rFonts w:hint="eastAsia" w:ascii="宋体" w:hAnsi="宋体" w:eastAsia="宋体" w:cs="宋体"/>
                <w:b/>
                <w:color w:val="000000"/>
                <w:sz w:val="24"/>
                <w:szCs w:val="24"/>
                <w:shd w:val="clear" w:color="auto" w:fill="auto"/>
                <w:lang w:bidi="ar"/>
              </w:rPr>
              <w:t>编  列  内  容</w:t>
            </w:r>
          </w:p>
        </w:tc>
      </w:tr>
      <w:tr>
        <w:tblPrEx>
          <w:tblCellMar>
            <w:top w:w="0" w:type="dxa"/>
            <w:left w:w="108" w:type="dxa"/>
            <w:bottom w:w="0" w:type="dxa"/>
            <w:right w:w="108" w:type="dxa"/>
          </w:tblCellMar>
        </w:tblPrEx>
        <w:trPr>
          <w:trHeight w:val="1636"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beforeAutospacing="0" w:afterAutospacing="0" w:line="520" w:lineRule="exact"/>
              <w:jc w:val="center"/>
              <w:outlineLvl w:val="9"/>
              <w:rPr>
                <w:rFonts w:hint="eastAsia" w:ascii="宋体" w:hAnsi="宋体" w:eastAsia="宋体" w:cs="宋体"/>
                <w:color w:val="000000"/>
                <w:sz w:val="24"/>
                <w:szCs w:val="24"/>
                <w:shd w:val="clear" w:color="auto" w:fill="auto"/>
                <w:lang w:eastAsia="zh-CN"/>
              </w:rPr>
            </w:pPr>
            <w:r>
              <w:rPr>
                <w:rFonts w:hint="eastAsia" w:ascii="宋体" w:hAnsi="宋体" w:eastAsia="宋体" w:cs="宋体"/>
                <w:color w:val="000000"/>
                <w:sz w:val="24"/>
                <w:szCs w:val="24"/>
                <w:shd w:val="clear" w:color="auto" w:fill="auto"/>
                <w:lang w:val="en-US" w:eastAsia="zh-CN" w:bidi="ar"/>
              </w:rPr>
              <w:t>1</w:t>
            </w:r>
          </w:p>
        </w:tc>
        <w:tc>
          <w:tcPr>
            <w:tcW w:w="1330" w:type="pct"/>
            <w:gridSpan w:val="2"/>
            <w:tcBorders>
              <w:top w:val="single" w:color="auto" w:sz="4" w:space="0"/>
              <w:left w:val="nil"/>
              <w:bottom w:val="single" w:color="auto" w:sz="4" w:space="0"/>
              <w:right w:val="single" w:color="auto" w:sz="4" w:space="0"/>
            </w:tcBorders>
            <w:noWrap w:val="0"/>
            <w:vAlign w:val="center"/>
          </w:tcPr>
          <w:p>
            <w:pPr>
              <w:pageBreakBefore w:val="0"/>
              <w:kinsoku/>
              <w:overflowPunct/>
              <w:bidi w:val="0"/>
              <w:spacing w:beforeAutospacing="0" w:afterAutospacing="0" w:line="520" w:lineRule="exact"/>
              <w:jc w:val="center"/>
              <w:outlineLvl w:val="9"/>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lang w:bidi="ar"/>
              </w:rPr>
              <w:t>采购人</w:t>
            </w:r>
          </w:p>
        </w:tc>
        <w:tc>
          <w:tcPr>
            <w:tcW w:w="316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520" w:lineRule="exact"/>
              <w:ind w:right="0"/>
              <w:jc w:val="left"/>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en-US"/>
              </w:rPr>
              <w:t>名    称：</w:t>
            </w:r>
            <w:r>
              <w:rPr>
                <w:rFonts w:hint="eastAsia" w:ascii="宋体" w:hAnsi="宋体" w:cs="宋体"/>
                <w:color w:val="auto"/>
                <w:kern w:val="0"/>
                <w:sz w:val="24"/>
                <w:szCs w:val="24"/>
                <w:highlight w:val="none"/>
                <w:u w:val="single"/>
                <w:lang w:eastAsia="zh-CN"/>
              </w:rPr>
              <w:t>黄石市</w:t>
            </w:r>
            <w:r>
              <w:rPr>
                <w:rFonts w:hint="eastAsia" w:ascii="宋体" w:hAnsi="宋体" w:cs="宋体"/>
                <w:color w:val="auto"/>
                <w:kern w:val="0"/>
                <w:sz w:val="24"/>
                <w:szCs w:val="24"/>
                <w:highlight w:val="none"/>
                <w:u w:val="single"/>
                <w:lang w:val="en-US" w:eastAsia="zh-CN"/>
              </w:rPr>
              <w:t>高新技术产业投资有限公司</w:t>
            </w:r>
          </w:p>
          <w:p>
            <w:pPr>
              <w:keepNext w:val="0"/>
              <w:keepLines w:val="0"/>
              <w:pageBreakBefore w:val="0"/>
              <w:widowControl w:val="0"/>
              <w:kinsoku/>
              <w:wordWrap/>
              <w:overflowPunct/>
              <w:topLinePunct w:val="0"/>
              <w:autoSpaceDE w:val="0"/>
              <w:autoSpaceDN w:val="0"/>
              <w:bidi w:val="0"/>
              <w:adjustRightInd/>
              <w:snapToGrid/>
              <w:spacing w:beforeAutospacing="0" w:afterAutospacing="0" w:line="520" w:lineRule="exact"/>
              <w:ind w:right="0"/>
              <w:jc w:val="left"/>
              <w:textAlignment w:val="auto"/>
              <w:outlineLvl w:val="9"/>
              <w:rPr>
                <w:rFonts w:hint="default" w:ascii="宋体" w:hAnsi="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lang w:eastAsia="en-US"/>
              </w:rPr>
              <w:t>地　　址：</w:t>
            </w:r>
            <w:r>
              <w:rPr>
                <w:rFonts w:hint="eastAsia" w:ascii="宋体" w:hAnsi="宋体" w:eastAsia="宋体" w:cs="宋体"/>
                <w:color w:val="auto"/>
                <w:kern w:val="0"/>
                <w:sz w:val="24"/>
                <w:szCs w:val="24"/>
                <w:highlight w:val="none"/>
                <w:u w:val="single"/>
                <w:lang w:val="en-US" w:eastAsia="zh-CN"/>
              </w:rPr>
              <w:t>黄石市科技城科技创新中心科创大厦</w:t>
            </w:r>
          </w:p>
          <w:p>
            <w:pPr>
              <w:keepNext w:val="0"/>
              <w:keepLines w:val="0"/>
              <w:pageBreakBefore w:val="0"/>
              <w:widowControl w:val="0"/>
              <w:kinsoku/>
              <w:wordWrap/>
              <w:overflowPunct/>
              <w:topLinePunct w:val="0"/>
              <w:autoSpaceDE w:val="0"/>
              <w:autoSpaceDN w:val="0"/>
              <w:bidi w:val="0"/>
              <w:adjustRightInd/>
              <w:snapToGrid/>
              <w:spacing w:beforeAutospacing="0" w:afterAutospacing="0" w:line="520" w:lineRule="exact"/>
              <w:ind w:right="0"/>
              <w:jc w:val="left"/>
              <w:textAlignment w:val="auto"/>
              <w:outlineLvl w:val="9"/>
              <w:rPr>
                <w:rFonts w:hint="eastAsia" w:ascii="宋体" w:hAnsi="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lang w:eastAsia="en-US"/>
              </w:rPr>
              <w:t>联</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en-US"/>
              </w:rPr>
              <w:t>系</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en-US"/>
              </w:rPr>
              <w:t>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lang w:val="en-US" w:eastAsia="zh-CN"/>
              </w:rPr>
              <w:t>吴工</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Autospacing="0" w:afterAutospacing="0" w:line="520" w:lineRule="exact"/>
              <w:ind w:right="0"/>
              <w:jc w:val="left"/>
              <w:textAlignment w:val="auto"/>
              <w:outlineLvl w:val="9"/>
              <w:rPr>
                <w:rFonts w:hint="eastAsia" w:ascii="宋体" w:hAnsi="宋体" w:eastAsia="宋体" w:cs="宋体"/>
                <w:b/>
                <w:color w:val="000000"/>
                <w:kern w:val="2"/>
                <w:sz w:val="24"/>
                <w:szCs w:val="24"/>
                <w:shd w:val="clear" w:color="auto" w:fill="auto"/>
                <w:lang w:val="en-US" w:eastAsia="zh-CN" w:bidi="ar-SA"/>
              </w:rPr>
            </w:pPr>
            <w:r>
              <w:rPr>
                <w:rFonts w:hint="eastAsia" w:ascii="宋体" w:hAnsi="宋体" w:eastAsia="宋体" w:cs="宋体"/>
                <w:color w:val="auto"/>
                <w:kern w:val="0"/>
                <w:sz w:val="24"/>
                <w:szCs w:val="24"/>
                <w:highlight w:val="none"/>
                <w:lang w:eastAsia="en-US"/>
              </w:rPr>
              <w:t>联系电话：</w:t>
            </w:r>
            <w:r>
              <w:rPr>
                <w:rFonts w:hint="eastAsia" w:ascii="宋体" w:hAnsi="宋体" w:cs="宋体"/>
                <w:color w:val="auto"/>
                <w:kern w:val="0"/>
                <w:sz w:val="24"/>
                <w:szCs w:val="24"/>
                <w:highlight w:val="none"/>
                <w:u w:val="single"/>
                <w:lang w:val="en-US" w:eastAsia="zh-CN"/>
              </w:rPr>
              <w:t>0714-6395028</w:t>
            </w:r>
          </w:p>
        </w:tc>
      </w:tr>
      <w:tr>
        <w:tblPrEx>
          <w:tblCellMar>
            <w:top w:w="0" w:type="dxa"/>
            <w:left w:w="108" w:type="dxa"/>
            <w:bottom w:w="0" w:type="dxa"/>
            <w:right w:w="108" w:type="dxa"/>
          </w:tblCellMar>
        </w:tblPrEx>
        <w:trPr>
          <w:trHeight w:val="831"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beforeAutospacing="0" w:afterAutospacing="0" w:line="520" w:lineRule="exact"/>
              <w:jc w:val="center"/>
              <w:outlineLvl w:val="9"/>
              <w:rPr>
                <w:rFonts w:hint="eastAsia" w:ascii="宋体" w:hAnsi="宋体" w:eastAsia="宋体" w:cs="宋体"/>
                <w:b w:val="0"/>
                <w:bCs w:val="0"/>
                <w:color w:val="000000"/>
                <w:sz w:val="24"/>
                <w:szCs w:val="24"/>
                <w:shd w:val="clear" w:color="auto" w:fill="auto"/>
                <w:lang w:eastAsia="zh-CN"/>
              </w:rPr>
            </w:pPr>
            <w:r>
              <w:rPr>
                <w:rFonts w:hint="eastAsia" w:ascii="宋体" w:hAnsi="宋体" w:cs="宋体"/>
                <w:b w:val="0"/>
                <w:bCs w:val="0"/>
                <w:color w:val="000000"/>
                <w:sz w:val="24"/>
                <w:szCs w:val="24"/>
                <w:shd w:val="clear" w:color="auto" w:fill="auto"/>
                <w:lang w:val="en-US" w:eastAsia="zh-CN" w:bidi="ar"/>
              </w:rPr>
              <w:t>2</w:t>
            </w:r>
          </w:p>
        </w:tc>
        <w:tc>
          <w:tcPr>
            <w:tcW w:w="1330" w:type="pct"/>
            <w:gridSpan w:val="2"/>
            <w:tcBorders>
              <w:top w:val="single" w:color="auto" w:sz="4" w:space="0"/>
              <w:left w:val="nil"/>
              <w:bottom w:val="single" w:color="auto" w:sz="4" w:space="0"/>
              <w:right w:val="single" w:color="auto" w:sz="4" w:space="0"/>
            </w:tcBorders>
            <w:noWrap w:val="0"/>
            <w:vAlign w:val="center"/>
          </w:tcPr>
          <w:p>
            <w:pPr>
              <w:pageBreakBefore w:val="0"/>
              <w:kinsoku/>
              <w:overflowPunct/>
              <w:bidi w:val="0"/>
              <w:spacing w:beforeAutospacing="0" w:afterAutospacing="0" w:line="520" w:lineRule="exact"/>
              <w:jc w:val="center"/>
              <w:outlineLvl w:val="9"/>
              <w:rPr>
                <w:rFonts w:hint="eastAsia" w:ascii="宋体" w:hAnsi="宋体" w:eastAsia="宋体" w:cs="宋体"/>
                <w:b w:val="0"/>
                <w:bCs w:val="0"/>
                <w:color w:val="000000"/>
                <w:sz w:val="24"/>
                <w:szCs w:val="24"/>
                <w:shd w:val="clear" w:color="auto" w:fill="auto"/>
                <w:lang w:bidi="ar"/>
              </w:rPr>
            </w:pPr>
            <w:r>
              <w:rPr>
                <w:rFonts w:hint="eastAsia" w:ascii="宋体" w:hAnsi="宋体" w:eastAsia="宋体" w:cs="宋体"/>
                <w:b w:val="0"/>
                <w:bCs w:val="0"/>
                <w:color w:val="000000"/>
                <w:sz w:val="24"/>
                <w:szCs w:val="24"/>
                <w:shd w:val="clear" w:color="auto" w:fill="auto"/>
                <w:lang w:bidi="ar"/>
              </w:rPr>
              <w:t>项目名称</w:t>
            </w:r>
          </w:p>
        </w:tc>
        <w:tc>
          <w:tcPr>
            <w:tcW w:w="316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520" w:lineRule="exact"/>
              <w:ind w:right="0"/>
              <w:jc w:val="left"/>
              <w:textAlignment w:val="auto"/>
              <w:rPr>
                <w:rFonts w:hint="eastAsia" w:ascii="宋体" w:hAnsi="宋体" w:eastAsia="宋体" w:cs="宋体"/>
                <w:b w:val="0"/>
                <w:bCs w:val="0"/>
                <w:color w:val="000000"/>
                <w:sz w:val="24"/>
                <w:szCs w:val="24"/>
                <w:shd w:val="clear" w:color="auto" w:fill="auto"/>
                <w:lang w:eastAsia="zh-CN" w:bidi="ar"/>
              </w:rPr>
            </w:pPr>
            <w:r>
              <w:rPr>
                <w:rFonts w:hint="eastAsia" w:ascii="宋体" w:hAnsi="宋体" w:eastAsia="宋体" w:cs="宋体"/>
                <w:b w:val="0"/>
                <w:bCs w:val="0"/>
                <w:color w:val="000000"/>
                <w:sz w:val="24"/>
                <w:szCs w:val="24"/>
                <w:u w:val="none"/>
                <w:shd w:val="clear" w:color="auto" w:fill="auto"/>
                <w:lang w:val="en-US" w:eastAsia="zh-CN"/>
              </w:rPr>
              <w:t>黄石科技城科创中心人才公寓部分家具询价采购项目</w:t>
            </w:r>
          </w:p>
        </w:tc>
      </w:tr>
      <w:tr>
        <w:tblPrEx>
          <w:tblCellMar>
            <w:top w:w="0" w:type="dxa"/>
            <w:left w:w="108" w:type="dxa"/>
            <w:bottom w:w="0" w:type="dxa"/>
            <w:right w:w="108" w:type="dxa"/>
          </w:tblCellMar>
        </w:tblPrEx>
        <w:trPr>
          <w:trHeight w:val="831"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beforeAutospacing="0" w:afterAutospacing="0" w:line="520" w:lineRule="exact"/>
              <w:jc w:val="center"/>
              <w:outlineLvl w:val="9"/>
              <w:rPr>
                <w:rFonts w:hint="eastAsia" w:ascii="宋体" w:hAnsi="宋体" w:eastAsia="宋体" w:cs="宋体"/>
                <w:color w:val="000000"/>
                <w:sz w:val="24"/>
                <w:szCs w:val="24"/>
                <w:shd w:val="clear" w:color="auto" w:fill="auto"/>
                <w:lang w:eastAsia="zh-CN"/>
              </w:rPr>
            </w:pPr>
            <w:r>
              <w:rPr>
                <w:rFonts w:hint="eastAsia" w:ascii="宋体" w:hAnsi="宋体" w:cs="宋体"/>
                <w:color w:val="000000"/>
                <w:sz w:val="24"/>
                <w:szCs w:val="24"/>
                <w:shd w:val="clear" w:color="auto" w:fill="auto"/>
                <w:lang w:val="en-US" w:eastAsia="zh-CN" w:bidi="ar"/>
              </w:rPr>
              <w:t>3</w:t>
            </w:r>
          </w:p>
        </w:tc>
        <w:tc>
          <w:tcPr>
            <w:tcW w:w="1330" w:type="pct"/>
            <w:gridSpan w:val="2"/>
            <w:tcBorders>
              <w:top w:val="single" w:color="auto" w:sz="4" w:space="0"/>
              <w:left w:val="nil"/>
              <w:bottom w:val="single" w:color="auto" w:sz="4" w:space="0"/>
              <w:right w:val="single" w:color="auto" w:sz="4" w:space="0"/>
            </w:tcBorders>
            <w:noWrap w:val="0"/>
            <w:vAlign w:val="center"/>
          </w:tcPr>
          <w:p>
            <w:pPr>
              <w:pageBreakBefore w:val="0"/>
              <w:kinsoku/>
              <w:overflowPunct/>
              <w:bidi w:val="0"/>
              <w:spacing w:beforeAutospacing="0" w:afterAutospacing="0" w:line="520" w:lineRule="exact"/>
              <w:jc w:val="center"/>
              <w:outlineLvl w:val="9"/>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lang w:bidi="ar"/>
              </w:rPr>
              <w:t>项目地点</w:t>
            </w:r>
          </w:p>
        </w:tc>
        <w:tc>
          <w:tcPr>
            <w:tcW w:w="3163" w:type="pct"/>
            <w:tcBorders>
              <w:top w:val="single" w:color="auto" w:sz="4" w:space="0"/>
              <w:left w:val="nil"/>
              <w:bottom w:val="single" w:color="auto" w:sz="4" w:space="0"/>
              <w:right w:val="single" w:color="auto" w:sz="4" w:space="0"/>
            </w:tcBorders>
            <w:noWrap w:val="0"/>
            <w:vAlign w:val="top"/>
          </w:tcPr>
          <w:p>
            <w:pPr>
              <w:keepNext w:val="0"/>
              <w:keepLines w:val="0"/>
              <w:pageBreakBefore w:val="0"/>
              <w:widowControl/>
              <w:suppressLineNumbers w:val="0"/>
              <w:kinsoku/>
              <w:overflowPunct/>
              <w:bidi w:val="0"/>
              <w:spacing w:beforeAutospacing="0" w:afterAutospacing="0" w:line="520" w:lineRule="exact"/>
              <w:jc w:val="left"/>
              <w:rPr>
                <w:rFonts w:hint="default" w:ascii="宋体" w:hAnsi="宋体" w:eastAsia="宋体" w:cs="宋体"/>
                <w:b/>
                <w:kern w:val="2"/>
                <w:sz w:val="24"/>
                <w:szCs w:val="24"/>
                <w:lang w:val="en-US" w:eastAsia="zh-CN" w:bidi="ar-SA"/>
              </w:rPr>
            </w:pPr>
            <w:r>
              <w:rPr>
                <w:rFonts w:hint="eastAsia" w:ascii="宋体" w:hAnsi="宋体" w:eastAsia="宋体" w:cs="宋体"/>
                <w:b w:val="0"/>
                <w:bCs w:val="0"/>
                <w:color w:val="000000"/>
                <w:sz w:val="24"/>
                <w:szCs w:val="24"/>
                <w:u w:val="none"/>
                <w:shd w:val="clear" w:color="auto" w:fill="auto"/>
                <w:lang w:val="en-US" w:eastAsia="zh-CN"/>
              </w:rPr>
              <w:t>黄石市科技城科技创新中心人才公寓</w:t>
            </w:r>
          </w:p>
        </w:tc>
      </w:tr>
      <w:tr>
        <w:tblPrEx>
          <w:tblCellMar>
            <w:top w:w="0" w:type="dxa"/>
            <w:left w:w="108" w:type="dxa"/>
            <w:bottom w:w="0" w:type="dxa"/>
            <w:right w:w="108" w:type="dxa"/>
          </w:tblCellMar>
        </w:tblPrEx>
        <w:trPr>
          <w:trHeight w:val="831"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beforeAutospacing="0" w:afterAutospacing="0" w:line="520" w:lineRule="exact"/>
              <w:jc w:val="center"/>
              <w:outlineLvl w:val="9"/>
              <w:rPr>
                <w:rFonts w:hint="eastAsia" w:ascii="宋体" w:hAnsi="宋体" w:eastAsia="宋体" w:cs="宋体"/>
                <w:color w:val="000000"/>
                <w:sz w:val="24"/>
                <w:szCs w:val="24"/>
                <w:shd w:val="clear" w:color="auto" w:fill="auto"/>
                <w:lang w:eastAsia="zh-CN"/>
              </w:rPr>
            </w:pPr>
            <w:r>
              <w:rPr>
                <w:rFonts w:hint="eastAsia" w:ascii="宋体" w:hAnsi="宋体" w:cs="宋体"/>
                <w:color w:val="000000"/>
                <w:sz w:val="24"/>
                <w:szCs w:val="24"/>
                <w:shd w:val="clear" w:color="auto" w:fill="auto"/>
                <w:lang w:val="en-US" w:eastAsia="zh-CN" w:bidi="ar"/>
              </w:rPr>
              <w:t>4</w:t>
            </w:r>
          </w:p>
        </w:tc>
        <w:tc>
          <w:tcPr>
            <w:tcW w:w="1330" w:type="pct"/>
            <w:gridSpan w:val="2"/>
            <w:tcBorders>
              <w:top w:val="single" w:color="auto" w:sz="4" w:space="0"/>
              <w:left w:val="nil"/>
              <w:bottom w:val="single" w:color="auto" w:sz="4" w:space="0"/>
              <w:right w:val="single" w:color="auto" w:sz="4" w:space="0"/>
            </w:tcBorders>
            <w:noWrap w:val="0"/>
            <w:vAlign w:val="center"/>
          </w:tcPr>
          <w:p>
            <w:pPr>
              <w:pageBreakBefore w:val="0"/>
              <w:kinsoku/>
              <w:overflowPunct/>
              <w:bidi w:val="0"/>
              <w:spacing w:beforeAutospacing="0" w:afterAutospacing="0" w:line="520" w:lineRule="exact"/>
              <w:jc w:val="center"/>
              <w:outlineLvl w:val="9"/>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lang w:bidi="ar"/>
              </w:rPr>
              <w:t>资金来源及比例</w:t>
            </w:r>
          </w:p>
        </w:tc>
        <w:tc>
          <w:tcPr>
            <w:tcW w:w="3163" w:type="pct"/>
            <w:tcBorders>
              <w:top w:val="single" w:color="auto" w:sz="4" w:space="0"/>
              <w:left w:val="nil"/>
              <w:bottom w:val="single" w:color="auto" w:sz="4" w:space="0"/>
              <w:right w:val="single" w:color="auto" w:sz="4" w:space="0"/>
            </w:tcBorders>
            <w:noWrap w:val="0"/>
            <w:vAlign w:val="center"/>
          </w:tcPr>
          <w:p>
            <w:pPr>
              <w:pageBreakBefore w:val="0"/>
              <w:kinsoku/>
              <w:overflowPunct/>
              <w:bidi w:val="0"/>
              <w:spacing w:beforeAutospacing="0" w:afterAutospacing="0" w:line="520" w:lineRule="exact"/>
              <w:outlineLvl w:val="9"/>
              <w:rPr>
                <w:rFonts w:hint="eastAsia" w:ascii="宋体" w:hAnsi="宋体" w:eastAsia="宋体" w:cs="宋体"/>
                <w:color w:val="000000"/>
                <w:sz w:val="24"/>
                <w:szCs w:val="24"/>
                <w:shd w:val="clear" w:color="auto" w:fill="auto"/>
                <w:lang w:eastAsia="zh-CN"/>
              </w:rPr>
            </w:pPr>
            <w:r>
              <w:rPr>
                <w:rFonts w:hint="eastAsia" w:ascii="宋体" w:hAnsi="宋体" w:eastAsia="宋体" w:cs="宋体"/>
                <w:color w:val="000000"/>
                <w:sz w:val="24"/>
                <w:szCs w:val="24"/>
                <w:shd w:val="clear" w:color="auto" w:fill="auto"/>
                <w:lang w:eastAsia="zh-CN"/>
              </w:rPr>
              <w:t>企业自筹资金</w:t>
            </w:r>
          </w:p>
        </w:tc>
      </w:tr>
      <w:tr>
        <w:tblPrEx>
          <w:tblCellMar>
            <w:top w:w="0" w:type="dxa"/>
            <w:left w:w="108" w:type="dxa"/>
            <w:bottom w:w="0" w:type="dxa"/>
            <w:right w:w="108" w:type="dxa"/>
          </w:tblCellMar>
        </w:tblPrEx>
        <w:trPr>
          <w:trHeight w:val="831"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beforeAutospacing="0" w:afterAutospacing="0" w:line="520" w:lineRule="exact"/>
              <w:jc w:val="center"/>
              <w:outlineLvl w:val="9"/>
              <w:rPr>
                <w:rFonts w:hint="eastAsia" w:ascii="宋体" w:hAnsi="宋体" w:eastAsia="宋体" w:cs="宋体"/>
                <w:color w:val="000000"/>
                <w:sz w:val="24"/>
                <w:szCs w:val="24"/>
                <w:shd w:val="clear" w:color="auto" w:fill="auto"/>
                <w:lang w:eastAsia="zh-CN"/>
              </w:rPr>
            </w:pPr>
            <w:r>
              <w:rPr>
                <w:rFonts w:hint="eastAsia" w:ascii="宋体" w:hAnsi="宋体" w:cs="宋体"/>
                <w:color w:val="000000"/>
                <w:sz w:val="24"/>
                <w:szCs w:val="24"/>
                <w:shd w:val="clear" w:color="auto" w:fill="auto"/>
                <w:lang w:val="en-US" w:eastAsia="zh-CN" w:bidi="ar"/>
              </w:rPr>
              <w:t>5</w:t>
            </w:r>
          </w:p>
        </w:tc>
        <w:tc>
          <w:tcPr>
            <w:tcW w:w="1330" w:type="pct"/>
            <w:gridSpan w:val="2"/>
            <w:tcBorders>
              <w:top w:val="single" w:color="auto" w:sz="4" w:space="0"/>
              <w:left w:val="nil"/>
              <w:bottom w:val="single" w:color="auto" w:sz="4" w:space="0"/>
              <w:right w:val="single" w:color="auto" w:sz="4" w:space="0"/>
            </w:tcBorders>
            <w:noWrap w:val="0"/>
            <w:vAlign w:val="center"/>
          </w:tcPr>
          <w:p>
            <w:pPr>
              <w:pageBreakBefore w:val="0"/>
              <w:kinsoku/>
              <w:overflowPunct/>
              <w:bidi w:val="0"/>
              <w:spacing w:beforeAutospacing="0" w:afterAutospacing="0" w:line="520" w:lineRule="exact"/>
              <w:jc w:val="center"/>
              <w:outlineLvl w:val="9"/>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lang w:bidi="ar"/>
              </w:rPr>
              <w:t>资金落实情况</w:t>
            </w:r>
          </w:p>
        </w:tc>
        <w:tc>
          <w:tcPr>
            <w:tcW w:w="3163" w:type="pct"/>
            <w:tcBorders>
              <w:top w:val="single" w:color="auto" w:sz="4" w:space="0"/>
              <w:left w:val="nil"/>
              <w:bottom w:val="single" w:color="auto" w:sz="4" w:space="0"/>
              <w:right w:val="single" w:color="auto" w:sz="4" w:space="0"/>
            </w:tcBorders>
            <w:noWrap w:val="0"/>
            <w:vAlign w:val="center"/>
          </w:tcPr>
          <w:p>
            <w:pPr>
              <w:pageBreakBefore w:val="0"/>
              <w:kinsoku/>
              <w:overflowPunct/>
              <w:bidi w:val="0"/>
              <w:spacing w:beforeAutospacing="0" w:afterAutospacing="0" w:line="520" w:lineRule="exact"/>
              <w:outlineLvl w:val="9"/>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lang w:bidi="ar"/>
              </w:rPr>
              <w:t>已落实</w:t>
            </w:r>
          </w:p>
        </w:tc>
      </w:tr>
      <w:tr>
        <w:tblPrEx>
          <w:tblCellMar>
            <w:top w:w="0" w:type="dxa"/>
            <w:left w:w="108" w:type="dxa"/>
            <w:bottom w:w="0" w:type="dxa"/>
            <w:right w:w="108" w:type="dxa"/>
          </w:tblCellMar>
        </w:tblPrEx>
        <w:trPr>
          <w:trHeight w:val="90"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beforeAutospacing="0" w:afterAutospacing="0" w:line="520" w:lineRule="exact"/>
              <w:jc w:val="center"/>
              <w:outlineLvl w:val="9"/>
              <w:rPr>
                <w:rFonts w:hint="eastAsia" w:ascii="宋体" w:hAnsi="宋体" w:eastAsia="宋体" w:cs="宋体"/>
                <w:b w:val="0"/>
                <w:bCs w:val="0"/>
                <w:color w:val="000000"/>
                <w:sz w:val="24"/>
                <w:szCs w:val="24"/>
                <w:shd w:val="clear" w:color="auto" w:fill="auto"/>
                <w:lang w:val="en-US" w:eastAsia="zh-CN" w:bidi="ar"/>
              </w:rPr>
            </w:pPr>
            <w:r>
              <w:rPr>
                <w:rFonts w:hint="eastAsia" w:ascii="宋体" w:hAnsi="宋体" w:cs="宋体"/>
                <w:b w:val="0"/>
                <w:bCs w:val="0"/>
                <w:color w:val="000000"/>
                <w:sz w:val="24"/>
                <w:szCs w:val="24"/>
                <w:shd w:val="clear" w:color="auto" w:fill="auto"/>
                <w:lang w:val="en-US" w:eastAsia="zh-CN" w:bidi="ar"/>
              </w:rPr>
              <w:t>6</w:t>
            </w:r>
          </w:p>
        </w:tc>
        <w:tc>
          <w:tcPr>
            <w:tcW w:w="1330" w:type="pct"/>
            <w:gridSpan w:val="2"/>
            <w:tcBorders>
              <w:top w:val="single" w:color="auto" w:sz="4" w:space="0"/>
              <w:left w:val="nil"/>
              <w:bottom w:val="single" w:color="auto" w:sz="4" w:space="0"/>
              <w:right w:val="single" w:color="auto" w:sz="4" w:space="0"/>
            </w:tcBorders>
            <w:noWrap w:val="0"/>
            <w:vAlign w:val="center"/>
          </w:tcPr>
          <w:p>
            <w:pPr>
              <w:pageBreakBefore w:val="0"/>
              <w:kinsoku/>
              <w:overflowPunct/>
              <w:bidi w:val="0"/>
              <w:spacing w:beforeAutospacing="0" w:afterAutospacing="0" w:line="520" w:lineRule="exact"/>
              <w:jc w:val="center"/>
              <w:outlineLvl w:val="9"/>
              <w:rPr>
                <w:rFonts w:hint="eastAsia" w:ascii="宋体" w:hAnsi="宋体" w:eastAsia="宋体" w:cs="宋体"/>
                <w:b w:val="0"/>
                <w:bCs w:val="0"/>
                <w:color w:val="000000"/>
                <w:sz w:val="24"/>
                <w:szCs w:val="24"/>
                <w:shd w:val="clear" w:color="auto" w:fill="auto"/>
                <w:lang w:val="en-US" w:eastAsia="zh-CN" w:bidi="ar"/>
              </w:rPr>
            </w:pPr>
            <w:r>
              <w:rPr>
                <w:rFonts w:hint="eastAsia" w:ascii="宋体" w:hAnsi="宋体" w:cs="宋体"/>
                <w:b w:val="0"/>
                <w:bCs w:val="0"/>
                <w:color w:val="000000"/>
                <w:sz w:val="24"/>
                <w:szCs w:val="24"/>
                <w:shd w:val="clear" w:color="auto" w:fill="auto"/>
                <w:lang w:val="en-US" w:eastAsia="zh-CN" w:bidi="ar"/>
              </w:rPr>
              <w:t>询价</w:t>
            </w:r>
            <w:r>
              <w:rPr>
                <w:rFonts w:hint="eastAsia" w:ascii="宋体" w:hAnsi="宋体" w:eastAsia="宋体" w:cs="宋体"/>
                <w:b w:val="0"/>
                <w:bCs w:val="0"/>
                <w:color w:val="000000"/>
                <w:sz w:val="24"/>
                <w:szCs w:val="24"/>
                <w:shd w:val="clear" w:color="auto" w:fill="auto"/>
                <w:lang w:val="en-US" w:eastAsia="zh-CN" w:bidi="ar"/>
              </w:rPr>
              <w:t>报价</w:t>
            </w:r>
          </w:p>
        </w:tc>
        <w:tc>
          <w:tcPr>
            <w:tcW w:w="3163" w:type="pct"/>
            <w:tcBorders>
              <w:top w:val="single" w:color="auto" w:sz="4" w:space="0"/>
              <w:left w:val="nil"/>
              <w:bottom w:val="single" w:color="auto" w:sz="4" w:space="0"/>
              <w:right w:val="single" w:color="auto" w:sz="4" w:space="0"/>
            </w:tcBorders>
            <w:noWrap w:val="0"/>
            <w:vAlign w:val="center"/>
          </w:tcPr>
          <w:p>
            <w:pPr>
              <w:pStyle w:val="16"/>
              <w:keepNext w:val="0"/>
              <w:keepLines w:val="0"/>
              <w:pageBreakBefore w:val="0"/>
              <w:widowControl/>
              <w:kinsoku/>
              <w:wordWrap/>
              <w:overflowPunct/>
              <w:topLinePunct w:val="0"/>
              <w:autoSpaceDE/>
              <w:autoSpaceDN/>
              <w:bidi w:val="0"/>
              <w:snapToGrid/>
              <w:spacing w:before="0" w:beforeAutospacing="0" w:after="0" w:afterAutospacing="0" w:line="520" w:lineRule="exact"/>
              <w:ind w:firstLine="480" w:firstLineChars="200"/>
              <w:rPr>
                <w:rFonts w:hint="eastAsia" w:ascii="宋体" w:hAnsi="宋体" w:eastAsia="宋体" w:cs="宋体"/>
                <w:b w:val="0"/>
                <w:bCs w:val="0"/>
                <w:color w:val="000000"/>
                <w:kern w:val="2"/>
                <w:sz w:val="24"/>
                <w:szCs w:val="24"/>
                <w:shd w:val="clear" w:color="auto" w:fill="auto"/>
                <w:lang w:val="en-US" w:eastAsia="zh-CN" w:bidi="ar"/>
              </w:rPr>
            </w:pPr>
            <w:r>
              <w:rPr>
                <w:rFonts w:hint="eastAsia" w:ascii="宋体" w:hAnsi="宋体" w:eastAsia="宋体" w:cs="宋体"/>
                <w:b w:val="0"/>
                <w:bCs w:val="0"/>
                <w:color w:val="000000"/>
                <w:kern w:val="2"/>
                <w:sz w:val="24"/>
                <w:szCs w:val="24"/>
                <w:shd w:val="clear" w:color="auto" w:fill="auto"/>
                <w:lang w:val="en-US" w:eastAsia="zh-CN" w:bidi="ar"/>
              </w:rPr>
              <w:t>投标单位如提供正规增值税专用发票的，评标价为未含税价格，投标单位如提供普通发票的，评标价格为含税价格。</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firstLineChars="200"/>
              <w:rPr>
                <w:rFonts w:hint="eastAsia" w:ascii="宋体" w:hAnsi="宋体" w:eastAsia="宋体" w:cs="宋体"/>
                <w:b w:val="0"/>
                <w:bCs w:val="0"/>
                <w:color w:val="000000"/>
                <w:sz w:val="24"/>
                <w:szCs w:val="24"/>
                <w:shd w:val="clear" w:color="auto" w:fill="auto"/>
                <w:lang w:val="en-US" w:eastAsia="zh-CN" w:bidi="ar"/>
              </w:rPr>
            </w:pPr>
            <w:r>
              <w:rPr>
                <w:rFonts w:hint="eastAsia" w:ascii="宋体" w:hAnsi="宋体" w:eastAsia="宋体" w:cs="宋体"/>
                <w:b w:val="0"/>
                <w:bCs w:val="0"/>
                <w:color w:val="000000"/>
                <w:kern w:val="2"/>
                <w:sz w:val="24"/>
                <w:szCs w:val="24"/>
                <w:shd w:val="clear" w:color="auto" w:fill="auto"/>
                <w:lang w:val="en-US" w:eastAsia="zh-CN" w:bidi="ar"/>
              </w:rPr>
              <w:t>本询价项目最高限价为8.76万元人民币（未含税），超出限价视为无效投标。投标人的投标报价为完成约定工作的所有费用，包括但不限于家具的制造、供货、运输（保险）、卸货、交付、现场安装指导、售后服务、提供资料、参与招标方组织的内部验收工作等内容，中标价格不作任何调整。</w:t>
            </w:r>
            <w:r>
              <w:rPr>
                <w:rFonts w:hint="eastAsia" w:ascii="仿宋_GB2312" w:hAnsi="仿宋_GB2312" w:eastAsia="仿宋_GB2312" w:cs="仿宋_GB2312"/>
                <w:color w:val="auto"/>
                <w:sz w:val="32"/>
                <w:szCs w:val="32"/>
                <w:shd w:val="clear" w:color="auto" w:fill="FFFFFF"/>
              </w:rPr>
              <w:t xml:space="preserve"> </w:t>
            </w:r>
          </w:p>
        </w:tc>
      </w:tr>
      <w:tr>
        <w:tblPrEx>
          <w:tblCellMar>
            <w:top w:w="0" w:type="dxa"/>
            <w:left w:w="108" w:type="dxa"/>
            <w:bottom w:w="0" w:type="dxa"/>
            <w:right w:w="108" w:type="dxa"/>
          </w:tblCellMar>
        </w:tblPrEx>
        <w:trPr>
          <w:trHeight w:val="778"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beforeAutospacing="0" w:afterAutospacing="0" w:line="520" w:lineRule="exact"/>
              <w:jc w:val="center"/>
              <w:outlineLvl w:val="9"/>
              <w:rPr>
                <w:rFonts w:hint="eastAsia" w:ascii="宋体" w:hAnsi="宋体" w:eastAsia="宋体" w:cs="宋体"/>
                <w:b w:val="0"/>
                <w:bCs w:val="0"/>
                <w:color w:val="000000"/>
                <w:sz w:val="24"/>
                <w:szCs w:val="24"/>
                <w:shd w:val="clear" w:color="auto" w:fill="auto"/>
                <w:lang w:val="en-US" w:eastAsia="zh-CN" w:bidi="ar"/>
              </w:rPr>
            </w:pPr>
            <w:r>
              <w:rPr>
                <w:rFonts w:hint="eastAsia" w:ascii="宋体" w:hAnsi="宋体" w:cs="宋体"/>
                <w:b w:val="0"/>
                <w:bCs w:val="0"/>
                <w:color w:val="000000"/>
                <w:sz w:val="24"/>
                <w:szCs w:val="24"/>
                <w:shd w:val="clear" w:color="auto" w:fill="auto"/>
                <w:lang w:val="en-US" w:eastAsia="zh-CN" w:bidi="ar"/>
              </w:rPr>
              <w:t>7</w:t>
            </w:r>
          </w:p>
        </w:tc>
        <w:tc>
          <w:tcPr>
            <w:tcW w:w="1330" w:type="pct"/>
            <w:gridSpan w:val="2"/>
            <w:tcBorders>
              <w:top w:val="single" w:color="auto" w:sz="4" w:space="0"/>
              <w:left w:val="nil"/>
              <w:bottom w:val="single" w:color="auto" w:sz="4" w:space="0"/>
              <w:right w:val="single" w:color="auto" w:sz="4" w:space="0"/>
            </w:tcBorders>
            <w:noWrap w:val="0"/>
            <w:vAlign w:val="center"/>
          </w:tcPr>
          <w:p>
            <w:pPr>
              <w:pageBreakBefore w:val="0"/>
              <w:kinsoku/>
              <w:overflowPunct/>
              <w:bidi w:val="0"/>
              <w:spacing w:beforeAutospacing="0" w:afterAutospacing="0" w:line="520" w:lineRule="exact"/>
              <w:jc w:val="center"/>
              <w:outlineLvl w:val="9"/>
              <w:rPr>
                <w:rFonts w:hint="eastAsia" w:ascii="宋体" w:hAnsi="宋体" w:eastAsia="宋体" w:cs="宋体"/>
                <w:b w:val="0"/>
                <w:bCs w:val="0"/>
                <w:color w:val="FF0000"/>
                <w:sz w:val="24"/>
                <w:szCs w:val="24"/>
                <w:shd w:val="clear" w:color="auto" w:fill="auto"/>
                <w:lang w:val="en-US" w:eastAsia="zh-CN" w:bidi="ar"/>
              </w:rPr>
            </w:pPr>
            <w:r>
              <w:rPr>
                <w:rFonts w:hint="eastAsia" w:ascii="宋体" w:hAnsi="宋体" w:eastAsia="宋体" w:cs="宋体"/>
                <w:color w:val="auto"/>
                <w:kern w:val="0"/>
                <w:sz w:val="24"/>
                <w:szCs w:val="24"/>
                <w:highlight w:val="none"/>
                <w:lang w:val="en-US" w:eastAsia="zh-CN"/>
              </w:rPr>
              <w:t>采购</w:t>
            </w:r>
            <w:r>
              <w:rPr>
                <w:rFonts w:hint="eastAsia" w:ascii="宋体" w:hAnsi="宋体" w:cs="宋体"/>
                <w:color w:val="auto"/>
                <w:kern w:val="0"/>
                <w:sz w:val="24"/>
                <w:szCs w:val="24"/>
                <w:highlight w:val="none"/>
                <w:lang w:val="en-US" w:eastAsia="zh-CN"/>
              </w:rPr>
              <w:t>内容</w:t>
            </w:r>
          </w:p>
        </w:tc>
        <w:tc>
          <w:tcPr>
            <w:tcW w:w="3163" w:type="pc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pacing w:beforeAutospacing="0" w:afterAutospacing="0" w:line="520" w:lineRule="exact"/>
              <w:rPr>
                <w:rFonts w:hint="eastAsia" w:ascii="宋体" w:hAnsi="宋体" w:eastAsia="宋体" w:cs="宋体"/>
                <w:b w:val="0"/>
                <w:bCs w:val="0"/>
                <w:color w:val="FF0000"/>
                <w:sz w:val="24"/>
                <w:szCs w:val="24"/>
                <w:shd w:val="clear" w:color="auto" w:fill="auto"/>
                <w:lang w:val="en-US" w:eastAsia="zh-CN" w:bidi="ar"/>
              </w:rPr>
            </w:pPr>
            <w:r>
              <w:rPr>
                <w:rFonts w:hint="eastAsia" w:ascii="宋体" w:hAnsi="Courier New" w:eastAsiaTheme="minorEastAsia"/>
                <w:color w:val="auto"/>
                <w:kern w:val="0"/>
                <w:sz w:val="24"/>
                <w:szCs w:val="24"/>
                <w:highlight w:val="none"/>
                <w:lang w:val="en-US" w:eastAsia="zh-CN"/>
              </w:rPr>
              <w:t>完成家具采购安装全部内容（工程量清单全部内容）</w:t>
            </w:r>
            <w:r>
              <w:rPr>
                <w:rFonts w:hint="eastAsia" w:ascii="宋体" w:hAnsi="Courier New" w:eastAsiaTheme="minorEastAsia"/>
                <w:color w:val="auto"/>
                <w:kern w:val="0"/>
                <w:sz w:val="24"/>
                <w:szCs w:val="24"/>
                <w:highlight w:val="none"/>
              </w:rPr>
              <w:t>。</w:t>
            </w:r>
          </w:p>
        </w:tc>
      </w:tr>
      <w:tr>
        <w:tblPrEx>
          <w:tblCellMar>
            <w:top w:w="0" w:type="dxa"/>
            <w:left w:w="108" w:type="dxa"/>
            <w:bottom w:w="0" w:type="dxa"/>
            <w:right w:w="108" w:type="dxa"/>
          </w:tblCellMar>
        </w:tblPrEx>
        <w:trPr>
          <w:trHeight w:val="691"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beforeAutospacing="0" w:afterAutospacing="0" w:line="520" w:lineRule="exact"/>
              <w:jc w:val="center"/>
              <w:outlineLvl w:val="9"/>
              <w:rPr>
                <w:rFonts w:hint="eastAsia" w:ascii="宋体" w:hAnsi="宋体" w:eastAsia="宋体" w:cs="宋体"/>
                <w:b w:val="0"/>
                <w:bCs w:val="0"/>
                <w:color w:val="000000"/>
                <w:sz w:val="24"/>
                <w:szCs w:val="24"/>
                <w:shd w:val="clear" w:color="auto" w:fill="auto"/>
                <w:lang w:val="en-US" w:eastAsia="zh-CN" w:bidi="ar"/>
              </w:rPr>
            </w:pPr>
            <w:r>
              <w:rPr>
                <w:rFonts w:hint="eastAsia" w:ascii="宋体" w:hAnsi="宋体" w:cs="宋体"/>
                <w:b w:val="0"/>
                <w:bCs w:val="0"/>
                <w:color w:val="000000"/>
                <w:sz w:val="24"/>
                <w:szCs w:val="24"/>
                <w:shd w:val="clear" w:color="auto" w:fill="auto"/>
                <w:lang w:val="en-US" w:eastAsia="zh-CN" w:bidi="ar"/>
              </w:rPr>
              <w:t>8</w:t>
            </w:r>
          </w:p>
        </w:tc>
        <w:tc>
          <w:tcPr>
            <w:tcW w:w="1330" w:type="pct"/>
            <w:gridSpan w:val="2"/>
            <w:tcBorders>
              <w:top w:val="single" w:color="auto" w:sz="4" w:space="0"/>
              <w:left w:val="nil"/>
              <w:bottom w:val="single" w:color="auto" w:sz="4" w:space="0"/>
              <w:right w:val="single" w:color="auto" w:sz="4" w:space="0"/>
            </w:tcBorders>
            <w:noWrap w:val="0"/>
            <w:vAlign w:val="center"/>
          </w:tcPr>
          <w:p>
            <w:pPr>
              <w:pageBreakBefore w:val="0"/>
              <w:kinsoku/>
              <w:overflowPunct/>
              <w:bidi w:val="0"/>
              <w:spacing w:beforeAutospacing="0" w:afterAutospacing="0" w:line="520" w:lineRule="exact"/>
              <w:jc w:val="center"/>
              <w:outlineLvl w:val="9"/>
              <w:rPr>
                <w:rFonts w:hint="eastAsia" w:ascii="宋体" w:hAnsi="宋体" w:eastAsia="宋体" w:cs="宋体"/>
                <w:b w:val="0"/>
                <w:bCs w:val="0"/>
                <w:color w:val="auto"/>
                <w:sz w:val="24"/>
                <w:szCs w:val="24"/>
                <w:shd w:val="clear" w:color="auto" w:fill="auto"/>
                <w:lang w:val="en-US" w:eastAsia="zh-CN" w:bidi="ar"/>
              </w:rPr>
            </w:pPr>
            <w:r>
              <w:rPr>
                <w:rFonts w:hint="eastAsia" w:ascii="宋体" w:hAnsi="宋体" w:cs="宋体"/>
                <w:b w:val="0"/>
                <w:bCs w:val="0"/>
                <w:color w:val="auto"/>
                <w:sz w:val="24"/>
                <w:szCs w:val="24"/>
                <w:shd w:val="clear" w:color="auto" w:fill="auto"/>
                <w:lang w:val="en-US" w:eastAsia="zh-CN" w:bidi="ar"/>
              </w:rPr>
              <w:t>合同履约期限</w:t>
            </w:r>
          </w:p>
        </w:tc>
        <w:tc>
          <w:tcPr>
            <w:tcW w:w="316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overflowPunct/>
              <w:bidi w:val="0"/>
              <w:spacing w:beforeAutospacing="0" w:afterAutospacing="0" w:line="520" w:lineRule="exact"/>
              <w:jc w:val="left"/>
              <w:outlineLvl w:val="9"/>
              <w:rPr>
                <w:rFonts w:hint="default" w:ascii="宋体" w:hAnsi="宋体" w:eastAsia="宋体" w:cs="宋体"/>
                <w:b w:val="0"/>
                <w:bCs w:val="0"/>
                <w:color w:val="auto"/>
                <w:sz w:val="24"/>
                <w:szCs w:val="24"/>
                <w:shd w:val="clear" w:color="auto" w:fill="auto"/>
                <w:lang w:val="en-US" w:eastAsia="zh-CN" w:bidi="ar"/>
              </w:rPr>
            </w:pPr>
            <w:r>
              <w:rPr>
                <w:rFonts w:hint="eastAsia" w:ascii="宋体" w:hAnsi="宋体" w:eastAsia="宋体" w:cs="宋体"/>
                <w:color w:val="auto"/>
                <w:kern w:val="0"/>
                <w:sz w:val="24"/>
                <w:szCs w:val="24"/>
                <w:highlight w:val="none"/>
                <w:lang w:val="en-US" w:eastAsia="zh-CN"/>
              </w:rPr>
              <w:t>签订采购合同之日起25个日历天内完成所有家具设备到场并完成安装；</w:t>
            </w:r>
          </w:p>
        </w:tc>
      </w:tr>
      <w:tr>
        <w:tblPrEx>
          <w:tblCellMar>
            <w:top w:w="0" w:type="dxa"/>
            <w:left w:w="108" w:type="dxa"/>
            <w:bottom w:w="0" w:type="dxa"/>
            <w:right w:w="108" w:type="dxa"/>
          </w:tblCellMar>
        </w:tblPrEx>
        <w:trPr>
          <w:trHeight w:val="751"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beforeAutospacing="0" w:afterAutospacing="0" w:line="520" w:lineRule="exact"/>
              <w:jc w:val="center"/>
              <w:outlineLvl w:val="9"/>
              <w:rPr>
                <w:rFonts w:hint="eastAsia" w:ascii="宋体" w:hAnsi="宋体" w:eastAsia="宋体" w:cs="宋体"/>
                <w:color w:val="000000"/>
                <w:sz w:val="24"/>
                <w:szCs w:val="24"/>
                <w:shd w:val="clear" w:color="auto" w:fill="auto"/>
                <w:lang w:val="en-US" w:eastAsia="zh-CN"/>
              </w:rPr>
            </w:pPr>
            <w:r>
              <w:rPr>
                <w:rFonts w:hint="eastAsia" w:ascii="宋体" w:hAnsi="宋体" w:eastAsia="宋体" w:cs="宋体"/>
                <w:b w:val="0"/>
                <w:bCs w:val="0"/>
                <w:color w:val="000000"/>
                <w:sz w:val="24"/>
                <w:szCs w:val="24"/>
                <w:shd w:val="clear" w:color="auto" w:fill="auto"/>
                <w:lang w:val="en-US" w:eastAsia="zh-CN" w:bidi="ar"/>
              </w:rPr>
              <w:t>9</w:t>
            </w:r>
          </w:p>
        </w:tc>
        <w:tc>
          <w:tcPr>
            <w:tcW w:w="1330" w:type="pct"/>
            <w:gridSpan w:val="2"/>
            <w:tcBorders>
              <w:top w:val="single" w:color="auto" w:sz="4" w:space="0"/>
              <w:left w:val="nil"/>
              <w:bottom w:val="single" w:color="auto" w:sz="4" w:space="0"/>
              <w:right w:val="single" w:color="auto" w:sz="4" w:space="0"/>
            </w:tcBorders>
            <w:noWrap w:val="0"/>
            <w:vAlign w:val="center"/>
          </w:tcPr>
          <w:p>
            <w:pPr>
              <w:pageBreakBefore w:val="0"/>
              <w:kinsoku/>
              <w:overflowPunct/>
              <w:bidi w:val="0"/>
              <w:spacing w:beforeAutospacing="0" w:afterAutospacing="0" w:line="520" w:lineRule="exact"/>
              <w:jc w:val="center"/>
              <w:outlineLvl w:val="9"/>
              <w:rPr>
                <w:rFonts w:hint="eastAsia" w:ascii="宋体" w:hAnsi="宋体" w:eastAsia="宋体" w:cs="宋体"/>
                <w:color w:val="000000"/>
                <w:sz w:val="24"/>
                <w:szCs w:val="24"/>
                <w:shd w:val="clear" w:color="auto" w:fill="auto"/>
              </w:rPr>
            </w:pPr>
            <w:r>
              <w:rPr>
                <w:rFonts w:hint="eastAsia" w:ascii="宋体" w:hAnsi="宋体" w:cs="宋体"/>
                <w:color w:val="000000"/>
                <w:sz w:val="24"/>
                <w:szCs w:val="24"/>
                <w:shd w:val="clear" w:color="auto" w:fill="auto"/>
                <w:lang w:eastAsia="zh-CN" w:bidi="ar"/>
              </w:rPr>
              <w:t>供应商</w:t>
            </w:r>
            <w:r>
              <w:rPr>
                <w:rFonts w:hint="eastAsia" w:ascii="宋体" w:hAnsi="宋体" w:eastAsia="宋体" w:cs="宋体"/>
                <w:b w:val="0"/>
                <w:bCs w:val="0"/>
                <w:color w:val="000000"/>
                <w:sz w:val="24"/>
                <w:szCs w:val="24"/>
                <w:shd w:val="clear" w:color="auto" w:fill="auto"/>
              </w:rPr>
              <w:t>资格条件</w:t>
            </w:r>
          </w:p>
        </w:tc>
        <w:tc>
          <w:tcPr>
            <w:tcW w:w="3163" w:type="pct"/>
            <w:tcBorders>
              <w:top w:val="single" w:color="auto" w:sz="4" w:space="0"/>
              <w:left w:val="nil"/>
              <w:bottom w:val="single" w:color="auto" w:sz="4" w:space="0"/>
              <w:right w:val="single" w:color="auto" w:sz="4" w:space="0"/>
            </w:tcBorders>
            <w:noWrap w:val="0"/>
            <w:vAlign w:val="center"/>
          </w:tcPr>
          <w:p>
            <w:pPr>
              <w:keepNext/>
              <w:keepLines/>
              <w:pageBreakBefore w:val="0"/>
              <w:widowControl w:val="0"/>
              <w:numPr>
                <w:ilvl w:val="0"/>
                <w:numId w:val="0"/>
              </w:numPr>
              <w:kinsoku/>
              <w:overflowPunct/>
              <w:bidi w:val="0"/>
              <w:spacing w:beforeAutospacing="0" w:afterAutospacing="0" w:line="520" w:lineRule="exact"/>
              <w:jc w:val="both"/>
              <w:outlineLvl w:val="9"/>
              <w:rPr>
                <w:rFonts w:hint="eastAsia" w:ascii="宋体" w:hAnsi="宋体" w:eastAsia="宋体" w:cs="宋体"/>
                <w:b/>
                <w:kern w:val="2"/>
                <w:sz w:val="24"/>
                <w:szCs w:val="24"/>
                <w:lang w:val="en-US" w:eastAsia="zh-CN" w:bidi="ar-SA"/>
              </w:rPr>
            </w:pPr>
            <w:r>
              <w:rPr>
                <w:rFonts w:hint="eastAsia" w:ascii="宋体" w:hAnsi="宋体" w:eastAsia="宋体" w:cs="宋体"/>
                <w:color w:val="000000"/>
                <w:kern w:val="2"/>
                <w:sz w:val="24"/>
                <w:szCs w:val="24"/>
                <w:shd w:val="clear" w:color="auto" w:fill="auto"/>
                <w:lang w:val="en-US" w:eastAsia="zh-CN" w:bidi="ar"/>
              </w:rPr>
              <w:t>详见</w:t>
            </w:r>
            <w:r>
              <w:rPr>
                <w:rFonts w:hint="eastAsia" w:ascii="宋体" w:hAnsi="宋体" w:cs="宋体"/>
                <w:color w:val="000000"/>
                <w:kern w:val="2"/>
                <w:sz w:val="24"/>
                <w:szCs w:val="24"/>
                <w:shd w:val="clear" w:color="auto" w:fill="auto"/>
                <w:lang w:val="en-US" w:eastAsia="zh-CN" w:bidi="ar"/>
              </w:rPr>
              <w:t>询价</w:t>
            </w:r>
            <w:r>
              <w:rPr>
                <w:rFonts w:hint="eastAsia" w:ascii="宋体" w:hAnsi="宋体" w:eastAsia="宋体" w:cs="宋体"/>
                <w:color w:val="000000"/>
                <w:kern w:val="2"/>
                <w:sz w:val="24"/>
                <w:szCs w:val="24"/>
                <w:shd w:val="clear" w:color="auto" w:fill="auto"/>
                <w:lang w:val="en-US" w:eastAsia="zh-CN" w:bidi="ar"/>
              </w:rPr>
              <w:t>公告</w:t>
            </w:r>
          </w:p>
        </w:tc>
      </w:tr>
      <w:tr>
        <w:tblPrEx>
          <w:tblCellMar>
            <w:top w:w="0" w:type="dxa"/>
            <w:left w:w="108" w:type="dxa"/>
            <w:bottom w:w="0" w:type="dxa"/>
            <w:right w:w="108" w:type="dxa"/>
          </w:tblCellMar>
        </w:tblPrEx>
        <w:trPr>
          <w:trHeight w:val="630"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beforeAutospacing="0" w:afterAutospacing="0" w:line="520" w:lineRule="exact"/>
              <w:jc w:val="center"/>
              <w:outlineLvl w:val="9"/>
              <w:rPr>
                <w:rFonts w:hint="default" w:ascii="宋体" w:hAnsi="宋体" w:eastAsia="宋体" w:cs="宋体"/>
                <w:color w:val="000000"/>
                <w:kern w:val="2"/>
                <w:sz w:val="24"/>
                <w:szCs w:val="24"/>
                <w:shd w:val="clear" w:color="auto" w:fill="auto"/>
                <w:lang w:val="en-US" w:eastAsia="zh-CN" w:bidi="ar-SA"/>
              </w:rPr>
            </w:pPr>
            <w:r>
              <w:rPr>
                <w:rFonts w:hint="eastAsia" w:ascii="宋体" w:hAnsi="宋体" w:cs="宋体"/>
                <w:color w:val="000000"/>
                <w:sz w:val="24"/>
                <w:szCs w:val="24"/>
                <w:shd w:val="clear" w:color="auto" w:fill="auto"/>
                <w:lang w:val="en-US" w:eastAsia="zh-CN" w:bidi="ar"/>
              </w:rPr>
              <w:t>10</w:t>
            </w:r>
          </w:p>
        </w:tc>
        <w:tc>
          <w:tcPr>
            <w:tcW w:w="1330" w:type="pct"/>
            <w:gridSpan w:val="2"/>
            <w:tcBorders>
              <w:top w:val="single" w:color="auto" w:sz="4" w:space="0"/>
              <w:left w:val="nil"/>
              <w:bottom w:val="single" w:color="auto" w:sz="4" w:space="0"/>
              <w:right w:val="single" w:color="auto" w:sz="4" w:space="0"/>
            </w:tcBorders>
            <w:noWrap w:val="0"/>
            <w:vAlign w:val="center"/>
          </w:tcPr>
          <w:p>
            <w:pPr>
              <w:pageBreakBefore w:val="0"/>
              <w:kinsoku/>
              <w:overflowPunct/>
              <w:bidi w:val="0"/>
              <w:spacing w:beforeAutospacing="0" w:afterAutospacing="0" w:line="520" w:lineRule="exact"/>
              <w:jc w:val="center"/>
              <w:outlineLvl w:val="9"/>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lang w:bidi="ar"/>
              </w:rPr>
              <w:t>是否接受联合体投标</w:t>
            </w:r>
          </w:p>
        </w:tc>
        <w:tc>
          <w:tcPr>
            <w:tcW w:w="3163" w:type="pct"/>
            <w:tcBorders>
              <w:top w:val="single" w:color="auto" w:sz="4" w:space="0"/>
              <w:left w:val="nil"/>
              <w:bottom w:val="single" w:color="auto" w:sz="4" w:space="0"/>
              <w:right w:val="single" w:color="auto" w:sz="4" w:space="0"/>
            </w:tcBorders>
            <w:noWrap w:val="0"/>
            <w:vAlign w:val="center"/>
          </w:tcPr>
          <w:p>
            <w:pPr>
              <w:pStyle w:val="16"/>
              <w:pageBreakBefore w:val="0"/>
              <w:widowControl w:val="0"/>
              <w:tabs>
                <w:tab w:val="left" w:pos="3323"/>
              </w:tabs>
              <w:kinsoku/>
              <w:overflowPunct/>
              <w:topLinePunct/>
              <w:bidi w:val="0"/>
              <w:spacing w:before="0" w:beforeAutospacing="0" w:after="0" w:afterAutospacing="0" w:line="520" w:lineRule="exact"/>
              <w:jc w:val="both"/>
              <w:outlineLvl w:val="9"/>
              <w:rPr>
                <w:rFonts w:hint="eastAsia" w:ascii="宋体" w:hAnsi="宋体" w:eastAsia="宋体" w:cs="宋体"/>
                <w:color w:val="000000"/>
                <w:kern w:val="2"/>
                <w:sz w:val="24"/>
                <w:szCs w:val="24"/>
                <w:shd w:val="clear" w:color="auto" w:fill="auto"/>
              </w:rPr>
            </w:pPr>
            <w:r>
              <w:rPr>
                <w:rFonts w:hint="eastAsia" w:ascii="宋体" w:hAnsi="宋体" w:eastAsia="宋体" w:cs="宋体"/>
                <w:color w:val="000000"/>
                <w:kern w:val="2"/>
                <w:sz w:val="24"/>
                <w:szCs w:val="24"/>
                <w:shd w:val="clear" w:color="auto" w:fill="auto"/>
              </w:rPr>
              <w:t>不接受</w:t>
            </w:r>
            <w:r>
              <w:rPr>
                <w:rFonts w:hint="eastAsia" w:ascii="宋体" w:hAnsi="宋体" w:eastAsia="宋体" w:cs="宋体"/>
                <w:color w:val="000000"/>
                <w:kern w:val="2"/>
                <w:sz w:val="24"/>
                <w:szCs w:val="24"/>
                <w:shd w:val="clear" w:color="auto" w:fill="auto"/>
              </w:rPr>
              <w:tab/>
            </w:r>
          </w:p>
        </w:tc>
      </w:tr>
      <w:tr>
        <w:tblPrEx>
          <w:tblCellMar>
            <w:top w:w="0" w:type="dxa"/>
            <w:left w:w="108" w:type="dxa"/>
            <w:bottom w:w="0" w:type="dxa"/>
            <w:right w:w="108" w:type="dxa"/>
          </w:tblCellMar>
        </w:tblPrEx>
        <w:trPr>
          <w:trHeight w:val="568"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beforeAutospacing="0" w:afterAutospacing="0" w:line="520" w:lineRule="exact"/>
              <w:jc w:val="center"/>
              <w:outlineLvl w:val="9"/>
              <w:rPr>
                <w:rFonts w:hint="default" w:ascii="宋体" w:hAnsi="宋体" w:eastAsia="宋体" w:cs="宋体"/>
                <w:color w:val="000000"/>
                <w:kern w:val="2"/>
                <w:sz w:val="24"/>
                <w:szCs w:val="24"/>
                <w:shd w:val="clear" w:color="auto" w:fill="auto"/>
                <w:lang w:val="en-US" w:eastAsia="zh-CN" w:bidi="ar-SA"/>
              </w:rPr>
            </w:pPr>
            <w:r>
              <w:rPr>
                <w:rFonts w:hint="eastAsia" w:ascii="宋体" w:hAnsi="宋体" w:cs="宋体"/>
                <w:color w:val="000000"/>
                <w:sz w:val="24"/>
                <w:szCs w:val="24"/>
                <w:shd w:val="clear" w:color="auto" w:fill="auto"/>
                <w:lang w:val="en-US" w:eastAsia="zh-CN" w:bidi="ar"/>
              </w:rPr>
              <w:t>11</w:t>
            </w:r>
          </w:p>
        </w:tc>
        <w:tc>
          <w:tcPr>
            <w:tcW w:w="1330" w:type="pct"/>
            <w:gridSpan w:val="2"/>
            <w:tcBorders>
              <w:top w:val="single" w:color="auto" w:sz="4" w:space="0"/>
              <w:left w:val="nil"/>
              <w:bottom w:val="single" w:color="auto" w:sz="4" w:space="0"/>
              <w:right w:val="single" w:color="auto" w:sz="4" w:space="0"/>
            </w:tcBorders>
            <w:noWrap w:val="0"/>
            <w:vAlign w:val="center"/>
          </w:tcPr>
          <w:p>
            <w:pPr>
              <w:pageBreakBefore w:val="0"/>
              <w:kinsoku/>
              <w:overflowPunct/>
              <w:bidi w:val="0"/>
              <w:spacing w:beforeAutospacing="0" w:afterAutospacing="0" w:line="520" w:lineRule="exact"/>
              <w:jc w:val="center"/>
              <w:outlineLvl w:val="9"/>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lang w:bidi="ar"/>
              </w:rPr>
              <w:t>踏勘现场</w:t>
            </w:r>
          </w:p>
        </w:tc>
        <w:tc>
          <w:tcPr>
            <w:tcW w:w="3163" w:type="pct"/>
            <w:tcBorders>
              <w:top w:val="single" w:color="auto" w:sz="4" w:space="0"/>
              <w:left w:val="nil"/>
              <w:bottom w:val="single" w:color="auto" w:sz="4" w:space="0"/>
              <w:right w:val="single" w:color="auto" w:sz="4" w:space="0"/>
            </w:tcBorders>
            <w:noWrap w:val="0"/>
            <w:vAlign w:val="center"/>
          </w:tcPr>
          <w:p>
            <w:pPr>
              <w:pStyle w:val="16"/>
              <w:pageBreakBefore w:val="0"/>
              <w:widowControl w:val="0"/>
              <w:kinsoku/>
              <w:overflowPunct/>
              <w:topLinePunct/>
              <w:bidi w:val="0"/>
              <w:spacing w:before="0" w:beforeAutospacing="0" w:after="0" w:afterAutospacing="0" w:line="520" w:lineRule="exact"/>
              <w:jc w:val="both"/>
              <w:outlineLvl w:val="9"/>
              <w:rPr>
                <w:rFonts w:hint="default" w:ascii="宋体" w:hAnsi="宋体" w:eastAsia="宋体" w:cs="宋体"/>
                <w:color w:val="000000"/>
                <w:kern w:val="2"/>
                <w:sz w:val="24"/>
                <w:szCs w:val="24"/>
                <w:shd w:val="clear" w:color="auto" w:fill="auto"/>
                <w:lang w:val="en-US" w:eastAsia="zh-CN"/>
              </w:rPr>
            </w:pPr>
            <w:r>
              <w:rPr>
                <w:rFonts w:hint="eastAsia" w:ascii="宋体" w:hAnsi="宋体" w:eastAsia="宋体" w:cs="宋体"/>
                <w:color w:val="auto"/>
                <w:kern w:val="2"/>
                <w:sz w:val="24"/>
                <w:szCs w:val="24"/>
                <w:shd w:val="clear" w:color="auto" w:fill="auto"/>
                <w:lang w:eastAsia="zh-CN"/>
              </w:rPr>
              <w:t>不</w:t>
            </w:r>
            <w:r>
              <w:rPr>
                <w:rFonts w:hint="eastAsia" w:cs="宋体"/>
                <w:color w:val="auto"/>
                <w:kern w:val="2"/>
                <w:sz w:val="24"/>
                <w:szCs w:val="24"/>
                <w:shd w:val="clear" w:color="auto" w:fill="auto"/>
                <w:lang w:val="en-US" w:eastAsia="zh-CN"/>
              </w:rPr>
              <w:t>统一</w:t>
            </w:r>
            <w:r>
              <w:rPr>
                <w:rFonts w:hint="eastAsia" w:ascii="宋体" w:hAnsi="宋体" w:eastAsia="宋体" w:cs="宋体"/>
                <w:color w:val="auto"/>
                <w:kern w:val="2"/>
                <w:sz w:val="24"/>
                <w:szCs w:val="24"/>
                <w:shd w:val="clear" w:color="auto" w:fill="auto"/>
                <w:lang w:eastAsia="zh-CN"/>
              </w:rPr>
              <w:t>组织</w:t>
            </w:r>
            <w:r>
              <w:rPr>
                <w:rFonts w:hint="eastAsia" w:cs="宋体"/>
                <w:color w:val="auto"/>
                <w:kern w:val="2"/>
                <w:sz w:val="24"/>
                <w:szCs w:val="24"/>
                <w:shd w:val="clear" w:color="auto" w:fill="auto"/>
                <w:lang w:eastAsia="zh-CN"/>
              </w:rPr>
              <w:t>，</w:t>
            </w:r>
            <w:r>
              <w:rPr>
                <w:rFonts w:hint="eastAsia" w:cs="宋体"/>
                <w:color w:val="auto"/>
                <w:kern w:val="2"/>
                <w:sz w:val="24"/>
                <w:szCs w:val="24"/>
                <w:shd w:val="clear" w:color="auto" w:fill="auto"/>
                <w:lang w:val="en-US" w:eastAsia="zh-CN"/>
              </w:rPr>
              <w:t>由投标人自行踏勘，费用自理。</w:t>
            </w:r>
          </w:p>
        </w:tc>
      </w:tr>
      <w:tr>
        <w:tblPrEx>
          <w:tblCellMar>
            <w:top w:w="0" w:type="dxa"/>
            <w:left w:w="108" w:type="dxa"/>
            <w:bottom w:w="0" w:type="dxa"/>
            <w:right w:w="108" w:type="dxa"/>
          </w:tblCellMar>
        </w:tblPrEx>
        <w:trPr>
          <w:trHeight w:val="655"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beforeAutospacing="0" w:afterAutospacing="0" w:line="520" w:lineRule="exact"/>
              <w:jc w:val="center"/>
              <w:outlineLvl w:val="9"/>
              <w:rPr>
                <w:rFonts w:hint="default" w:ascii="宋体" w:hAnsi="宋体" w:eastAsia="宋体" w:cs="宋体"/>
                <w:color w:val="000000"/>
                <w:kern w:val="2"/>
                <w:sz w:val="24"/>
                <w:szCs w:val="24"/>
                <w:shd w:val="clear" w:color="auto" w:fill="auto"/>
                <w:lang w:val="en-US" w:eastAsia="zh-CN" w:bidi="ar-SA"/>
              </w:rPr>
            </w:pPr>
            <w:r>
              <w:rPr>
                <w:rFonts w:hint="eastAsia" w:ascii="宋体" w:hAnsi="宋体" w:cs="宋体"/>
                <w:color w:val="000000"/>
                <w:sz w:val="24"/>
                <w:szCs w:val="24"/>
                <w:shd w:val="clear" w:color="auto" w:fill="auto"/>
                <w:lang w:val="en-US" w:eastAsia="zh-CN" w:bidi="ar"/>
              </w:rPr>
              <w:t>12</w:t>
            </w:r>
          </w:p>
        </w:tc>
        <w:tc>
          <w:tcPr>
            <w:tcW w:w="1330" w:type="pct"/>
            <w:gridSpan w:val="2"/>
            <w:tcBorders>
              <w:top w:val="single" w:color="auto" w:sz="4" w:space="0"/>
              <w:left w:val="nil"/>
              <w:bottom w:val="single" w:color="auto" w:sz="4" w:space="0"/>
              <w:right w:val="single" w:color="auto" w:sz="4" w:space="0"/>
            </w:tcBorders>
            <w:noWrap w:val="0"/>
            <w:vAlign w:val="center"/>
          </w:tcPr>
          <w:p>
            <w:pPr>
              <w:pageBreakBefore w:val="0"/>
              <w:kinsoku/>
              <w:overflowPunct/>
              <w:bidi w:val="0"/>
              <w:spacing w:beforeAutospacing="0" w:afterAutospacing="0" w:line="520" w:lineRule="exact"/>
              <w:jc w:val="center"/>
              <w:outlineLvl w:val="9"/>
              <w:rPr>
                <w:rFonts w:hint="eastAsia" w:ascii="宋体" w:hAnsi="宋体" w:eastAsia="宋体" w:cs="宋体"/>
                <w:color w:val="000000"/>
                <w:sz w:val="24"/>
                <w:szCs w:val="24"/>
                <w:shd w:val="clear" w:color="auto" w:fill="auto"/>
                <w:lang w:bidi="ar"/>
              </w:rPr>
            </w:pPr>
            <w:r>
              <w:rPr>
                <w:rFonts w:hint="eastAsia" w:ascii="宋体" w:hAnsi="宋体" w:cs="宋体"/>
                <w:color w:val="000000"/>
                <w:kern w:val="2"/>
                <w:sz w:val="24"/>
                <w:szCs w:val="24"/>
                <w:shd w:val="clear" w:color="auto" w:fill="auto"/>
                <w:lang w:val="en-US" w:eastAsia="zh-CN" w:bidi="ar"/>
              </w:rPr>
              <w:t>询价</w:t>
            </w:r>
            <w:r>
              <w:rPr>
                <w:rFonts w:hint="eastAsia" w:ascii="宋体" w:hAnsi="宋体" w:eastAsia="宋体" w:cs="宋体"/>
                <w:color w:val="000000"/>
                <w:sz w:val="24"/>
                <w:szCs w:val="24"/>
                <w:shd w:val="clear" w:color="auto" w:fill="auto"/>
                <w:lang w:bidi="ar"/>
              </w:rPr>
              <w:t>有效期</w:t>
            </w:r>
          </w:p>
        </w:tc>
        <w:tc>
          <w:tcPr>
            <w:tcW w:w="3163" w:type="pct"/>
            <w:tcBorders>
              <w:top w:val="single" w:color="auto" w:sz="4" w:space="0"/>
              <w:left w:val="nil"/>
              <w:bottom w:val="single" w:color="auto" w:sz="4" w:space="0"/>
              <w:right w:val="single" w:color="auto" w:sz="4" w:space="0"/>
            </w:tcBorders>
            <w:noWrap w:val="0"/>
            <w:vAlign w:val="center"/>
          </w:tcPr>
          <w:p>
            <w:pPr>
              <w:pageBreakBefore w:val="0"/>
              <w:kinsoku/>
              <w:overflowPunct/>
              <w:bidi w:val="0"/>
              <w:spacing w:beforeAutospacing="0" w:afterAutospacing="0" w:line="520" w:lineRule="exact"/>
              <w:outlineLvl w:val="9"/>
              <w:rPr>
                <w:rFonts w:hint="eastAsia" w:ascii="宋体" w:hAnsi="宋体" w:eastAsia="宋体" w:cs="宋体"/>
                <w:color w:val="000000"/>
                <w:sz w:val="24"/>
                <w:szCs w:val="24"/>
                <w:shd w:val="clear" w:color="auto" w:fill="auto"/>
                <w:lang w:bidi="ar"/>
              </w:rPr>
            </w:pPr>
            <w:r>
              <w:rPr>
                <w:rFonts w:hint="eastAsia" w:ascii="宋体" w:hAnsi="宋体" w:eastAsia="宋体" w:cs="宋体"/>
                <w:color w:val="000000"/>
                <w:sz w:val="24"/>
                <w:szCs w:val="24"/>
                <w:shd w:val="clear" w:color="auto" w:fill="auto"/>
                <w:lang w:bidi="ar"/>
              </w:rPr>
              <w:t>为60日历天（从</w:t>
            </w:r>
            <w:r>
              <w:rPr>
                <w:rFonts w:hint="eastAsia" w:ascii="宋体" w:hAnsi="宋体" w:cs="宋体"/>
                <w:color w:val="000000"/>
                <w:sz w:val="24"/>
                <w:szCs w:val="24"/>
                <w:shd w:val="clear" w:color="auto" w:fill="auto"/>
                <w:lang w:eastAsia="zh-CN" w:bidi="ar"/>
              </w:rPr>
              <w:t>询价</w:t>
            </w:r>
            <w:r>
              <w:rPr>
                <w:rFonts w:hint="eastAsia" w:ascii="宋体" w:hAnsi="宋体" w:eastAsia="宋体" w:cs="宋体"/>
                <w:color w:val="000000"/>
                <w:sz w:val="24"/>
                <w:szCs w:val="24"/>
                <w:shd w:val="clear" w:color="auto" w:fill="auto"/>
                <w:lang w:bidi="ar"/>
              </w:rPr>
              <w:t>截止之日算起）</w:t>
            </w:r>
          </w:p>
        </w:tc>
      </w:tr>
      <w:tr>
        <w:tblPrEx>
          <w:tblCellMar>
            <w:top w:w="0" w:type="dxa"/>
            <w:left w:w="108" w:type="dxa"/>
            <w:bottom w:w="0" w:type="dxa"/>
            <w:right w:w="108" w:type="dxa"/>
          </w:tblCellMar>
        </w:tblPrEx>
        <w:trPr>
          <w:trHeight w:val="1305"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beforeAutospacing="0" w:afterAutospacing="0" w:line="520" w:lineRule="exact"/>
              <w:jc w:val="center"/>
              <w:outlineLvl w:val="9"/>
              <w:rPr>
                <w:rFonts w:hint="default" w:ascii="宋体" w:hAnsi="宋体" w:eastAsia="宋体" w:cs="宋体"/>
                <w:color w:val="000000"/>
                <w:sz w:val="24"/>
                <w:szCs w:val="24"/>
                <w:shd w:val="clear" w:color="auto" w:fill="auto"/>
                <w:lang w:val="en-US" w:eastAsia="zh-CN"/>
              </w:rPr>
            </w:pPr>
            <w:r>
              <w:rPr>
                <w:rFonts w:hint="eastAsia" w:ascii="宋体" w:hAnsi="宋体" w:cs="宋体"/>
                <w:color w:val="000000"/>
                <w:sz w:val="24"/>
                <w:szCs w:val="24"/>
                <w:shd w:val="clear" w:color="auto" w:fill="auto"/>
                <w:lang w:val="en-US" w:eastAsia="zh-CN"/>
              </w:rPr>
              <w:t>13</w:t>
            </w:r>
          </w:p>
        </w:tc>
        <w:tc>
          <w:tcPr>
            <w:tcW w:w="1330" w:type="pct"/>
            <w:gridSpan w:val="2"/>
            <w:tcBorders>
              <w:top w:val="single" w:color="auto" w:sz="4" w:space="0"/>
              <w:left w:val="nil"/>
              <w:bottom w:val="single" w:color="auto" w:sz="4" w:space="0"/>
              <w:right w:val="single" w:color="auto" w:sz="4" w:space="0"/>
            </w:tcBorders>
            <w:noWrap w:val="0"/>
            <w:vAlign w:val="center"/>
          </w:tcPr>
          <w:p>
            <w:pPr>
              <w:pageBreakBefore w:val="0"/>
              <w:kinsoku/>
              <w:overflowPunct/>
              <w:bidi w:val="0"/>
              <w:spacing w:beforeAutospacing="0" w:afterAutospacing="0" w:line="520" w:lineRule="exact"/>
              <w:jc w:val="center"/>
              <w:outlineLvl w:val="9"/>
              <w:rPr>
                <w:rFonts w:hint="eastAsia" w:ascii="宋体" w:hAnsi="宋体" w:eastAsia="宋体" w:cs="宋体"/>
                <w:color w:val="000000"/>
                <w:sz w:val="24"/>
                <w:szCs w:val="24"/>
                <w:shd w:val="clear" w:color="auto" w:fill="auto"/>
                <w:lang w:bidi="ar"/>
              </w:rPr>
            </w:pPr>
            <w:r>
              <w:rPr>
                <w:rFonts w:hint="eastAsia" w:ascii="宋体" w:hAnsi="宋体" w:cs="宋体"/>
                <w:color w:val="000000"/>
                <w:kern w:val="2"/>
                <w:sz w:val="24"/>
                <w:szCs w:val="24"/>
                <w:shd w:val="clear" w:color="auto" w:fill="auto"/>
                <w:lang w:val="en-US" w:eastAsia="zh-CN" w:bidi="ar"/>
              </w:rPr>
              <w:t>询价</w:t>
            </w:r>
            <w:r>
              <w:rPr>
                <w:rFonts w:hint="eastAsia" w:ascii="宋体" w:hAnsi="宋体" w:eastAsia="宋体" w:cs="宋体"/>
                <w:color w:val="000000"/>
                <w:sz w:val="24"/>
                <w:szCs w:val="24"/>
                <w:shd w:val="clear" w:color="auto" w:fill="auto"/>
                <w:lang w:eastAsia="zh-CN" w:bidi="ar"/>
              </w:rPr>
              <w:t>投标</w:t>
            </w:r>
            <w:r>
              <w:rPr>
                <w:rFonts w:hint="eastAsia" w:ascii="宋体" w:hAnsi="宋体" w:eastAsia="宋体" w:cs="宋体"/>
                <w:color w:val="000000"/>
                <w:sz w:val="24"/>
                <w:szCs w:val="24"/>
                <w:shd w:val="clear" w:color="auto" w:fill="auto"/>
                <w:lang w:bidi="ar"/>
              </w:rPr>
              <w:t>文件</w:t>
            </w:r>
          </w:p>
          <w:p>
            <w:pPr>
              <w:pageBreakBefore w:val="0"/>
              <w:kinsoku/>
              <w:overflowPunct/>
              <w:bidi w:val="0"/>
              <w:spacing w:beforeAutospacing="0" w:afterAutospacing="0" w:line="520" w:lineRule="exact"/>
              <w:jc w:val="center"/>
              <w:outlineLvl w:val="9"/>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lang w:eastAsia="zh-CN" w:bidi="ar"/>
              </w:rPr>
              <w:t>正、</w:t>
            </w:r>
            <w:r>
              <w:rPr>
                <w:rFonts w:hint="eastAsia" w:ascii="宋体" w:hAnsi="宋体" w:eastAsia="宋体" w:cs="宋体"/>
                <w:color w:val="000000"/>
                <w:sz w:val="24"/>
                <w:szCs w:val="24"/>
                <w:shd w:val="clear" w:color="auto" w:fill="auto"/>
                <w:lang w:bidi="ar"/>
              </w:rPr>
              <w:t>副本份数</w:t>
            </w:r>
          </w:p>
        </w:tc>
        <w:tc>
          <w:tcPr>
            <w:tcW w:w="3163" w:type="pct"/>
            <w:tcBorders>
              <w:top w:val="single" w:color="auto" w:sz="4" w:space="0"/>
              <w:left w:val="nil"/>
              <w:bottom w:val="single" w:color="auto" w:sz="4" w:space="0"/>
              <w:right w:val="single" w:color="auto" w:sz="4" w:space="0"/>
            </w:tcBorders>
            <w:noWrap w:val="0"/>
            <w:vAlign w:val="center"/>
          </w:tcPr>
          <w:p>
            <w:pPr>
              <w:pageBreakBefore w:val="0"/>
              <w:kinsoku/>
              <w:overflowPunct/>
              <w:bidi w:val="0"/>
              <w:spacing w:beforeAutospacing="0" w:afterAutospacing="0" w:line="520" w:lineRule="exact"/>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纸质文件：</w:t>
            </w:r>
            <w:r>
              <w:rPr>
                <w:rFonts w:hint="eastAsia" w:ascii="宋体" w:hAnsi="宋体" w:cs="宋体"/>
                <w:b w:val="0"/>
                <w:bCs w:val="0"/>
                <w:sz w:val="24"/>
                <w:szCs w:val="24"/>
                <w:lang w:val="en-US" w:eastAsia="zh-CN"/>
              </w:rPr>
              <w:t>1份（一份密封正本）</w:t>
            </w:r>
          </w:p>
        </w:tc>
      </w:tr>
      <w:tr>
        <w:tblPrEx>
          <w:tblCellMar>
            <w:top w:w="0" w:type="dxa"/>
            <w:left w:w="108" w:type="dxa"/>
            <w:bottom w:w="0" w:type="dxa"/>
            <w:right w:w="108" w:type="dxa"/>
          </w:tblCellMar>
        </w:tblPrEx>
        <w:trPr>
          <w:trHeight w:val="2862"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beforeAutospacing="0" w:afterAutospacing="0" w:line="520" w:lineRule="exact"/>
              <w:jc w:val="center"/>
              <w:outlineLvl w:val="9"/>
              <w:rPr>
                <w:rFonts w:hint="default" w:ascii="宋体" w:hAnsi="宋体" w:eastAsia="宋体" w:cs="宋体"/>
                <w:color w:val="000000"/>
                <w:sz w:val="24"/>
                <w:szCs w:val="24"/>
                <w:shd w:val="clear" w:color="auto" w:fill="auto"/>
                <w:lang w:val="en-US" w:eastAsia="zh-CN"/>
              </w:rPr>
            </w:pPr>
            <w:r>
              <w:rPr>
                <w:rFonts w:hint="eastAsia" w:ascii="宋体" w:hAnsi="宋体" w:cs="宋体"/>
                <w:color w:val="000000"/>
                <w:sz w:val="24"/>
                <w:szCs w:val="24"/>
                <w:shd w:val="clear" w:color="auto" w:fill="auto"/>
                <w:lang w:val="en-US" w:eastAsia="zh-CN"/>
              </w:rPr>
              <w:t>14</w:t>
            </w:r>
          </w:p>
        </w:tc>
        <w:tc>
          <w:tcPr>
            <w:tcW w:w="1330" w:type="pct"/>
            <w:gridSpan w:val="2"/>
            <w:tcBorders>
              <w:top w:val="single" w:color="auto" w:sz="4" w:space="0"/>
              <w:left w:val="nil"/>
              <w:bottom w:val="single" w:color="auto" w:sz="4" w:space="0"/>
              <w:right w:val="single" w:color="auto" w:sz="4" w:space="0"/>
            </w:tcBorders>
            <w:noWrap w:val="0"/>
            <w:vAlign w:val="center"/>
          </w:tcPr>
          <w:p>
            <w:pPr>
              <w:pageBreakBefore w:val="0"/>
              <w:kinsoku/>
              <w:overflowPunct/>
              <w:bidi w:val="0"/>
              <w:spacing w:beforeAutospacing="0" w:afterAutospacing="0" w:line="520" w:lineRule="exact"/>
              <w:jc w:val="center"/>
              <w:outlineLvl w:val="9"/>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lang w:bidi="ar"/>
              </w:rPr>
              <w:t>装订要求</w:t>
            </w:r>
          </w:p>
        </w:tc>
        <w:tc>
          <w:tcPr>
            <w:tcW w:w="3163" w:type="pct"/>
            <w:tcBorders>
              <w:top w:val="single" w:color="auto" w:sz="4" w:space="0"/>
              <w:left w:val="nil"/>
              <w:bottom w:val="single" w:color="auto" w:sz="4" w:space="0"/>
              <w:right w:val="single" w:color="auto" w:sz="4" w:space="0"/>
            </w:tcBorders>
            <w:noWrap w:val="0"/>
            <w:vAlign w:val="center"/>
          </w:tcPr>
          <w:p>
            <w:pPr>
              <w:pageBreakBefore w:val="0"/>
              <w:kinsoku/>
              <w:overflowPunct/>
              <w:bidi w:val="0"/>
              <w:spacing w:beforeAutospacing="0" w:afterAutospacing="0" w:line="520" w:lineRule="exact"/>
              <w:outlineLvl w:val="9"/>
              <w:rPr>
                <w:rFonts w:hint="eastAsia" w:ascii="宋体" w:hAnsi="宋体" w:eastAsia="宋体" w:cs="宋体"/>
                <w:sz w:val="24"/>
                <w:szCs w:val="24"/>
              </w:rPr>
            </w:pPr>
            <w:r>
              <w:rPr>
                <w:rFonts w:hint="eastAsia" w:ascii="宋体" w:hAnsi="宋体" w:eastAsia="宋体" w:cs="宋体"/>
                <w:sz w:val="24"/>
                <w:szCs w:val="24"/>
              </w:rPr>
              <w:t>按照</w:t>
            </w:r>
            <w:r>
              <w:rPr>
                <w:rFonts w:hint="eastAsia" w:ascii="宋体" w:hAnsi="宋体" w:cs="宋体"/>
                <w:sz w:val="24"/>
                <w:szCs w:val="24"/>
                <w:lang w:eastAsia="zh-CN"/>
              </w:rPr>
              <w:t>供应商</w:t>
            </w:r>
            <w:r>
              <w:rPr>
                <w:rFonts w:hint="eastAsia" w:ascii="宋体" w:hAnsi="宋体" w:eastAsia="宋体" w:cs="宋体"/>
                <w:sz w:val="24"/>
                <w:szCs w:val="24"/>
              </w:rPr>
              <w:t>须知规定的</w:t>
            </w:r>
            <w:r>
              <w:rPr>
                <w:rFonts w:hint="eastAsia" w:ascii="宋体" w:hAnsi="宋体" w:cs="宋体"/>
                <w:sz w:val="24"/>
                <w:szCs w:val="24"/>
                <w:lang w:eastAsia="zh-CN"/>
              </w:rPr>
              <w:t>询价</w:t>
            </w:r>
            <w:r>
              <w:rPr>
                <w:rFonts w:hint="eastAsia" w:ascii="宋体" w:hAnsi="宋体" w:eastAsia="宋体" w:cs="宋体"/>
                <w:sz w:val="24"/>
                <w:szCs w:val="24"/>
              </w:rPr>
              <w:t>响应文件组成内容，</w:t>
            </w:r>
            <w:r>
              <w:rPr>
                <w:rFonts w:hint="eastAsia" w:ascii="宋体" w:hAnsi="宋体" w:cs="宋体"/>
                <w:sz w:val="24"/>
                <w:szCs w:val="24"/>
                <w:lang w:eastAsia="zh-CN"/>
              </w:rPr>
              <w:t>询价</w:t>
            </w:r>
            <w:r>
              <w:rPr>
                <w:rFonts w:hint="eastAsia" w:ascii="宋体" w:hAnsi="宋体" w:eastAsia="宋体" w:cs="宋体"/>
                <w:sz w:val="24"/>
                <w:szCs w:val="24"/>
              </w:rPr>
              <w:t>响应文件应按以下要求装订：</w:t>
            </w:r>
          </w:p>
          <w:p>
            <w:pPr>
              <w:pageBreakBefore w:val="0"/>
              <w:kinsoku/>
              <w:overflowPunct/>
              <w:bidi w:val="0"/>
              <w:spacing w:beforeAutospacing="0" w:afterAutospacing="0" w:line="520" w:lineRule="exact"/>
              <w:outlineLvl w:val="9"/>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cs="宋体"/>
                <w:sz w:val="24"/>
                <w:szCs w:val="24"/>
                <w:lang w:eastAsia="zh-CN"/>
              </w:rPr>
              <w:t>询价</w:t>
            </w:r>
            <w:r>
              <w:rPr>
                <w:rFonts w:hint="eastAsia" w:ascii="宋体" w:hAnsi="宋体" w:eastAsia="宋体" w:cs="宋体"/>
                <w:sz w:val="24"/>
                <w:szCs w:val="24"/>
              </w:rPr>
              <w:t>响应文件胶装正本一份。</w:t>
            </w:r>
          </w:p>
          <w:p>
            <w:pPr>
              <w:pageBreakBefore w:val="0"/>
              <w:kinsoku/>
              <w:overflowPunct/>
              <w:bidi w:val="0"/>
              <w:spacing w:beforeAutospacing="0" w:afterAutospacing="0" w:line="520" w:lineRule="exact"/>
              <w:ind w:left="220" w:hanging="240" w:hangingChars="100"/>
              <w:outlineLvl w:val="9"/>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cs="宋体"/>
                <w:sz w:val="24"/>
                <w:szCs w:val="24"/>
                <w:lang w:val="zh-CN"/>
              </w:rPr>
              <w:t>询价</w:t>
            </w:r>
            <w:r>
              <w:rPr>
                <w:rFonts w:hint="eastAsia" w:ascii="宋体" w:hAnsi="宋体" w:eastAsia="宋体" w:cs="宋体"/>
                <w:sz w:val="24"/>
                <w:szCs w:val="24"/>
                <w:lang w:val="zh-CN"/>
              </w:rPr>
              <w:t>响应文件正本同时密封在一个档案袋内，并在密封件启封处加盖公章；</w:t>
            </w:r>
          </w:p>
        </w:tc>
      </w:tr>
      <w:tr>
        <w:tblPrEx>
          <w:tblCellMar>
            <w:top w:w="0" w:type="dxa"/>
            <w:left w:w="108" w:type="dxa"/>
            <w:bottom w:w="0" w:type="dxa"/>
            <w:right w:w="108" w:type="dxa"/>
          </w:tblCellMar>
        </w:tblPrEx>
        <w:trPr>
          <w:trHeight w:val="703"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beforeAutospacing="0" w:afterAutospacing="0" w:line="520" w:lineRule="exact"/>
              <w:jc w:val="center"/>
              <w:outlineLvl w:val="9"/>
              <w:rPr>
                <w:rFonts w:hint="default" w:ascii="宋体" w:hAnsi="宋体" w:eastAsia="宋体" w:cs="宋体"/>
                <w:color w:val="000000"/>
                <w:sz w:val="24"/>
                <w:szCs w:val="24"/>
                <w:shd w:val="clear" w:color="auto" w:fill="auto"/>
                <w:lang w:val="en-US" w:eastAsia="zh-CN"/>
              </w:rPr>
            </w:pPr>
            <w:r>
              <w:rPr>
                <w:rFonts w:hint="eastAsia" w:ascii="宋体" w:hAnsi="宋体" w:cs="宋体"/>
                <w:color w:val="000000"/>
                <w:sz w:val="24"/>
                <w:szCs w:val="24"/>
                <w:shd w:val="clear" w:color="auto" w:fill="auto"/>
                <w:lang w:val="en-US" w:eastAsia="zh-CN" w:bidi="ar"/>
              </w:rPr>
              <w:t>15</w:t>
            </w:r>
          </w:p>
        </w:tc>
        <w:tc>
          <w:tcPr>
            <w:tcW w:w="1330" w:type="pct"/>
            <w:gridSpan w:val="2"/>
            <w:tcBorders>
              <w:top w:val="single" w:color="auto" w:sz="4" w:space="0"/>
              <w:left w:val="nil"/>
              <w:bottom w:val="single" w:color="auto" w:sz="4" w:space="0"/>
              <w:right w:val="single" w:color="auto" w:sz="4" w:space="0"/>
            </w:tcBorders>
            <w:noWrap w:val="0"/>
            <w:vAlign w:val="center"/>
          </w:tcPr>
          <w:p>
            <w:pPr>
              <w:pageBreakBefore w:val="0"/>
              <w:kinsoku/>
              <w:overflowPunct/>
              <w:bidi w:val="0"/>
              <w:spacing w:beforeAutospacing="0" w:afterAutospacing="0" w:line="520" w:lineRule="exact"/>
              <w:jc w:val="center"/>
              <w:outlineLvl w:val="9"/>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lang w:bidi="ar"/>
              </w:rPr>
              <w:t>封套上应载明的信息</w:t>
            </w:r>
          </w:p>
        </w:tc>
        <w:tc>
          <w:tcPr>
            <w:tcW w:w="3163" w:type="pct"/>
            <w:tcBorders>
              <w:top w:val="single" w:color="auto" w:sz="4" w:space="0"/>
              <w:left w:val="nil"/>
              <w:bottom w:val="single" w:color="auto" w:sz="4" w:space="0"/>
              <w:right w:val="single" w:color="auto" w:sz="4" w:space="0"/>
            </w:tcBorders>
            <w:noWrap w:val="0"/>
            <w:vAlign w:val="center"/>
          </w:tcPr>
          <w:p>
            <w:pPr>
              <w:pageBreakBefore w:val="0"/>
              <w:kinsoku/>
              <w:overflowPunct/>
              <w:bidi w:val="0"/>
              <w:spacing w:beforeAutospacing="0" w:afterAutospacing="0" w:line="520" w:lineRule="exact"/>
              <w:outlineLvl w:val="9"/>
              <w:rPr>
                <w:rFonts w:hint="eastAsia" w:ascii="宋体" w:hAnsi="宋体" w:eastAsia="宋体" w:cs="宋体"/>
                <w:color w:val="000000"/>
                <w:sz w:val="24"/>
                <w:szCs w:val="24"/>
                <w:shd w:val="clear" w:color="auto" w:fill="auto"/>
              </w:rPr>
            </w:pPr>
            <w:r>
              <w:rPr>
                <w:rFonts w:hint="eastAsia" w:ascii="宋体" w:hAnsi="宋体" w:eastAsia="宋体" w:cs="宋体"/>
                <w:sz w:val="24"/>
                <w:szCs w:val="24"/>
                <w:lang w:val="zh-CN"/>
              </w:rPr>
              <w:t>将项目名称、项目编号、</w:t>
            </w:r>
            <w:r>
              <w:rPr>
                <w:rFonts w:hint="eastAsia" w:ascii="宋体" w:hAnsi="宋体" w:cs="宋体"/>
                <w:sz w:val="24"/>
                <w:szCs w:val="24"/>
                <w:lang w:val="zh-CN"/>
              </w:rPr>
              <w:t>供应商</w:t>
            </w:r>
            <w:r>
              <w:rPr>
                <w:rFonts w:hint="eastAsia" w:ascii="宋体" w:hAnsi="宋体" w:eastAsia="宋体" w:cs="宋体"/>
                <w:sz w:val="24"/>
                <w:szCs w:val="24"/>
                <w:lang w:val="zh-CN"/>
              </w:rPr>
              <w:t>名称等信息填写在“标签贴”上。</w:t>
            </w:r>
          </w:p>
        </w:tc>
      </w:tr>
      <w:tr>
        <w:tblPrEx>
          <w:tblCellMar>
            <w:top w:w="0" w:type="dxa"/>
            <w:left w:w="108" w:type="dxa"/>
            <w:bottom w:w="0" w:type="dxa"/>
            <w:right w:w="108" w:type="dxa"/>
          </w:tblCellMar>
        </w:tblPrEx>
        <w:trPr>
          <w:trHeight w:val="673"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beforeAutospacing="0" w:afterAutospacing="0" w:line="520" w:lineRule="exact"/>
              <w:jc w:val="center"/>
              <w:outlineLvl w:val="9"/>
              <w:rPr>
                <w:rFonts w:hint="default" w:ascii="宋体" w:hAnsi="宋体" w:eastAsia="宋体" w:cs="宋体"/>
                <w:color w:val="000000"/>
                <w:sz w:val="24"/>
                <w:szCs w:val="24"/>
                <w:shd w:val="clear" w:color="auto" w:fill="auto"/>
                <w:lang w:val="en-US" w:eastAsia="zh-CN"/>
              </w:rPr>
            </w:pPr>
            <w:r>
              <w:rPr>
                <w:rFonts w:hint="eastAsia" w:ascii="宋体" w:hAnsi="宋体" w:cs="宋体"/>
                <w:color w:val="000000"/>
                <w:sz w:val="24"/>
                <w:szCs w:val="24"/>
                <w:shd w:val="clear" w:color="auto" w:fill="auto"/>
                <w:lang w:val="en-US" w:eastAsia="zh-CN" w:bidi="ar"/>
              </w:rPr>
              <w:t>16</w:t>
            </w:r>
          </w:p>
        </w:tc>
        <w:tc>
          <w:tcPr>
            <w:tcW w:w="1330" w:type="pct"/>
            <w:gridSpan w:val="2"/>
            <w:tcBorders>
              <w:top w:val="single" w:color="auto" w:sz="4" w:space="0"/>
              <w:left w:val="nil"/>
              <w:bottom w:val="single" w:color="auto" w:sz="4" w:space="0"/>
              <w:right w:val="single" w:color="auto" w:sz="4" w:space="0"/>
            </w:tcBorders>
            <w:noWrap w:val="0"/>
            <w:vAlign w:val="center"/>
          </w:tcPr>
          <w:p>
            <w:pPr>
              <w:pageBreakBefore w:val="0"/>
              <w:kinsoku/>
              <w:overflowPunct/>
              <w:bidi w:val="0"/>
              <w:spacing w:beforeAutospacing="0" w:afterAutospacing="0" w:line="520" w:lineRule="exact"/>
              <w:jc w:val="center"/>
              <w:outlineLvl w:val="9"/>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lang w:bidi="ar"/>
              </w:rPr>
              <w:t>递交</w:t>
            </w:r>
            <w:r>
              <w:rPr>
                <w:rFonts w:hint="eastAsia" w:ascii="宋体" w:hAnsi="宋体" w:cs="宋体"/>
                <w:color w:val="000000"/>
                <w:sz w:val="24"/>
                <w:szCs w:val="24"/>
                <w:shd w:val="clear" w:color="auto" w:fill="auto"/>
                <w:lang w:eastAsia="zh-CN" w:bidi="ar"/>
              </w:rPr>
              <w:t>询价</w:t>
            </w:r>
            <w:r>
              <w:rPr>
                <w:rFonts w:hint="eastAsia" w:ascii="宋体" w:hAnsi="宋体" w:eastAsia="宋体" w:cs="宋体"/>
                <w:color w:val="000000"/>
                <w:sz w:val="24"/>
                <w:szCs w:val="24"/>
                <w:shd w:val="clear" w:color="auto" w:fill="auto"/>
                <w:lang w:bidi="ar"/>
              </w:rPr>
              <w:t>响应文件</w:t>
            </w:r>
            <w:r>
              <w:rPr>
                <w:rFonts w:hint="eastAsia" w:ascii="宋体" w:hAnsi="宋体" w:eastAsia="宋体" w:cs="宋体"/>
                <w:color w:val="000000"/>
                <w:sz w:val="24"/>
                <w:szCs w:val="24"/>
                <w:shd w:val="clear" w:color="auto" w:fill="auto"/>
                <w:lang w:eastAsia="zh-CN" w:bidi="ar"/>
              </w:rPr>
              <w:t>时间及</w:t>
            </w:r>
            <w:r>
              <w:rPr>
                <w:rFonts w:hint="eastAsia" w:ascii="宋体" w:hAnsi="宋体" w:eastAsia="宋体" w:cs="宋体"/>
                <w:color w:val="000000"/>
                <w:sz w:val="24"/>
                <w:szCs w:val="24"/>
                <w:shd w:val="clear" w:color="auto" w:fill="auto"/>
                <w:lang w:bidi="ar"/>
              </w:rPr>
              <w:t>地点</w:t>
            </w:r>
          </w:p>
        </w:tc>
        <w:tc>
          <w:tcPr>
            <w:tcW w:w="316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520" w:lineRule="exact"/>
              <w:ind w:right="0"/>
              <w:jc w:val="left"/>
              <w:textAlignment w:val="auto"/>
              <w:rPr>
                <w:rFonts w:hint="eastAsia" w:ascii="宋体" w:hAnsi="宋体" w:eastAsia="宋体" w:cs="宋体"/>
                <w:color w:val="auto"/>
                <w:kern w:val="0"/>
                <w:sz w:val="24"/>
                <w:szCs w:val="24"/>
                <w:highlight w:val="none"/>
                <w:lang w:eastAsia="en-US"/>
              </w:rPr>
            </w:pPr>
            <w:r>
              <w:rPr>
                <w:rFonts w:hint="eastAsia" w:ascii="宋体" w:hAnsi="宋体" w:eastAsia="宋体" w:cs="宋体"/>
                <w:color w:val="auto"/>
                <w:kern w:val="0"/>
                <w:sz w:val="24"/>
                <w:szCs w:val="24"/>
                <w:highlight w:val="none"/>
                <w:lang w:eastAsia="en-US"/>
              </w:rPr>
              <w:t>截止时间：202</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en-US"/>
              </w:rPr>
              <w:t>年</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lang w:eastAsia="en-US"/>
              </w:rPr>
              <w:t>月</w:t>
            </w:r>
            <w:r>
              <w:rPr>
                <w:rFonts w:hint="eastAsia" w:ascii="宋体" w:hAnsi="宋体" w:eastAsia="宋体" w:cs="宋体"/>
                <w:color w:val="auto"/>
                <w:kern w:val="0"/>
                <w:sz w:val="24"/>
                <w:szCs w:val="24"/>
                <w:highlight w:val="none"/>
                <w:lang w:val="en-US" w:eastAsia="zh-CN"/>
              </w:rPr>
              <w:t>14日上午9</w:t>
            </w:r>
            <w:r>
              <w:rPr>
                <w:rFonts w:hint="eastAsia" w:ascii="宋体" w:hAnsi="宋体" w:eastAsia="宋体" w:cs="宋体"/>
                <w:color w:val="auto"/>
                <w:kern w:val="0"/>
                <w:sz w:val="24"/>
                <w:szCs w:val="24"/>
                <w:highlight w:val="none"/>
                <w:lang w:eastAsia="en-US"/>
              </w:rPr>
              <w:t>点</w:t>
            </w:r>
            <w:r>
              <w:rPr>
                <w:rFonts w:hint="eastAsia" w:ascii="宋体" w:hAnsi="宋体" w:eastAsia="宋体" w:cs="宋体"/>
                <w:color w:val="auto"/>
                <w:kern w:val="0"/>
                <w:sz w:val="24"/>
                <w:szCs w:val="24"/>
                <w:highlight w:val="none"/>
                <w:lang w:val="en-US" w:eastAsia="zh-CN"/>
              </w:rPr>
              <w:t>00</w:t>
            </w:r>
            <w:r>
              <w:rPr>
                <w:rFonts w:hint="eastAsia" w:ascii="宋体" w:hAnsi="宋体" w:eastAsia="宋体" w:cs="宋体"/>
                <w:color w:val="auto"/>
                <w:kern w:val="0"/>
                <w:sz w:val="24"/>
                <w:szCs w:val="24"/>
                <w:highlight w:val="none"/>
                <w:lang w:eastAsia="en-US"/>
              </w:rPr>
              <w:t>分（北京时间）</w:t>
            </w:r>
          </w:p>
          <w:p>
            <w:pPr>
              <w:keepNext w:val="0"/>
              <w:keepLines w:val="0"/>
              <w:pageBreakBefore w:val="0"/>
              <w:widowControl w:val="0"/>
              <w:kinsoku/>
              <w:wordWrap/>
              <w:overflowPunct/>
              <w:topLinePunct w:val="0"/>
              <w:autoSpaceDE w:val="0"/>
              <w:autoSpaceDN w:val="0"/>
              <w:bidi w:val="0"/>
              <w:adjustRightInd/>
              <w:snapToGrid/>
              <w:spacing w:beforeAutospacing="0" w:afterAutospacing="0" w:line="520" w:lineRule="exact"/>
              <w:ind w:right="0"/>
              <w:jc w:val="left"/>
              <w:textAlignment w:val="auto"/>
              <w:rPr>
                <w:rFonts w:hint="eastAsia" w:ascii="宋体" w:hAnsi="宋体" w:eastAsia="宋体" w:cs="宋体"/>
                <w:color w:val="000000"/>
                <w:sz w:val="24"/>
                <w:szCs w:val="24"/>
                <w:shd w:val="clear" w:color="auto" w:fill="auto"/>
              </w:rPr>
            </w:pPr>
            <w:r>
              <w:rPr>
                <w:rFonts w:hint="eastAsia" w:ascii="宋体" w:hAnsi="宋体" w:eastAsia="宋体" w:cs="宋体"/>
                <w:color w:val="auto"/>
                <w:kern w:val="0"/>
                <w:sz w:val="24"/>
                <w:szCs w:val="24"/>
                <w:highlight w:val="none"/>
                <w:lang w:eastAsia="en-US"/>
              </w:rPr>
              <w:t>地点</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黄石市科技城科技创新中心科创大厦1509（经济开发区奥体大道149号）。</w:t>
            </w:r>
            <w:r>
              <w:rPr>
                <w:rFonts w:hint="eastAsia" w:ascii="宋体" w:hAnsi="宋体" w:eastAsia="宋体" w:cs="宋体"/>
                <w:color w:val="auto"/>
                <w:kern w:val="0"/>
                <w:sz w:val="24"/>
                <w:szCs w:val="24"/>
                <w:highlight w:val="none"/>
                <w:lang w:eastAsia="en-US"/>
              </w:rPr>
              <w:t>逾期送达的或者未送达指定地点的，采购人将拒收。</w:t>
            </w:r>
          </w:p>
        </w:tc>
      </w:tr>
      <w:tr>
        <w:tblPrEx>
          <w:tblCellMar>
            <w:top w:w="0" w:type="dxa"/>
            <w:left w:w="108" w:type="dxa"/>
            <w:bottom w:w="0" w:type="dxa"/>
            <w:right w:w="108" w:type="dxa"/>
          </w:tblCellMar>
        </w:tblPrEx>
        <w:trPr>
          <w:trHeight w:val="867"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beforeAutospacing="0" w:afterAutospacing="0" w:line="520" w:lineRule="exact"/>
              <w:jc w:val="center"/>
              <w:outlineLvl w:val="9"/>
              <w:rPr>
                <w:rFonts w:hint="default" w:ascii="宋体" w:hAnsi="宋体" w:eastAsia="宋体" w:cs="宋体"/>
                <w:color w:val="000000"/>
                <w:sz w:val="24"/>
                <w:szCs w:val="24"/>
                <w:shd w:val="clear" w:color="auto" w:fill="auto"/>
                <w:lang w:val="en-US" w:eastAsia="zh-CN"/>
              </w:rPr>
            </w:pPr>
            <w:r>
              <w:rPr>
                <w:rFonts w:hint="eastAsia" w:ascii="宋体" w:hAnsi="宋体" w:cs="宋体"/>
                <w:color w:val="000000"/>
                <w:sz w:val="24"/>
                <w:szCs w:val="24"/>
                <w:shd w:val="clear" w:color="auto" w:fill="auto"/>
                <w:lang w:val="en-US" w:eastAsia="zh-CN" w:bidi="ar"/>
              </w:rPr>
              <w:t>17</w:t>
            </w:r>
          </w:p>
        </w:tc>
        <w:tc>
          <w:tcPr>
            <w:tcW w:w="1330" w:type="pct"/>
            <w:gridSpan w:val="2"/>
            <w:tcBorders>
              <w:top w:val="single" w:color="auto" w:sz="4" w:space="0"/>
              <w:left w:val="nil"/>
              <w:bottom w:val="single" w:color="auto" w:sz="4" w:space="0"/>
              <w:right w:val="single" w:color="auto" w:sz="4" w:space="0"/>
            </w:tcBorders>
            <w:noWrap w:val="0"/>
            <w:vAlign w:val="center"/>
          </w:tcPr>
          <w:p>
            <w:pPr>
              <w:pageBreakBefore w:val="0"/>
              <w:kinsoku/>
              <w:overflowPunct/>
              <w:bidi w:val="0"/>
              <w:spacing w:beforeAutospacing="0" w:afterAutospacing="0" w:line="520" w:lineRule="exact"/>
              <w:jc w:val="center"/>
              <w:outlineLvl w:val="9"/>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lang w:bidi="ar"/>
              </w:rPr>
              <w:t>是否退还</w:t>
            </w:r>
            <w:r>
              <w:rPr>
                <w:rFonts w:hint="eastAsia" w:ascii="宋体" w:hAnsi="宋体" w:cs="宋体"/>
                <w:color w:val="000000"/>
                <w:sz w:val="24"/>
                <w:szCs w:val="24"/>
                <w:shd w:val="clear" w:color="auto" w:fill="auto"/>
                <w:lang w:eastAsia="zh-CN" w:bidi="ar"/>
              </w:rPr>
              <w:t>询价</w:t>
            </w:r>
            <w:r>
              <w:rPr>
                <w:rFonts w:hint="eastAsia" w:ascii="宋体" w:hAnsi="宋体" w:eastAsia="宋体" w:cs="宋体"/>
                <w:color w:val="000000"/>
                <w:sz w:val="24"/>
                <w:szCs w:val="24"/>
                <w:shd w:val="clear" w:color="auto" w:fill="auto"/>
                <w:lang w:bidi="ar"/>
              </w:rPr>
              <w:t>响应文件</w:t>
            </w:r>
          </w:p>
        </w:tc>
        <w:tc>
          <w:tcPr>
            <w:tcW w:w="3163" w:type="pct"/>
            <w:tcBorders>
              <w:top w:val="single" w:color="auto" w:sz="4" w:space="0"/>
              <w:left w:val="nil"/>
              <w:bottom w:val="single" w:color="auto" w:sz="4" w:space="0"/>
              <w:right w:val="single" w:color="auto" w:sz="4" w:space="0"/>
            </w:tcBorders>
            <w:noWrap w:val="0"/>
            <w:vAlign w:val="center"/>
          </w:tcPr>
          <w:p>
            <w:pPr>
              <w:pStyle w:val="16"/>
              <w:pageBreakBefore w:val="0"/>
              <w:widowControl w:val="0"/>
              <w:kinsoku/>
              <w:overflowPunct/>
              <w:topLinePunct/>
              <w:bidi w:val="0"/>
              <w:spacing w:before="0" w:beforeAutospacing="0" w:after="0" w:afterAutospacing="0" w:line="520" w:lineRule="exact"/>
              <w:jc w:val="both"/>
              <w:outlineLvl w:val="9"/>
              <w:rPr>
                <w:rFonts w:hint="eastAsia" w:ascii="宋体" w:hAnsi="宋体" w:eastAsia="宋体" w:cs="宋体"/>
                <w:color w:val="000000"/>
                <w:sz w:val="24"/>
                <w:szCs w:val="24"/>
                <w:shd w:val="clear" w:color="auto" w:fill="auto"/>
              </w:rPr>
            </w:pPr>
            <w:r>
              <w:rPr>
                <w:rFonts w:hint="eastAsia" w:ascii="宋体" w:hAnsi="宋体" w:eastAsia="宋体" w:cs="宋体"/>
                <w:color w:val="000000"/>
                <w:kern w:val="2"/>
                <w:sz w:val="24"/>
                <w:szCs w:val="24"/>
                <w:shd w:val="clear" w:color="auto" w:fill="auto"/>
              </w:rPr>
              <w:t xml:space="preserve">√否    </w:t>
            </w:r>
            <w:r>
              <w:rPr>
                <w:rFonts w:hint="eastAsia" w:ascii="宋体" w:hAnsi="宋体" w:eastAsia="宋体" w:cs="宋体"/>
                <w:color w:val="000000"/>
                <w:sz w:val="24"/>
                <w:szCs w:val="24"/>
                <w:shd w:val="clear" w:color="auto" w:fill="auto"/>
                <w:lang w:bidi="ar"/>
              </w:rPr>
              <w:t>□是</w:t>
            </w:r>
          </w:p>
        </w:tc>
      </w:tr>
      <w:tr>
        <w:tblPrEx>
          <w:tblCellMar>
            <w:top w:w="0" w:type="dxa"/>
            <w:left w:w="108" w:type="dxa"/>
            <w:bottom w:w="0" w:type="dxa"/>
            <w:right w:w="108" w:type="dxa"/>
          </w:tblCellMar>
        </w:tblPrEx>
        <w:trPr>
          <w:trHeight w:val="1280"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beforeAutospacing="0" w:afterAutospacing="0" w:line="520" w:lineRule="exact"/>
              <w:jc w:val="center"/>
              <w:outlineLvl w:val="9"/>
              <w:rPr>
                <w:rFonts w:hint="default" w:ascii="宋体" w:hAnsi="宋体" w:eastAsia="宋体" w:cs="宋体"/>
                <w:color w:val="000000"/>
                <w:sz w:val="24"/>
                <w:szCs w:val="24"/>
                <w:shd w:val="clear" w:color="auto" w:fill="auto"/>
                <w:lang w:val="en-US"/>
              </w:rPr>
            </w:pPr>
            <w:r>
              <w:rPr>
                <w:rFonts w:hint="eastAsia" w:ascii="宋体" w:hAnsi="宋体" w:cs="宋体"/>
                <w:color w:val="000000"/>
                <w:sz w:val="24"/>
                <w:szCs w:val="24"/>
                <w:shd w:val="clear" w:color="auto" w:fill="auto"/>
                <w:lang w:val="en-US" w:eastAsia="zh-CN" w:bidi="ar"/>
              </w:rPr>
              <w:t>18</w:t>
            </w:r>
          </w:p>
        </w:tc>
        <w:tc>
          <w:tcPr>
            <w:tcW w:w="1330" w:type="pct"/>
            <w:gridSpan w:val="2"/>
            <w:tcBorders>
              <w:top w:val="single" w:color="auto" w:sz="4" w:space="0"/>
              <w:left w:val="nil"/>
              <w:bottom w:val="single" w:color="auto" w:sz="4" w:space="0"/>
              <w:right w:val="single" w:color="auto" w:sz="4" w:space="0"/>
            </w:tcBorders>
            <w:noWrap w:val="0"/>
            <w:vAlign w:val="center"/>
          </w:tcPr>
          <w:p>
            <w:pPr>
              <w:pageBreakBefore w:val="0"/>
              <w:kinsoku/>
              <w:overflowPunct/>
              <w:bidi w:val="0"/>
              <w:spacing w:beforeAutospacing="0" w:afterAutospacing="0" w:line="520" w:lineRule="exact"/>
              <w:jc w:val="center"/>
              <w:outlineLvl w:val="9"/>
              <w:rPr>
                <w:rFonts w:hint="eastAsia" w:ascii="宋体" w:hAnsi="宋体" w:eastAsia="宋体" w:cs="宋体"/>
                <w:color w:val="000000"/>
                <w:sz w:val="24"/>
                <w:szCs w:val="24"/>
                <w:shd w:val="clear" w:color="auto" w:fill="auto"/>
              </w:rPr>
            </w:pPr>
            <w:r>
              <w:rPr>
                <w:rFonts w:hint="eastAsia" w:ascii="宋体" w:hAnsi="宋体" w:cs="宋体"/>
                <w:color w:val="000000"/>
                <w:sz w:val="24"/>
                <w:szCs w:val="24"/>
                <w:shd w:val="clear" w:color="auto" w:fill="auto"/>
                <w:lang w:eastAsia="zh-CN" w:bidi="ar"/>
              </w:rPr>
              <w:t>询价</w:t>
            </w:r>
            <w:r>
              <w:rPr>
                <w:rFonts w:hint="eastAsia" w:ascii="宋体" w:hAnsi="宋体" w:eastAsia="宋体" w:cs="宋体"/>
                <w:color w:val="000000"/>
                <w:sz w:val="24"/>
                <w:szCs w:val="24"/>
                <w:shd w:val="clear" w:color="auto" w:fill="auto"/>
                <w:lang w:bidi="ar"/>
              </w:rPr>
              <w:t>时间和地点</w:t>
            </w:r>
          </w:p>
        </w:tc>
        <w:tc>
          <w:tcPr>
            <w:tcW w:w="3163" w:type="pct"/>
            <w:tcBorders>
              <w:top w:val="single" w:color="auto" w:sz="4" w:space="0"/>
              <w:left w:val="nil"/>
              <w:bottom w:val="single" w:color="auto" w:sz="4" w:space="0"/>
              <w:right w:val="single" w:color="auto" w:sz="4" w:space="0"/>
            </w:tcBorders>
            <w:noWrap w:val="0"/>
            <w:vAlign w:val="center"/>
          </w:tcPr>
          <w:p>
            <w:pPr>
              <w:pageBreakBefore w:val="0"/>
              <w:kinsoku/>
              <w:overflowPunct/>
              <w:bidi w:val="0"/>
              <w:spacing w:beforeAutospacing="0" w:afterAutospacing="0" w:line="520" w:lineRule="exact"/>
              <w:outlineLvl w:val="9"/>
              <w:rPr>
                <w:rFonts w:hint="eastAsia" w:ascii="宋体" w:hAnsi="宋体" w:eastAsia="宋体" w:cs="宋体"/>
                <w:color w:val="000000"/>
                <w:sz w:val="24"/>
                <w:szCs w:val="24"/>
                <w:shd w:val="clear" w:color="auto" w:fill="auto"/>
              </w:rPr>
            </w:pPr>
            <w:r>
              <w:rPr>
                <w:rFonts w:hint="eastAsia" w:ascii="宋体" w:hAnsi="宋体" w:cs="宋体"/>
                <w:color w:val="000000"/>
                <w:sz w:val="24"/>
                <w:szCs w:val="24"/>
                <w:shd w:val="clear" w:color="auto" w:fill="auto"/>
                <w:lang w:eastAsia="zh-CN" w:bidi="ar"/>
              </w:rPr>
              <w:t>询价</w:t>
            </w:r>
            <w:r>
              <w:rPr>
                <w:rFonts w:hint="eastAsia" w:ascii="宋体" w:hAnsi="宋体" w:eastAsia="宋体" w:cs="宋体"/>
                <w:color w:val="000000"/>
                <w:sz w:val="24"/>
                <w:szCs w:val="24"/>
                <w:shd w:val="clear" w:color="auto" w:fill="auto"/>
                <w:lang w:bidi="ar"/>
              </w:rPr>
              <w:t>时间：同</w:t>
            </w:r>
            <w:r>
              <w:rPr>
                <w:rFonts w:hint="eastAsia" w:ascii="宋体" w:hAnsi="宋体" w:cs="宋体"/>
                <w:color w:val="000000"/>
                <w:sz w:val="24"/>
                <w:szCs w:val="24"/>
                <w:shd w:val="clear" w:color="auto" w:fill="auto"/>
                <w:lang w:eastAsia="zh-CN" w:bidi="ar"/>
              </w:rPr>
              <w:t>询价</w:t>
            </w:r>
            <w:r>
              <w:rPr>
                <w:rFonts w:hint="eastAsia" w:ascii="宋体" w:hAnsi="宋体" w:eastAsia="宋体" w:cs="宋体"/>
                <w:color w:val="000000"/>
                <w:sz w:val="24"/>
                <w:szCs w:val="24"/>
                <w:shd w:val="clear" w:color="auto" w:fill="auto"/>
                <w:lang w:bidi="ar"/>
              </w:rPr>
              <w:t>响应文件递交截止时间</w:t>
            </w:r>
          </w:p>
          <w:p>
            <w:pPr>
              <w:keepNext w:val="0"/>
              <w:keepLines w:val="0"/>
              <w:pageBreakBefore w:val="0"/>
              <w:widowControl w:val="0"/>
              <w:kinsoku/>
              <w:wordWrap/>
              <w:overflowPunct/>
              <w:topLinePunct w:val="0"/>
              <w:autoSpaceDE w:val="0"/>
              <w:autoSpaceDN w:val="0"/>
              <w:bidi w:val="0"/>
              <w:adjustRightInd/>
              <w:snapToGrid/>
              <w:spacing w:beforeAutospacing="0" w:afterAutospacing="0" w:line="520" w:lineRule="exact"/>
              <w:ind w:right="0"/>
              <w:jc w:val="left"/>
              <w:textAlignment w:val="auto"/>
              <w:rPr>
                <w:rFonts w:hint="eastAsia" w:ascii="宋体" w:hAnsi="宋体" w:eastAsia="宋体" w:cs="宋体"/>
                <w:color w:val="auto"/>
                <w:kern w:val="0"/>
                <w:sz w:val="24"/>
                <w:szCs w:val="24"/>
                <w:highlight w:val="none"/>
                <w:lang w:eastAsia="en-US"/>
              </w:rPr>
            </w:pPr>
            <w:r>
              <w:rPr>
                <w:rFonts w:hint="eastAsia" w:ascii="宋体" w:hAnsi="宋体" w:eastAsia="宋体" w:cs="宋体"/>
                <w:color w:val="auto"/>
                <w:kern w:val="0"/>
                <w:sz w:val="24"/>
                <w:szCs w:val="24"/>
                <w:highlight w:val="none"/>
                <w:lang w:eastAsia="en-US"/>
              </w:rPr>
              <w:t>截止时间：202</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en-US"/>
              </w:rPr>
              <w:t>年</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lang w:eastAsia="en-US"/>
              </w:rPr>
              <w:t>月</w:t>
            </w:r>
            <w:r>
              <w:rPr>
                <w:rFonts w:hint="eastAsia" w:ascii="宋体" w:hAnsi="宋体" w:eastAsia="宋体" w:cs="宋体"/>
                <w:color w:val="auto"/>
                <w:kern w:val="0"/>
                <w:sz w:val="24"/>
                <w:szCs w:val="24"/>
                <w:highlight w:val="none"/>
                <w:lang w:val="en-US" w:eastAsia="zh-CN"/>
              </w:rPr>
              <w:t>14日上午9</w:t>
            </w:r>
            <w:r>
              <w:rPr>
                <w:rFonts w:hint="eastAsia" w:ascii="宋体" w:hAnsi="宋体" w:eastAsia="宋体" w:cs="宋体"/>
                <w:color w:val="auto"/>
                <w:kern w:val="0"/>
                <w:sz w:val="24"/>
                <w:szCs w:val="24"/>
                <w:highlight w:val="none"/>
                <w:lang w:eastAsia="en-US"/>
              </w:rPr>
              <w:t>点</w:t>
            </w:r>
            <w:r>
              <w:rPr>
                <w:rFonts w:hint="eastAsia" w:ascii="宋体" w:hAnsi="宋体" w:eastAsia="宋体" w:cs="宋体"/>
                <w:color w:val="auto"/>
                <w:kern w:val="0"/>
                <w:sz w:val="24"/>
                <w:szCs w:val="24"/>
                <w:highlight w:val="none"/>
                <w:lang w:val="en-US" w:eastAsia="zh-CN"/>
              </w:rPr>
              <w:t>00</w:t>
            </w:r>
            <w:r>
              <w:rPr>
                <w:rFonts w:hint="eastAsia" w:ascii="宋体" w:hAnsi="宋体" w:eastAsia="宋体" w:cs="宋体"/>
                <w:color w:val="auto"/>
                <w:kern w:val="0"/>
                <w:sz w:val="24"/>
                <w:szCs w:val="24"/>
                <w:highlight w:val="none"/>
                <w:lang w:eastAsia="en-US"/>
              </w:rPr>
              <w:t>分（北京时间）</w:t>
            </w:r>
          </w:p>
          <w:p>
            <w:pPr>
              <w:pageBreakBefore w:val="0"/>
              <w:kinsoku/>
              <w:overflowPunct/>
              <w:bidi w:val="0"/>
              <w:spacing w:beforeAutospacing="0" w:afterAutospacing="0" w:line="520" w:lineRule="exact"/>
              <w:outlineLvl w:val="9"/>
              <w:rPr>
                <w:rFonts w:hint="eastAsia" w:ascii="宋体" w:hAnsi="宋体" w:eastAsia="宋体" w:cs="宋体"/>
                <w:color w:val="000000"/>
                <w:sz w:val="24"/>
                <w:szCs w:val="24"/>
                <w:shd w:val="clear" w:color="auto" w:fill="auto"/>
              </w:rPr>
            </w:pPr>
            <w:r>
              <w:rPr>
                <w:rFonts w:hint="eastAsia" w:ascii="宋体" w:hAnsi="宋体" w:eastAsia="宋体" w:cs="宋体"/>
                <w:color w:val="auto"/>
                <w:kern w:val="0"/>
                <w:sz w:val="24"/>
                <w:szCs w:val="24"/>
                <w:highlight w:val="none"/>
                <w:lang w:eastAsia="en-US"/>
              </w:rPr>
              <w:t>地点</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黄石市科技城科技创新中心科创大厦15楼会议室（经济开发区奥体大道149号）。</w:t>
            </w:r>
          </w:p>
        </w:tc>
      </w:tr>
      <w:tr>
        <w:tblPrEx>
          <w:tblCellMar>
            <w:top w:w="0" w:type="dxa"/>
            <w:left w:w="108" w:type="dxa"/>
            <w:bottom w:w="0" w:type="dxa"/>
            <w:right w:w="108" w:type="dxa"/>
          </w:tblCellMar>
        </w:tblPrEx>
        <w:trPr>
          <w:trHeight w:val="656" w:hRule="atLeast"/>
          <w:jc w:val="center"/>
        </w:trPr>
        <w:tc>
          <w:tcPr>
            <w:tcW w:w="505" w:type="pct"/>
            <w:tcBorders>
              <w:top w:val="single" w:color="auto" w:sz="4" w:space="0"/>
              <w:left w:val="single" w:color="auto" w:sz="4" w:space="0"/>
              <w:right w:val="single" w:color="auto" w:sz="4" w:space="0"/>
            </w:tcBorders>
            <w:noWrap w:val="0"/>
            <w:vAlign w:val="center"/>
          </w:tcPr>
          <w:p>
            <w:pPr>
              <w:pageBreakBefore w:val="0"/>
              <w:kinsoku/>
              <w:overflowPunct/>
              <w:bidi w:val="0"/>
              <w:spacing w:beforeAutospacing="0" w:afterAutospacing="0" w:line="520" w:lineRule="exact"/>
              <w:jc w:val="center"/>
              <w:outlineLvl w:val="9"/>
              <w:rPr>
                <w:rFonts w:hint="default" w:ascii="宋体" w:hAnsi="宋体" w:eastAsia="宋体" w:cs="宋体"/>
                <w:color w:val="000000"/>
                <w:sz w:val="24"/>
                <w:szCs w:val="24"/>
                <w:shd w:val="clear" w:color="auto" w:fill="auto"/>
                <w:lang w:val="en-US" w:eastAsia="zh-CN"/>
              </w:rPr>
            </w:pPr>
            <w:r>
              <w:rPr>
                <w:rFonts w:hint="eastAsia" w:ascii="宋体" w:hAnsi="宋体" w:cs="宋体"/>
                <w:color w:val="000000"/>
                <w:sz w:val="24"/>
                <w:szCs w:val="24"/>
                <w:shd w:val="clear" w:color="auto" w:fill="auto"/>
                <w:lang w:val="en-US" w:eastAsia="zh-CN" w:bidi="ar"/>
              </w:rPr>
              <w:t>19</w:t>
            </w:r>
          </w:p>
        </w:tc>
        <w:tc>
          <w:tcPr>
            <w:tcW w:w="1330" w:type="pct"/>
            <w:gridSpan w:val="2"/>
            <w:tcBorders>
              <w:top w:val="single" w:color="auto" w:sz="4" w:space="0"/>
              <w:left w:val="nil"/>
              <w:right w:val="single" w:color="auto" w:sz="4" w:space="0"/>
            </w:tcBorders>
            <w:noWrap w:val="0"/>
            <w:vAlign w:val="center"/>
          </w:tcPr>
          <w:p>
            <w:pPr>
              <w:pageBreakBefore w:val="0"/>
              <w:kinsoku/>
              <w:overflowPunct/>
              <w:bidi w:val="0"/>
              <w:spacing w:beforeAutospacing="0" w:afterAutospacing="0" w:line="520" w:lineRule="exact"/>
              <w:jc w:val="center"/>
              <w:outlineLvl w:val="9"/>
              <w:rPr>
                <w:rFonts w:hint="eastAsia" w:ascii="宋体" w:hAnsi="宋体" w:eastAsia="宋体" w:cs="宋体"/>
                <w:color w:val="000000"/>
                <w:sz w:val="24"/>
                <w:szCs w:val="24"/>
                <w:shd w:val="clear" w:color="auto" w:fill="auto"/>
              </w:rPr>
            </w:pPr>
            <w:r>
              <w:rPr>
                <w:rFonts w:hint="eastAsia" w:ascii="宋体" w:hAnsi="宋体" w:cs="宋体"/>
                <w:color w:val="000000"/>
                <w:sz w:val="24"/>
                <w:szCs w:val="24"/>
                <w:shd w:val="clear" w:color="auto" w:fill="auto"/>
                <w:lang w:eastAsia="zh-CN" w:bidi="ar"/>
              </w:rPr>
              <w:t>询价</w:t>
            </w:r>
            <w:r>
              <w:rPr>
                <w:rFonts w:hint="eastAsia" w:ascii="宋体" w:hAnsi="宋体" w:eastAsia="宋体" w:cs="宋体"/>
                <w:color w:val="000000"/>
                <w:sz w:val="24"/>
                <w:szCs w:val="24"/>
                <w:shd w:val="clear" w:color="auto" w:fill="auto"/>
                <w:lang w:bidi="ar"/>
              </w:rPr>
              <w:t>小组的组建</w:t>
            </w:r>
          </w:p>
        </w:tc>
        <w:tc>
          <w:tcPr>
            <w:tcW w:w="3163" w:type="pct"/>
            <w:tcBorders>
              <w:top w:val="single" w:color="auto" w:sz="4" w:space="0"/>
              <w:left w:val="nil"/>
              <w:right w:val="single" w:color="auto" w:sz="4" w:space="0"/>
            </w:tcBorders>
            <w:noWrap w:val="0"/>
            <w:vAlign w:val="center"/>
          </w:tcPr>
          <w:p>
            <w:pPr>
              <w:pageBreakBefore w:val="0"/>
              <w:kinsoku/>
              <w:overflowPunct/>
              <w:bidi w:val="0"/>
              <w:spacing w:beforeAutospacing="0" w:afterAutospacing="0" w:line="520" w:lineRule="exact"/>
              <w:outlineLvl w:val="9"/>
              <w:rPr>
                <w:rFonts w:hint="eastAsia"/>
                <w:lang w:eastAsia="zh-CN"/>
              </w:rPr>
            </w:pPr>
            <w:r>
              <w:rPr>
                <w:rFonts w:hint="eastAsia" w:ascii="宋体" w:hAnsi="宋体" w:cs="宋体"/>
                <w:color w:val="000000"/>
                <w:sz w:val="24"/>
                <w:szCs w:val="24"/>
                <w:shd w:val="clear" w:color="auto" w:fill="auto"/>
                <w:lang w:eastAsia="zh-CN" w:bidi="ar"/>
              </w:rPr>
              <w:t>评标委员会构成：业主代表</w:t>
            </w:r>
            <w:r>
              <w:rPr>
                <w:rFonts w:hint="eastAsia" w:ascii="宋体" w:hAnsi="宋体" w:cs="宋体"/>
                <w:color w:val="000000"/>
                <w:sz w:val="24"/>
                <w:szCs w:val="24"/>
                <w:shd w:val="clear" w:color="auto" w:fill="auto"/>
                <w:lang w:val="en-US" w:eastAsia="zh-CN" w:bidi="ar"/>
              </w:rPr>
              <w:t>3</w:t>
            </w:r>
            <w:r>
              <w:rPr>
                <w:rFonts w:hint="eastAsia" w:ascii="宋体" w:hAnsi="宋体" w:cs="宋体"/>
                <w:color w:val="000000"/>
                <w:sz w:val="24"/>
                <w:szCs w:val="24"/>
                <w:shd w:val="clear" w:color="auto" w:fill="auto"/>
                <w:lang w:eastAsia="zh-CN" w:bidi="ar"/>
              </w:rPr>
              <w:t>人。</w:t>
            </w:r>
          </w:p>
        </w:tc>
      </w:tr>
      <w:tr>
        <w:tblPrEx>
          <w:tblCellMar>
            <w:top w:w="0" w:type="dxa"/>
            <w:left w:w="108" w:type="dxa"/>
            <w:bottom w:w="0" w:type="dxa"/>
            <w:right w:w="108" w:type="dxa"/>
          </w:tblCellMar>
        </w:tblPrEx>
        <w:trPr>
          <w:trHeight w:val="656" w:hRule="atLeast"/>
          <w:jc w:val="center"/>
        </w:trPr>
        <w:tc>
          <w:tcPr>
            <w:tcW w:w="505" w:type="pct"/>
            <w:tcBorders>
              <w:top w:val="single" w:color="auto" w:sz="4" w:space="0"/>
              <w:left w:val="single" w:color="auto" w:sz="4" w:space="0"/>
              <w:right w:val="single" w:color="auto" w:sz="4" w:space="0"/>
            </w:tcBorders>
            <w:noWrap w:val="0"/>
            <w:vAlign w:val="center"/>
          </w:tcPr>
          <w:p>
            <w:pPr>
              <w:pageBreakBefore w:val="0"/>
              <w:kinsoku/>
              <w:overflowPunct/>
              <w:bidi w:val="0"/>
              <w:spacing w:beforeAutospacing="0" w:afterAutospacing="0" w:line="520" w:lineRule="exact"/>
              <w:jc w:val="center"/>
              <w:outlineLvl w:val="9"/>
              <w:rPr>
                <w:rFonts w:hint="default" w:ascii="宋体" w:hAnsi="宋体" w:eastAsia="宋体" w:cs="宋体"/>
                <w:color w:val="auto"/>
                <w:kern w:val="2"/>
                <w:sz w:val="24"/>
                <w:szCs w:val="24"/>
                <w:shd w:val="clear" w:color="auto" w:fill="auto"/>
                <w:lang w:val="en-US" w:eastAsia="zh-CN" w:bidi="ar-SA"/>
              </w:rPr>
            </w:pPr>
            <w:r>
              <w:rPr>
                <w:rFonts w:hint="eastAsia" w:ascii="宋体" w:hAnsi="宋体" w:cs="宋体"/>
                <w:color w:val="auto"/>
                <w:sz w:val="24"/>
                <w:szCs w:val="24"/>
                <w:shd w:val="clear" w:color="auto" w:fill="auto"/>
                <w:lang w:val="en-US" w:eastAsia="zh-CN" w:bidi="ar"/>
              </w:rPr>
              <w:t>20</w:t>
            </w:r>
          </w:p>
        </w:tc>
        <w:tc>
          <w:tcPr>
            <w:tcW w:w="1330" w:type="pct"/>
            <w:gridSpan w:val="2"/>
            <w:tcBorders>
              <w:top w:val="single" w:color="auto" w:sz="4" w:space="0"/>
              <w:left w:val="nil"/>
              <w:right w:val="single" w:color="auto" w:sz="4" w:space="0"/>
            </w:tcBorders>
            <w:noWrap w:val="0"/>
            <w:vAlign w:val="center"/>
          </w:tcPr>
          <w:p>
            <w:pPr>
              <w:pageBreakBefore w:val="0"/>
              <w:kinsoku/>
              <w:overflowPunct/>
              <w:bidi w:val="0"/>
              <w:spacing w:beforeAutospacing="0" w:afterAutospacing="0" w:line="520" w:lineRule="exact"/>
              <w:jc w:val="center"/>
              <w:outlineLvl w:val="9"/>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sz w:val="24"/>
                <w:szCs w:val="24"/>
                <w:shd w:val="clear" w:color="auto" w:fill="auto"/>
                <w:lang w:bidi="ar"/>
              </w:rPr>
              <w:t>是否授权</w:t>
            </w:r>
            <w:r>
              <w:rPr>
                <w:rFonts w:hint="eastAsia" w:ascii="宋体" w:hAnsi="宋体" w:cs="宋体"/>
                <w:color w:val="auto"/>
                <w:sz w:val="24"/>
                <w:szCs w:val="24"/>
                <w:shd w:val="clear" w:color="auto" w:fill="auto"/>
                <w:lang w:eastAsia="zh-CN" w:bidi="ar"/>
              </w:rPr>
              <w:t>询价</w:t>
            </w:r>
            <w:r>
              <w:rPr>
                <w:rFonts w:hint="eastAsia" w:ascii="宋体" w:hAnsi="宋体" w:eastAsia="宋体" w:cs="宋体"/>
                <w:color w:val="auto"/>
                <w:sz w:val="24"/>
                <w:szCs w:val="24"/>
                <w:shd w:val="clear" w:color="auto" w:fill="auto"/>
                <w:lang w:bidi="ar"/>
              </w:rPr>
              <w:t>小组确定成交</w:t>
            </w:r>
            <w:r>
              <w:rPr>
                <w:rFonts w:hint="eastAsia" w:ascii="宋体" w:hAnsi="宋体" w:cs="宋体"/>
                <w:color w:val="auto"/>
                <w:sz w:val="24"/>
                <w:szCs w:val="24"/>
                <w:shd w:val="clear" w:color="auto" w:fill="auto"/>
                <w:lang w:eastAsia="zh-CN" w:bidi="ar"/>
              </w:rPr>
              <w:t>供应商</w:t>
            </w:r>
          </w:p>
        </w:tc>
        <w:tc>
          <w:tcPr>
            <w:tcW w:w="3163" w:type="pct"/>
            <w:tcBorders>
              <w:top w:val="single" w:color="auto" w:sz="4" w:space="0"/>
              <w:left w:val="nil"/>
              <w:right w:val="single" w:color="auto" w:sz="4" w:space="0"/>
            </w:tcBorders>
            <w:noWrap w:val="0"/>
            <w:vAlign w:val="center"/>
          </w:tcPr>
          <w:p>
            <w:pPr>
              <w:pageBreakBefore w:val="0"/>
              <w:kinsoku/>
              <w:overflowPunct/>
              <w:bidi w:val="0"/>
              <w:spacing w:beforeAutospacing="0" w:afterAutospacing="0" w:line="520" w:lineRule="exact"/>
              <w:outlineLvl w:val="9"/>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sz w:val="24"/>
                <w:szCs w:val="24"/>
                <w:shd w:val="clear" w:color="auto" w:fill="auto"/>
                <w:lang w:bidi="ar"/>
              </w:rPr>
              <w:t xml:space="preserve"> 是</w:t>
            </w:r>
          </w:p>
        </w:tc>
      </w:tr>
      <w:tr>
        <w:tblPrEx>
          <w:tblCellMar>
            <w:top w:w="0" w:type="dxa"/>
            <w:left w:w="108" w:type="dxa"/>
            <w:bottom w:w="0" w:type="dxa"/>
            <w:right w:w="108" w:type="dxa"/>
          </w:tblCellMar>
        </w:tblPrEx>
        <w:trPr>
          <w:trHeight w:val="623" w:hRule="atLeast"/>
          <w:jc w:val="center"/>
        </w:trPr>
        <w:tc>
          <w:tcPr>
            <w:tcW w:w="505"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bidi w:val="0"/>
              <w:spacing w:beforeAutospacing="0" w:afterAutospacing="0" w:line="520" w:lineRule="exact"/>
              <w:jc w:val="center"/>
              <w:outlineLvl w:val="9"/>
              <w:rPr>
                <w:rFonts w:hint="default" w:ascii="宋体" w:hAnsi="宋体" w:eastAsia="宋体" w:cs="宋体"/>
                <w:color w:val="000000"/>
                <w:sz w:val="24"/>
                <w:szCs w:val="24"/>
                <w:shd w:val="clear" w:color="auto" w:fill="auto"/>
                <w:lang w:val="en-US" w:eastAsia="zh-CN"/>
              </w:rPr>
            </w:pPr>
            <w:r>
              <w:rPr>
                <w:rFonts w:hint="eastAsia" w:ascii="宋体" w:hAnsi="宋体" w:cs="宋体"/>
                <w:color w:val="000000"/>
                <w:sz w:val="24"/>
                <w:szCs w:val="24"/>
                <w:shd w:val="clear" w:color="auto" w:fill="auto"/>
                <w:lang w:val="en-US" w:eastAsia="zh-CN" w:bidi="ar"/>
              </w:rPr>
              <w:t>21</w:t>
            </w:r>
          </w:p>
        </w:tc>
        <w:tc>
          <w:tcPr>
            <w:tcW w:w="1330" w:type="pct"/>
            <w:gridSpan w:val="2"/>
            <w:tcBorders>
              <w:top w:val="single" w:color="auto" w:sz="4" w:space="0"/>
              <w:left w:val="nil"/>
              <w:bottom w:val="single" w:color="auto" w:sz="4" w:space="0"/>
              <w:right w:val="single" w:color="auto" w:sz="4" w:space="0"/>
            </w:tcBorders>
            <w:noWrap w:val="0"/>
            <w:vAlign w:val="center"/>
          </w:tcPr>
          <w:p>
            <w:pPr>
              <w:pageBreakBefore w:val="0"/>
              <w:kinsoku/>
              <w:overflowPunct/>
              <w:bidi w:val="0"/>
              <w:spacing w:beforeAutospacing="0" w:afterAutospacing="0" w:line="520" w:lineRule="exact"/>
              <w:jc w:val="center"/>
              <w:outlineLvl w:val="9"/>
              <w:rPr>
                <w:rFonts w:hint="eastAsia" w:ascii="宋体" w:hAnsi="宋体" w:eastAsia="宋体" w:cs="宋体"/>
                <w:color w:val="000000"/>
                <w:sz w:val="24"/>
                <w:szCs w:val="24"/>
                <w:shd w:val="clear" w:color="auto" w:fill="auto"/>
              </w:rPr>
            </w:pPr>
            <w:r>
              <w:rPr>
                <w:rFonts w:hint="eastAsia" w:ascii="宋体" w:hAnsi="宋体" w:eastAsia="宋体" w:cs="宋体"/>
                <w:color w:val="000000"/>
                <w:sz w:val="24"/>
                <w:szCs w:val="24"/>
                <w:shd w:val="clear" w:color="auto" w:fill="auto"/>
                <w:lang w:bidi="ar"/>
              </w:rPr>
              <w:t>成交公告媒介</w:t>
            </w:r>
          </w:p>
        </w:tc>
        <w:tc>
          <w:tcPr>
            <w:tcW w:w="3163" w:type="pct"/>
            <w:tcBorders>
              <w:top w:val="single" w:color="auto" w:sz="4" w:space="0"/>
              <w:left w:val="nil"/>
              <w:bottom w:val="single" w:color="auto" w:sz="4" w:space="0"/>
              <w:right w:val="single" w:color="auto" w:sz="4" w:space="0"/>
            </w:tcBorders>
            <w:noWrap w:val="0"/>
            <w:vAlign w:val="center"/>
          </w:tcPr>
          <w:p>
            <w:pPr>
              <w:pageBreakBefore w:val="0"/>
              <w:kinsoku/>
              <w:wordWrap w:val="0"/>
              <w:overflowPunct/>
              <w:bidi w:val="0"/>
              <w:spacing w:beforeAutospacing="0" w:afterAutospacing="0" w:line="520" w:lineRule="exact"/>
              <w:outlineLvl w:val="9"/>
              <w:rPr>
                <w:rFonts w:hint="eastAsia" w:ascii="宋体" w:hAnsi="宋体" w:eastAsia="宋体" w:cs="宋体"/>
                <w:color w:val="000000"/>
                <w:sz w:val="24"/>
                <w:szCs w:val="24"/>
                <w:shd w:val="clear" w:color="auto" w:fill="auto"/>
              </w:rPr>
            </w:pPr>
            <w:r>
              <w:rPr>
                <w:rFonts w:hint="eastAsia" w:ascii="仿宋" w:hAnsi="仿宋"/>
                <w:sz w:val="24"/>
              </w:rPr>
              <w:t>黄石市国有资产经营有限公司官网（http://www.hsgzgs.com）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jc w:val="center"/>
        </w:trPr>
        <w:tc>
          <w:tcPr>
            <w:tcW w:w="508" w:type="pct"/>
            <w:gridSpan w:val="2"/>
            <w:noWrap w:val="0"/>
            <w:vAlign w:val="center"/>
          </w:tcPr>
          <w:p>
            <w:pPr>
              <w:pageBreakBefore w:val="0"/>
              <w:kinsoku/>
              <w:overflowPunct/>
              <w:bidi w:val="0"/>
              <w:spacing w:beforeAutospacing="0" w:afterAutospacing="0" w:line="520" w:lineRule="exact"/>
              <w:jc w:val="center"/>
              <w:outlineLvl w:val="9"/>
              <w:rPr>
                <w:rFonts w:hint="default" w:ascii="宋体" w:hAnsi="宋体" w:eastAsia="宋体" w:cs="宋体"/>
                <w:color w:val="000000"/>
                <w:sz w:val="24"/>
                <w:szCs w:val="24"/>
                <w:shd w:val="clear" w:color="auto" w:fill="auto"/>
                <w:lang w:val="en-US" w:eastAsia="zh-CN" w:bidi="ar"/>
              </w:rPr>
            </w:pPr>
            <w:r>
              <w:rPr>
                <w:rFonts w:hint="eastAsia" w:ascii="宋体" w:hAnsi="宋体" w:cs="宋体"/>
                <w:color w:val="000000"/>
                <w:sz w:val="24"/>
                <w:szCs w:val="24"/>
                <w:shd w:val="clear" w:color="auto" w:fill="auto"/>
                <w:lang w:val="en-US" w:eastAsia="zh-CN" w:bidi="ar"/>
              </w:rPr>
              <w:t>23</w:t>
            </w:r>
          </w:p>
        </w:tc>
        <w:tc>
          <w:tcPr>
            <w:tcW w:w="4491" w:type="pct"/>
            <w:gridSpan w:val="2"/>
            <w:noWrap w:val="0"/>
            <w:vAlign w:val="center"/>
          </w:tcPr>
          <w:p>
            <w:pPr>
              <w:pageBreakBefore w:val="0"/>
              <w:kinsoku/>
              <w:overflowPunct/>
              <w:bidi w:val="0"/>
              <w:spacing w:beforeAutospacing="0" w:afterAutospacing="0" w:line="520" w:lineRule="exact"/>
              <w:jc w:val="left"/>
              <w:outlineLvl w:val="9"/>
              <w:rPr>
                <w:rFonts w:hint="eastAsia" w:ascii="宋体" w:hAnsi="宋体" w:eastAsia="宋体" w:cs="宋体"/>
                <w:color w:val="000000"/>
                <w:sz w:val="24"/>
                <w:szCs w:val="24"/>
                <w:shd w:val="clear" w:color="auto" w:fill="auto"/>
                <w:lang w:val="en-US" w:eastAsia="en-US" w:bidi="ar"/>
              </w:rPr>
            </w:pPr>
            <w:r>
              <w:rPr>
                <w:rFonts w:hint="eastAsia" w:ascii="宋体" w:hAnsi="宋体" w:cs="宋体"/>
                <w:color w:val="000000"/>
                <w:sz w:val="24"/>
                <w:szCs w:val="24"/>
                <w:shd w:val="clear" w:color="auto" w:fill="auto"/>
                <w:lang w:val="en-US" w:eastAsia="zh-CN" w:bidi="ar"/>
              </w:rPr>
              <w:t>询价</w:t>
            </w:r>
            <w:r>
              <w:rPr>
                <w:rFonts w:hint="eastAsia" w:ascii="宋体" w:hAnsi="宋体" w:eastAsia="宋体" w:cs="宋体"/>
                <w:color w:val="000000"/>
                <w:sz w:val="24"/>
                <w:szCs w:val="24"/>
                <w:shd w:val="clear" w:color="auto" w:fill="auto"/>
                <w:lang w:val="en-US" w:eastAsia="en-US" w:bidi="ar"/>
              </w:rPr>
              <w:t>文件中所附的复印件或扫描件必须是原件的全本复印或扫描（空白页可不复印或扫描）</w:t>
            </w:r>
            <w:r>
              <w:rPr>
                <w:rFonts w:hint="eastAsia" w:ascii="宋体" w:hAnsi="宋体" w:eastAsia="宋体" w:cs="宋体"/>
                <w:color w:val="000000"/>
                <w:sz w:val="24"/>
                <w:szCs w:val="24"/>
                <w:shd w:val="clear" w:color="auto" w:fill="auto"/>
                <w:lang w:val="en-US" w:eastAsia="zh-CN" w:bidi="ar"/>
              </w:rPr>
              <w:t>,</w:t>
            </w:r>
            <w:r>
              <w:rPr>
                <w:rFonts w:hint="eastAsia" w:ascii="宋体" w:hAnsi="宋体" w:eastAsia="宋体" w:cs="宋体"/>
                <w:color w:val="000000"/>
                <w:sz w:val="24"/>
                <w:szCs w:val="24"/>
                <w:shd w:val="clear" w:color="auto" w:fill="auto"/>
                <w:lang w:val="en-US" w:eastAsia="en-US" w:bidi="ar"/>
              </w:rPr>
              <w:t>因缺页、漏页导致复印件不能明确反应</w:t>
            </w:r>
            <w:r>
              <w:rPr>
                <w:rFonts w:hint="eastAsia" w:ascii="宋体" w:hAnsi="宋体" w:cs="宋体"/>
                <w:color w:val="000000"/>
                <w:sz w:val="24"/>
                <w:szCs w:val="24"/>
                <w:shd w:val="clear" w:color="auto" w:fill="auto"/>
                <w:lang w:val="en-US" w:eastAsia="zh-CN" w:bidi="ar"/>
              </w:rPr>
              <w:t>询价</w:t>
            </w:r>
            <w:r>
              <w:rPr>
                <w:rFonts w:hint="eastAsia" w:ascii="宋体" w:hAnsi="宋体" w:eastAsia="宋体" w:cs="宋体"/>
                <w:color w:val="000000"/>
                <w:sz w:val="24"/>
                <w:szCs w:val="24"/>
                <w:shd w:val="clear" w:color="auto" w:fill="auto"/>
                <w:lang w:val="en-US" w:eastAsia="zh-CN" w:bidi="ar"/>
              </w:rPr>
              <w:t>文件</w:t>
            </w:r>
            <w:r>
              <w:rPr>
                <w:rFonts w:hint="eastAsia" w:ascii="宋体" w:hAnsi="宋体" w:eastAsia="宋体" w:cs="宋体"/>
                <w:color w:val="000000"/>
                <w:sz w:val="24"/>
                <w:szCs w:val="24"/>
                <w:shd w:val="clear" w:color="auto" w:fill="auto"/>
                <w:lang w:val="en-US" w:eastAsia="en-US" w:bidi="ar"/>
              </w:rPr>
              <w:t>要求的各项指标，评标委员会将否决其投标。</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480" w:firstLineChars="200"/>
        <w:textAlignment w:val="auto"/>
        <w:outlineLvl w:val="1"/>
        <w:rPr>
          <w:rFonts w:hint="eastAsia" w:ascii="宋体" w:hAnsi="宋体" w:eastAsia="宋体" w:cs="宋体"/>
          <w:b/>
          <w:bCs/>
          <w:sz w:val="24"/>
          <w:szCs w:val="24"/>
          <w:lang w:val="en-US" w:eastAsia="zh-CN"/>
        </w:rPr>
      </w:pPr>
      <w:r>
        <w:rPr>
          <w:rFonts w:hint="eastAsia" w:ascii="宋体" w:hAnsi="宋体" w:eastAsia="宋体" w:cs="宋体"/>
          <w:color w:val="000000"/>
          <w:sz w:val="24"/>
          <w:szCs w:val="24"/>
          <w:shd w:val="clear" w:color="auto" w:fill="auto"/>
          <w:lang w:val="en-US" w:eastAsia="zh-CN" w:bidi="ar"/>
        </w:rPr>
        <w:br w:type="page"/>
      </w:r>
      <w:bookmarkStart w:id="38" w:name="_Toc31495"/>
      <w:r>
        <w:rPr>
          <w:rFonts w:hint="eastAsia" w:ascii="宋体" w:hAnsi="宋体" w:eastAsia="宋体" w:cs="宋体"/>
          <w:b/>
          <w:bCs/>
          <w:sz w:val="24"/>
          <w:szCs w:val="24"/>
          <w:lang w:val="en-US" w:eastAsia="zh-CN"/>
        </w:rPr>
        <w:t>一、说明</w:t>
      </w:r>
      <w:bookmarkEnd w:id="38"/>
    </w:p>
    <w:p>
      <w:pPr>
        <w:pageBreakBefore w:val="0"/>
        <w:widowControl/>
        <w:kinsoku/>
        <w:overflowPunct/>
        <w:bidi w:val="0"/>
        <w:spacing w:beforeAutospacing="0" w:afterAutospacing="0" w:line="520" w:lineRule="exact"/>
        <w:ind w:firstLine="0" w:firstLineChars="0"/>
        <w:jc w:val="center"/>
        <w:textAlignment w:val="baseline"/>
        <w:rPr>
          <w:rFonts w:hint="eastAsia" w:ascii="宋体" w:hAnsi="宋体" w:eastAsia="宋体" w:cs="宋体"/>
          <w:b/>
          <w:sz w:val="28"/>
          <w:szCs w:val="28"/>
        </w:rPr>
      </w:pPr>
      <w:r>
        <w:rPr>
          <w:rFonts w:hint="eastAsia" w:ascii="宋体" w:hAnsi="宋体" w:eastAsia="宋体" w:cs="宋体"/>
          <w:b/>
          <w:sz w:val="28"/>
          <w:szCs w:val="28"/>
        </w:rPr>
        <w:t>说    明</w:t>
      </w:r>
    </w:p>
    <w:p>
      <w:pPr>
        <w:pStyle w:val="3"/>
        <w:pageBreakBefore w:val="0"/>
        <w:kinsoku/>
        <w:overflowPunct/>
        <w:bidi w:val="0"/>
        <w:spacing w:beforeAutospacing="0" w:afterAutospacing="0" w:line="520" w:lineRule="exact"/>
        <w:ind w:firstLine="482"/>
        <w:outlineLvl w:val="9"/>
        <w:rPr>
          <w:rFonts w:hint="eastAsia" w:ascii="宋体" w:hAnsi="宋体" w:eastAsia="宋体" w:cs="宋体"/>
          <w:b/>
          <w:sz w:val="24"/>
          <w:szCs w:val="24"/>
        </w:rPr>
      </w:pPr>
      <w:r>
        <w:rPr>
          <w:rFonts w:hint="eastAsia" w:ascii="宋体" w:hAnsi="宋体" w:eastAsia="宋体" w:cs="宋体"/>
          <w:b/>
          <w:sz w:val="24"/>
          <w:szCs w:val="24"/>
        </w:rPr>
        <w:t>1．适用范围</w:t>
      </w:r>
    </w:p>
    <w:p>
      <w:pPr>
        <w:pageBreakBefore w:val="0"/>
        <w:widowControl w:val="0"/>
        <w:kinsoku/>
        <w:overflowPunct/>
        <w:bidi w:val="0"/>
        <w:spacing w:beforeAutospacing="0" w:afterAutospacing="0" w:line="520" w:lineRule="exact"/>
        <w:ind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1.1本《</w:t>
      </w:r>
      <w:r>
        <w:rPr>
          <w:rFonts w:hint="eastAsia" w:ascii="宋体" w:hAnsi="宋体" w:cs="宋体"/>
          <w:kern w:val="2"/>
          <w:sz w:val="24"/>
          <w:szCs w:val="24"/>
          <w:lang w:val="en-US" w:eastAsia="zh-CN" w:bidi="ar-SA"/>
        </w:rPr>
        <w:t>询价</w:t>
      </w:r>
      <w:r>
        <w:rPr>
          <w:rFonts w:hint="eastAsia" w:ascii="宋体" w:hAnsi="宋体" w:eastAsia="宋体" w:cs="宋体"/>
          <w:kern w:val="2"/>
          <w:sz w:val="24"/>
          <w:szCs w:val="24"/>
          <w:lang w:val="en-US" w:eastAsia="zh-CN" w:bidi="ar-SA"/>
        </w:rPr>
        <w:t>文件》仅适用于本</w:t>
      </w:r>
      <w:r>
        <w:rPr>
          <w:rFonts w:hint="eastAsia" w:ascii="宋体" w:hAnsi="宋体" w:cs="宋体"/>
          <w:kern w:val="2"/>
          <w:sz w:val="24"/>
          <w:szCs w:val="24"/>
          <w:lang w:val="en-US" w:eastAsia="zh-CN" w:bidi="ar-SA"/>
        </w:rPr>
        <w:t>询价</w:t>
      </w:r>
      <w:r>
        <w:rPr>
          <w:rFonts w:hint="eastAsia" w:ascii="宋体" w:hAnsi="宋体" w:eastAsia="宋体" w:cs="宋体"/>
          <w:kern w:val="2"/>
          <w:sz w:val="24"/>
          <w:szCs w:val="24"/>
          <w:lang w:val="en-US" w:eastAsia="zh-CN" w:bidi="ar-SA"/>
        </w:rPr>
        <w:t>公告中所述项目。</w:t>
      </w:r>
    </w:p>
    <w:p>
      <w:pPr>
        <w:pStyle w:val="3"/>
        <w:pageBreakBefore w:val="0"/>
        <w:kinsoku/>
        <w:overflowPunct/>
        <w:bidi w:val="0"/>
        <w:spacing w:beforeAutospacing="0" w:afterAutospacing="0" w:line="520" w:lineRule="exact"/>
        <w:ind w:firstLine="482"/>
        <w:outlineLvl w:val="9"/>
        <w:rPr>
          <w:rFonts w:hint="eastAsia" w:ascii="宋体" w:hAnsi="宋体" w:eastAsia="宋体" w:cs="宋体"/>
          <w:b/>
          <w:sz w:val="24"/>
          <w:szCs w:val="24"/>
        </w:rPr>
      </w:pPr>
      <w:r>
        <w:rPr>
          <w:rFonts w:hint="eastAsia" w:ascii="宋体" w:hAnsi="宋体" w:eastAsia="宋体" w:cs="宋体"/>
          <w:b/>
          <w:sz w:val="24"/>
          <w:szCs w:val="24"/>
        </w:rPr>
        <w:t>2. 定义</w:t>
      </w:r>
    </w:p>
    <w:p>
      <w:pPr>
        <w:pageBreakBefore w:val="0"/>
        <w:widowControl w:val="0"/>
        <w:kinsoku/>
        <w:overflowPunct/>
        <w:bidi w:val="0"/>
        <w:spacing w:beforeAutospacing="0" w:afterAutospacing="0" w:line="520" w:lineRule="exact"/>
        <w:ind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2.1“采购人”是指采购单位，即</w:t>
      </w:r>
      <w:r>
        <w:rPr>
          <w:rFonts w:hint="eastAsia" w:ascii="宋体" w:hAnsi="宋体" w:cs="宋体"/>
          <w:kern w:val="2"/>
          <w:sz w:val="24"/>
          <w:szCs w:val="24"/>
          <w:lang w:val="en-US" w:eastAsia="zh-CN" w:bidi="ar-SA"/>
        </w:rPr>
        <w:t>黄石市高新技术产业投资有限公司</w:t>
      </w:r>
      <w:r>
        <w:rPr>
          <w:rFonts w:hint="eastAsia" w:ascii="宋体" w:hAnsi="宋体" w:eastAsia="宋体" w:cs="宋体"/>
          <w:kern w:val="2"/>
          <w:sz w:val="24"/>
          <w:szCs w:val="24"/>
          <w:lang w:val="en-US" w:eastAsia="zh-CN" w:bidi="ar-SA"/>
        </w:rPr>
        <w:t>。</w:t>
      </w:r>
    </w:p>
    <w:p>
      <w:pPr>
        <w:pageBreakBefore w:val="0"/>
        <w:widowControl w:val="0"/>
        <w:kinsoku/>
        <w:overflowPunct/>
        <w:bidi w:val="0"/>
        <w:spacing w:beforeAutospacing="0" w:afterAutospacing="0" w:line="520" w:lineRule="exact"/>
        <w:ind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w:t>
      </w:r>
      <w:r>
        <w:rPr>
          <w:rFonts w:hint="eastAsia" w:ascii="宋体" w:hAnsi="宋体" w:cs="宋体"/>
          <w:kern w:val="2"/>
          <w:sz w:val="24"/>
          <w:szCs w:val="24"/>
          <w:lang w:val="en-US" w:eastAsia="zh-CN" w:bidi="ar-SA"/>
        </w:rPr>
        <w:t>供应商</w:t>
      </w:r>
      <w:r>
        <w:rPr>
          <w:rFonts w:hint="eastAsia" w:ascii="宋体" w:hAnsi="宋体" w:eastAsia="宋体" w:cs="宋体"/>
          <w:kern w:val="2"/>
          <w:sz w:val="24"/>
          <w:szCs w:val="24"/>
          <w:lang w:val="en-US" w:eastAsia="zh-CN" w:bidi="ar-SA"/>
        </w:rPr>
        <w:t>”是指参加本项目的投标单位。</w:t>
      </w:r>
    </w:p>
    <w:p>
      <w:pPr>
        <w:pageBreakBefore w:val="0"/>
        <w:widowControl w:val="0"/>
        <w:kinsoku/>
        <w:overflowPunct/>
        <w:bidi w:val="0"/>
        <w:spacing w:beforeAutospacing="0" w:afterAutospacing="0" w:line="520" w:lineRule="exact"/>
        <w:ind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“合格的</w:t>
      </w:r>
      <w:r>
        <w:rPr>
          <w:rFonts w:hint="eastAsia" w:ascii="宋体" w:hAnsi="宋体" w:cs="宋体"/>
          <w:kern w:val="2"/>
          <w:sz w:val="24"/>
          <w:szCs w:val="24"/>
          <w:lang w:val="en-US" w:eastAsia="zh-CN" w:bidi="ar-SA"/>
        </w:rPr>
        <w:t>供应商</w:t>
      </w:r>
      <w:r>
        <w:rPr>
          <w:rFonts w:hint="eastAsia" w:ascii="宋体" w:hAnsi="宋体" w:eastAsia="宋体" w:cs="宋体"/>
          <w:kern w:val="2"/>
          <w:sz w:val="24"/>
          <w:szCs w:val="24"/>
          <w:lang w:val="en-US" w:eastAsia="zh-CN" w:bidi="ar-SA"/>
        </w:rPr>
        <w:t>”</w:t>
      </w:r>
    </w:p>
    <w:p>
      <w:pPr>
        <w:pageBreakBefore w:val="0"/>
        <w:widowControl w:val="0"/>
        <w:kinsoku/>
        <w:overflowPunct/>
        <w:bidi w:val="0"/>
        <w:spacing w:beforeAutospacing="0" w:afterAutospacing="0" w:line="520" w:lineRule="exact"/>
        <w:ind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1)见须知前附表资格条件。</w:t>
      </w:r>
    </w:p>
    <w:p>
      <w:pPr>
        <w:pageBreakBefore w:val="0"/>
        <w:widowControl w:val="0"/>
        <w:kinsoku/>
        <w:overflowPunct/>
        <w:bidi w:val="0"/>
        <w:spacing w:beforeAutospacing="0" w:afterAutospacing="0" w:line="520" w:lineRule="exact"/>
        <w:ind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2)按本《</w:t>
      </w:r>
      <w:r>
        <w:rPr>
          <w:rFonts w:hint="eastAsia" w:ascii="宋体" w:hAnsi="宋体" w:cs="宋体"/>
          <w:kern w:val="2"/>
          <w:sz w:val="24"/>
          <w:szCs w:val="24"/>
          <w:lang w:val="en-US" w:eastAsia="zh-CN" w:bidi="ar-SA"/>
        </w:rPr>
        <w:t>询价</w:t>
      </w:r>
      <w:r>
        <w:rPr>
          <w:rFonts w:hint="eastAsia" w:ascii="宋体" w:hAnsi="宋体" w:eastAsia="宋体" w:cs="宋体"/>
          <w:kern w:val="2"/>
          <w:sz w:val="24"/>
          <w:szCs w:val="24"/>
          <w:lang w:val="en-US" w:eastAsia="zh-CN" w:bidi="ar-SA"/>
        </w:rPr>
        <w:t>文件》要求报名登记并按时参加</w:t>
      </w:r>
      <w:r>
        <w:rPr>
          <w:rFonts w:hint="eastAsia" w:ascii="宋体" w:hAnsi="宋体" w:cs="宋体"/>
          <w:kern w:val="2"/>
          <w:sz w:val="24"/>
          <w:szCs w:val="24"/>
          <w:lang w:val="en-US" w:eastAsia="zh-CN" w:bidi="ar-SA"/>
        </w:rPr>
        <w:t>询价</w:t>
      </w:r>
      <w:r>
        <w:rPr>
          <w:rFonts w:hint="eastAsia" w:ascii="宋体" w:hAnsi="宋体" w:eastAsia="宋体" w:cs="宋体"/>
          <w:kern w:val="2"/>
          <w:sz w:val="24"/>
          <w:szCs w:val="24"/>
          <w:lang w:val="en-US" w:eastAsia="zh-CN" w:bidi="ar-SA"/>
        </w:rPr>
        <w:t>的</w:t>
      </w:r>
      <w:r>
        <w:rPr>
          <w:rFonts w:hint="eastAsia" w:ascii="宋体" w:hAnsi="宋体" w:cs="宋体"/>
          <w:kern w:val="2"/>
          <w:sz w:val="24"/>
          <w:szCs w:val="24"/>
          <w:lang w:val="en-US" w:eastAsia="zh-CN" w:bidi="ar-SA"/>
        </w:rPr>
        <w:t>供应商</w:t>
      </w:r>
      <w:r>
        <w:rPr>
          <w:rFonts w:hint="eastAsia" w:ascii="宋体" w:hAnsi="宋体" w:eastAsia="宋体" w:cs="宋体"/>
          <w:kern w:val="2"/>
          <w:sz w:val="24"/>
          <w:szCs w:val="24"/>
          <w:lang w:val="en-US" w:eastAsia="zh-CN" w:bidi="ar-SA"/>
        </w:rPr>
        <w:t>。</w:t>
      </w:r>
    </w:p>
    <w:p>
      <w:pPr>
        <w:pageBreakBefore w:val="0"/>
        <w:widowControl w:val="0"/>
        <w:kinsoku/>
        <w:overflowPunct/>
        <w:bidi w:val="0"/>
        <w:spacing w:beforeAutospacing="0" w:afterAutospacing="0" w:line="520" w:lineRule="exact"/>
        <w:ind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3)经评审委员会资格性审查和符合性审查，符合本</w:t>
      </w:r>
      <w:r>
        <w:rPr>
          <w:rFonts w:hint="eastAsia" w:ascii="宋体" w:hAnsi="宋体" w:cs="宋体"/>
          <w:kern w:val="2"/>
          <w:sz w:val="24"/>
          <w:szCs w:val="24"/>
          <w:lang w:val="en-US" w:eastAsia="zh-CN" w:bidi="ar-SA"/>
        </w:rPr>
        <w:t>询价</w:t>
      </w:r>
      <w:r>
        <w:rPr>
          <w:rFonts w:hint="eastAsia" w:ascii="宋体" w:hAnsi="宋体" w:eastAsia="宋体" w:cs="宋体"/>
          <w:kern w:val="2"/>
          <w:sz w:val="24"/>
          <w:szCs w:val="24"/>
          <w:lang w:val="en-US" w:eastAsia="zh-CN" w:bidi="ar-SA"/>
        </w:rPr>
        <w:t>文件规定的资格要求，有能力提供本项目服务的</w:t>
      </w:r>
      <w:r>
        <w:rPr>
          <w:rFonts w:hint="eastAsia" w:ascii="宋体" w:hAnsi="宋体" w:cs="宋体"/>
          <w:kern w:val="2"/>
          <w:sz w:val="24"/>
          <w:szCs w:val="24"/>
          <w:lang w:val="en-US" w:eastAsia="zh-CN" w:bidi="ar-SA"/>
        </w:rPr>
        <w:t>供应商</w:t>
      </w:r>
      <w:r>
        <w:rPr>
          <w:rFonts w:hint="eastAsia" w:ascii="宋体" w:hAnsi="宋体" w:eastAsia="宋体" w:cs="宋体"/>
          <w:kern w:val="2"/>
          <w:sz w:val="24"/>
          <w:szCs w:val="24"/>
          <w:lang w:val="en-US" w:eastAsia="zh-CN" w:bidi="ar-SA"/>
        </w:rPr>
        <w:t>。</w:t>
      </w:r>
    </w:p>
    <w:p>
      <w:pPr>
        <w:pageBreakBefore w:val="0"/>
        <w:widowControl w:val="0"/>
        <w:kinsoku/>
        <w:overflowPunct/>
        <w:bidi w:val="0"/>
        <w:spacing w:beforeAutospacing="0" w:afterAutospacing="0" w:line="520" w:lineRule="exact"/>
        <w:ind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cs="宋体"/>
          <w:kern w:val="2"/>
          <w:sz w:val="24"/>
          <w:szCs w:val="24"/>
          <w:lang w:val="en-US" w:eastAsia="zh-CN" w:bidi="ar-SA"/>
        </w:rPr>
        <w:t>4</w:t>
      </w:r>
      <w:r>
        <w:rPr>
          <w:rFonts w:hint="eastAsia" w:ascii="宋体" w:hAnsi="宋体" w:eastAsia="宋体" w:cs="宋体"/>
          <w:kern w:val="2"/>
          <w:sz w:val="24"/>
          <w:szCs w:val="24"/>
          <w:lang w:val="en-US" w:eastAsia="zh-CN" w:bidi="ar-SA"/>
        </w:rPr>
        <w:t>“成交人”是指由评审委员会评审确定的成交人。</w:t>
      </w:r>
    </w:p>
    <w:p>
      <w:pPr>
        <w:pageBreakBefore w:val="0"/>
        <w:widowControl w:val="0"/>
        <w:kinsoku/>
        <w:overflowPunct/>
        <w:bidi w:val="0"/>
        <w:spacing w:beforeAutospacing="0" w:afterAutospacing="0" w:line="520" w:lineRule="exact"/>
        <w:ind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cs="宋体"/>
          <w:kern w:val="2"/>
          <w:sz w:val="24"/>
          <w:szCs w:val="24"/>
          <w:lang w:val="en-US" w:eastAsia="zh-CN" w:bidi="ar-SA"/>
        </w:rPr>
        <w:t xml:space="preserve">5 </w:t>
      </w:r>
      <w:r>
        <w:rPr>
          <w:rFonts w:hint="eastAsia" w:ascii="宋体" w:hAnsi="宋体" w:eastAsia="宋体" w:cs="宋体"/>
          <w:kern w:val="2"/>
          <w:sz w:val="24"/>
          <w:szCs w:val="24"/>
          <w:lang w:val="en-US" w:eastAsia="zh-CN" w:bidi="ar-SA"/>
        </w:rPr>
        <w:t>本文件中“公章”特指与</w:t>
      </w:r>
      <w:r>
        <w:rPr>
          <w:rFonts w:hint="eastAsia" w:ascii="宋体" w:hAnsi="宋体" w:cs="宋体"/>
          <w:kern w:val="2"/>
          <w:sz w:val="24"/>
          <w:szCs w:val="24"/>
          <w:lang w:val="en-US" w:eastAsia="zh-CN" w:bidi="ar-SA"/>
        </w:rPr>
        <w:t>供应商</w:t>
      </w:r>
      <w:r>
        <w:rPr>
          <w:rFonts w:hint="eastAsia" w:ascii="宋体" w:hAnsi="宋体" w:eastAsia="宋体" w:cs="宋体"/>
          <w:kern w:val="2"/>
          <w:sz w:val="24"/>
          <w:szCs w:val="24"/>
          <w:lang w:val="en-US" w:eastAsia="zh-CN" w:bidi="ar-SA"/>
        </w:rPr>
        <w:t>全称相一致的行政公章（不包含投标单位专用章、财务专用章、合同专用章等其他公章）。</w:t>
      </w:r>
    </w:p>
    <w:p>
      <w:pPr>
        <w:pStyle w:val="3"/>
        <w:pageBreakBefore w:val="0"/>
        <w:kinsoku/>
        <w:overflowPunct/>
        <w:bidi w:val="0"/>
        <w:spacing w:beforeAutospacing="0" w:afterAutospacing="0" w:line="520" w:lineRule="exact"/>
        <w:ind w:firstLine="482"/>
        <w:outlineLvl w:val="9"/>
        <w:rPr>
          <w:rFonts w:hint="eastAsia" w:ascii="宋体" w:hAnsi="宋体" w:eastAsia="宋体" w:cs="宋体"/>
          <w:b/>
          <w:sz w:val="24"/>
          <w:szCs w:val="24"/>
        </w:rPr>
      </w:pPr>
      <w:r>
        <w:rPr>
          <w:rFonts w:hint="eastAsia" w:ascii="宋体" w:hAnsi="宋体" w:eastAsia="宋体" w:cs="宋体"/>
          <w:b/>
          <w:sz w:val="24"/>
          <w:szCs w:val="24"/>
        </w:rPr>
        <w:t>3. 投标费用</w:t>
      </w:r>
    </w:p>
    <w:p>
      <w:pPr>
        <w:pageBreakBefore w:val="0"/>
        <w:widowControl w:val="0"/>
        <w:kinsoku/>
        <w:overflowPunct/>
        <w:bidi w:val="0"/>
        <w:spacing w:beforeAutospacing="0" w:afterAutospacing="0" w:line="520" w:lineRule="exact"/>
        <w:ind w:firstLine="480" w:firstLineChars="200"/>
        <w:jc w:val="both"/>
        <w:textAlignment w:val="auto"/>
        <w:outlineLvl w:val="9"/>
        <w:rPr>
          <w:rFonts w:hint="eastAsia" w:ascii="宋体" w:hAnsi="宋体" w:eastAsia="宋体" w:cs="宋体"/>
          <w:kern w:val="2"/>
          <w:sz w:val="24"/>
          <w:szCs w:val="24"/>
          <w:lang w:val="en-US" w:eastAsia="zh-CN" w:bidi="ar-SA"/>
        </w:rPr>
      </w:pPr>
      <w:bookmarkStart w:id="39" w:name="_Toc363813384"/>
      <w:bookmarkStart w:id="40" w:name="_Toc278891592"/>
      <w:bookmarkStart w:id="41" w:name="_Toc272247695"/>
      <w:r>
        <w:rPr>
          <w:rFonts w:hint="eastAsia" w:ascii="宋体" w:hAnsi="宋体" w:eastAsia="宋体" w:cs="宋体"/>
          <w:kern w:val="2"/>
          <w:sz w:val="24"/>
          <w:szCs w:val="24"/>
          <w:lang w:val="en-US" w:eastAsia="zh-CN" w:bidi="ar-SA"/>
        </w:rPr>
        <w:t xml:space="preserve">3.1 </w:t>
      </w:r>
      <w:r>
        <w:rPr>
          <w:rFonts w:hint="eastAsia" w:ascii="宋体" w:hAnsi="宋体" w:cs="宋体"/>
          <w:kern w:val="2"/>
          <w:sz w:val="24"/>
          <w:szCs w:val="24"/>
          <w:lang w:val="en-US" w:eastAsia="zh-CN" w:bidi="ar-SA"/>
        </w:rPr>
        <w:t>供应商</w:t>
      </w:r>
      <w:r>
        <w:rPr>
          <w:rFonts w:hint="eastAsia" w:ascii="宋体" w:hAnsi="宋体" w:eastAsia="宋体" w:cs="宋体"/>
          <w:kern w:val="2"/>
          <w:sz w:val="24"/>
          <w:szCs w:val="24"/>
          <w:lang w:val="en-US" w:eastAsia="zh-CN" w:bidi="ar-SA"/>
        </w:rPr>
        <w:t>应承担所有与准备和参加</w:t>
      </w:r>
      <w:r>
        <w:rPr>
          <w:rFonts w:hint="eastAsia" w:ascii="宋体" w:hAnsi="宋体" w:cs="宋体"/>
          <w:kern w:val="2"/>
          <w:sz w:val="24"/>
          <w:szCs w:val="24"/>
          <w:lang w:val="en-US" w:eastAsia="zh-CN" w:bidi="ar-SA"/>
        </w:rPr>
        <w:t>询价</w:t>
      </w:r>
      <w:r>
        <w:rPr>
          <w:rFonts w:hint="eastAsia" w:ascii="宋体" w:hAnsi="宋体" w:eastAsia="宋体" w:cs="宋体"/>
          <w:kern w:val="2"/>
          <w:sz w:val="24"/>
          <w:szCs w:val="24"/>
          <w:lang w:val="en-US" w:eastAsia="zh-CN" w:bidi="ar-SA"/>
        </w:rPr>
        <w:t>有关的费用。不论</w:t>
      </w:r>
      <w:r>
        <w:rPr>
          <w:rFonts w:hint="eastAsia" w:ascii="宋体" w:hAnsi="宋体" w:cs="宋体"/>
          <w:kern w:val="2"/>
          <w:sz w:val="24"/>
          <w:szCs w:val="24"/>
          <w:lang w:val="en-US" w:eastAsia="zh-CN" w:bidi="ar-SA"/>
        </w:rPr>
        <w:t>询价</w:t>
      </w:r>
      <w:r>
        <w:rPr>
          <w:rFonts w:hint="eastAsia" w:ascii="宋体" w:hAnsi="宋体" w:eastAsia="宋体" w:cs="宋体"/>
          <w:kern w:val="2"/>
          <w:sz w:val="24"/>
          <w:szCs w:val="24"/>
          <w:lang w:val="en-US" w:eastAsia="zh-CN" w:bidi="ar-SA"/>
        </w:rPr>
        <w:t>的结果如何，采购人均无义务和责任承担这些费用。</w:t>
      </w:r>
    </w:p>
    <w:p>
      <w:pPr>
        <w:pageBreakBefore w:val="0"/>
        <w:widowControl w:val="0"/>
        <w:kinsoku/>
        <w:overflowPunct/>
        <w:bidi w:val="0"/>
        <w:spacing w:beforeAutospacing="0" w:afterAutospacing="0" w:line="520" w:lineRule="exact"/>
        <w:ind w:firstLine="482" w:firstLineChars="200"/>
        <w:textAlignment w:val="baseline"/>
        <w:outlineLvl w:val="1"/>
        <w:rPr>
          <w:rFonts w:hint="eastAsia" w:ascii="宋体" w:hAnsi="宋体" w:eastAsia="宋体" w:cs="宋体"/>
          <w:b/>
          <w:sz w:val="24"/>
          <w:szCs w:val="24"/>
        </w:rPr>
      </w:pPr>
      <w:bookmarkStart w:id="42" w:name="_Toc26932"/>
      <w:r>
        <w:rPr>
          <w:rFonts w:hint="eastAsia" w:ascii="宋体" w:hAnsi="宋体" w:eastAsia="宋体" w:cs="宋体"/>
          <w:b/>
          <w:sz w:val="24"/>
          <w:szCs w:val="24"/>
        </w:rPr>
        <w:t>二、</w:t>
      </w:r>
      <w:r>
        <w:rPr>
          <w:rFonts w:hint="eastAsia" w:ascii="宋体" w:hAnsi="宋体" w:cs="宋体"/>
          <w:b/>
          <w:sz w:val="24"/>
          <w:szCs w:val="24"/>
          <w:lang w:eastAsia="zh-CN"/>
        </w:rPr>
        <w:t>询价</w:t>
      </w:r>
      <w:r>
        <w:rPr>
          <w:rFonts w:hint="eastAsia" w:ascii="宋体" w:hAnsi="宋体" w:eastAsia="宋体" w:cs="宋体"/>
          <w:b/>
          <w:sz w:val="24"/>
          <w:szCs w:val="24"/>
        </w:rPr>
        <w:t>文件</w:t>
      </w:r>
      <w:bookmarkEnd w:id="39"/>
      <w:bookmarkEnd w:id="40"/>
      <w:bookmarkEnd w:id="41"/>
      <w:bookmarkEnd w:id="42"/>
    </w:p>
    <w:p>
      <w:pPr>
        <w:pStyle w:val="3"/>
        <w:pageBreakBefore w:val="0"/>
        <w:kinsoku/>
        <w:overflowPunct/>
        <w:bidi w:val="0"/>
        <w:spacing w:beforeAutospacing="0" w:afterAutospacing="0" w:line="520" w:lineRule="exact"/>
        <w:ind w:firstLine="482"/>
        <w:outlineLvl w:val="9"/>
        <w:rPr>
          <w:rFonts w:hint="eastAsia" w:ascii="宋体" w:hAnsi="宋体" w:eastAsia="宋体" w:cs="宋体"/>
          <w:b/>
          <w:sz w:val="24"/>
          <w:szCs w:val="24"/>
        </w:rPr>
      </w:pPr>
      <w:r>
        <w:rPr>
          <w:rFonts w:hint="eastAsia" w:ascii="宋体" w:hAnsi="宋体" w:eastAsia="宋体" w:cs="宋体"/>
          <w:b/>
          <w:sz w:val="24"/>
          <w:szCs w:val="24"/>
        </w:rPr>
        <w:t xml:space="preserve">4. </w:t>
      </w:r>
      <w:r>
        <w:rPr>
          <w:rFonts w:hint="eastAsia" w:ascii="宋体" w:hAnsi="宋体" w:cs="宋体"/>
          <w:b/>
          <w:sz w:val="24"/>
          <w:szCs w:val="24"/>
          <w:lang w:eastAsia="zh-CN"/>
        </w:rPr>
        <w:t>询价</w:t>
      </w:r>
      <w:r>
        <w:rPr>
          <w:rFonts w:hint="eastAsia" w:ascii="宋体" w:hAnsi="宋体" w:eastAsia="宋体" w:cs="宋体"/>
          <w:b/>
          <w:sz w:val="24"/>
          <w:szCs w:val="24"/>
        </w:rPr>
        <w:t>文件的构成</w:t>
      </w:r>
    </w:p>
    <w:p>
      <w:pPr>
        <w:pageBreakBefore w:val="0"/>
        <w:widowControl w:val="0"/>
        <w:kinsoku/>
        <w:overflowPunct/>
        <w:bidi w:val="0"/>
        <w:spacing w:beforeAutospacing="0" w:afterAutospacing="0" w:line="520" w:lineRule="exact"/>
        <w:ind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4.1</w:t>
      </w:r>
      <w:r>
        <w:rPr>
          <w:rFonts w:hint="eastAsia" w:ascii="宋体" w:hAnsi="宋体" w:cs="宋体"/>
          <w:kern w:val="2"/>
          <w:sz w:val="24"/>
          <w:szCs w:val="24"/>
          <w:lang w:val="en-US" w:eastAsia="zh-CN" w:bidi="ar-SA"/>
        </w:rPr>
        <w:t>询价</w:t>
      </w:r>
      <w:r>
        <w:rPr>
          <w:rFonts w:hint="eastAsia" w:ascii="宋体" w:hAnsi="宋体" w:eastAsia="宋体" w:cs="宋体"/>
          <w:kern w:val="2"/>
          <w:sz w:val="24"/>
          <w:szCs w:val="24"/>
          <w:lang w:val="en-US" w:eastAsia="zh-CN" w:bidi="ar-SA"/>
        </w:rPr>
        <w:t>文件由下列部分组成：</w:t>
      </w:r>
    </w:p>
    <w:p>
      <w:pPr>
        <w:pStyle w:val="3"/>
        <w:pageBreakBefore w:val="0"/>
        <w:kinsoku/>
        <w:overflowPunct/>
        <w:bidi w:val="0"/>
        <w:spacing w:beforeAutospacing="0" w:afterAutospacing="0" w:line="520" w:lineRule="exact"/>
        <w:ind w:firstLine="480"/>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询价</w:t>
      </w:r>
      <w:r>
        <w:rPr>
          <w:rFonts w:hint="eastAsia" w:ascii="宋体" w:hAnsi="宋体" w:eastAsia="宋体" w:cs="宋体"/>
          <w:sz w:val="24"/>
          <w:szCs w:val="24"/>
        </w:rPr>
        <w:t>公告</w:t>
      </w:r>
    </w:p>
    <w:p>
      <w:pPr>
        <w:pStyle w:val="3"/>
        <w:pageBreakBefore w:val="0"/>
        <w:kinsoku/>
        <w:overflowPunct/>
        <w:bidi w:val="0"/>
        <w:spacing w:beforeAutospacing="0" w:afterAutospacing="0" w:line="520" w:lineRule="exact"/>
        <w:ind w:firstLine="480"/>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供应商</w:t>
      </w:r>
      <w:r>
        <w:rPr>
          <w:rFonts w:hint="eastAsia" w:ascii="宋体" w:hAnsi="宋体" w:eastAsia="宋体" w:cs="宋体"/>
          <w:sz w:val="24"/>
          <w:szCs w:val="24"/>
        </w:rPr>
        <w:t>须知</w:t>
      </w:r>
    </w:p>
    <w:p>
      <w:pPr>
        <w:pStyle w:val="3"/>
        <w:pageBreakBefore w:val="0"/>
        <w:kinsoku/>
        <w:overflowPunct/>
        <w:bidi w:val="0"/>
        <w:spacing w:beforeAutospacing="0" w:afterAutospacing="0" w:line="520" w:lineRule="exact"/>
        <w:ind w:firstLine="480"/>
        <w:outlineLvl w:val="9"/>
        <w:rPr>
          <w:rFonts w:hint="eastAsia" w:ascii="宋体" w:hAnsi="宋体" w:eastAsia="宋体" w:cs="宋体"/>
          <w:sz w:val="24"/>
          <w:szCs w:val="24"/>
        </w:rPr>
      </w:pPr>
      <w:r>
        <w:rPr>
          <w:rFonts w:hint="eastAsia" w:ascii="宋体" w:hAnsi="宋体" w:eastAsia="宋体" w:cs="宋体"/>
          <w:sz w:val="24"/>
          <w:szCs w:val="24"/>
        </w:rPr>
        <w:t>3) 采购项目需求</w:t>
      </w:r>
    </w:p>
    <w:p>
      <w:pPr>
        <w:pStyle w:val="3"/>
        <w:pageBreakBefore w:val="0"/>
        <w:kinsoku/>
        <w:overflowPunct/>
        <w:bidi w:val="0"/>
        <w:spacing w:beforeAutospacing="0" w:afterAutospacing="0" w:line="520" w:lineRule="exact"/>
        <w:ind w:firstLine="480"/>
        <w:outlineLvl w:val="9"/>
        <w:rPr>
          <w:rFonts w:hint="eastAsia" w:ascii="宋体" w:hAnsi="宋体" w:eastAsia="宋体" w:cs="宋体"/>
          <w:sz w:val="24"/>
          <w:szCs w:val="24"/>
        </w:rPr>
      </w:pPr>
      <w:r>
        <w:rPr>
          <w:rFonts w:hint="eastAsia" w:ascii="宋体" w:hAnsi="宋体" w:eastAsia="宋体" w:cs="宋体"/>
          <w:sz w:val="24"/>
          <w:szCs w:val="24"/>
        </w:rPr>
        <w:t>4) 评审方法、步骤、标准</w:t>
      </w:r>
    </w:p>
    <w:p>
      <w:pPr>
        <w:pStyle w:val="3"/>
        <w:pageBreakBefore w:val="0"/>
        <w:kinsoku/>
        <w:overflowPunct/>
        <w:bidi w:val="0"/>
        <w:spacing w:beforeAutospacing="0" w:afterAutospacing="0" w:line="520" w:lineRule="exact"/>
        <w:ind w:firstLine="480"/>
        <w:outlineLvl w:val="9"/>
        <w:rPr>
          <w:rFonts w:hint="eastAsia" w:ascii="宋体" w:hAnsi="宋体" w:eastAsia="宋体" w:cs="宋体"/>
          <w:sz w:val="24"/>
          <w:szCs w:val="24"/>
        </w:rPr>
      </w:pPr>
      <w:r>
        <w:rPr>
          <w:rFonts w:hint="eastAsia" w:ascii="宋体" w:hAnsi="宋体" w:eastAsia="宋体" w:cs="宋体"/>
          <w:sz w:val="24"/>
          <w:szCs w:val="24"/>
        </w:rPr>
        <w:t>5) 合同</w:t>
      </w:r>
    </w:p>
    <w:p>
      <w:pPr>
        <w:pStyle w:val="3"/>
        <w:pageBreakBefore w:val="0"/>
        <w:kinsoku/>
        <w:overflowPunct/>
        <w:bidi w:val="0"/>
        <w:spacing w:beforeAutospacing="0" w:afterAutospacing="0" w:line="520" w:lineRule="exact"/>
        <w:ind w:firstLine="480"/>
        <w:outlineLvl w:val="9"/>
        <w:rPr>
          <w:rFonts w:hint="eastAsia" w:ascii="宋体" w:hAnsi="宋体" w:eastAsia="宋体" w:cs="宋体"/>
          <w:sz w:val="24"/>
          <w:szCs w:val="24"/>
        </w:rPr>
      </w:pPr>
      <w:r>
        <w:rPr>
          <w:rFonts w:hint="eastAsia" w:ascii="宋体" w:hAnsi="宋体" w:eastAsia="宋体" w:cs="宋体"/>
          <w:sz w:val="24"/>
          <w:szCs w:val="24"/>
        </w:rPr>
        <w:t>6) 投标文件格式</w:t>
      </w:r>
    </w:p>
    <w:p>
      <w:pPr>
        <w:pStyle w:val="3"/>
        <w:pageBreakBefore w:val="0"/>
        <w:kinsoku/>
        <w:overflowPunct/>
        <w:bidi w:val="0"/>
        <w:spacing w:beforeAutospacing="0" w:afterAutospacing="0" w:line="520" w:lineRule="exact"/>
        <w:ind w:firstLine="480"/>
        <w:outlineLvl w:val="9"/>
        <w:rPr>
          <w:rFonts w:hint="eastAsia" w:ascii="宋体" w:hAnsi="宋体" w:eastAsia="宋体" w:cs="宋体"/>
          <w:sz w:val="24"/>
          <w:szCs w:val="24"/>
        </w:rPr>
      </w:pPr>
      <w:r>
        <w:rPr>
          <w:rFonts w:hint="eastAsia" w:ascii="宋体" w:hAnsi="宋体" w:eastAsia="宋体" w:cs="宋体"/>
          <w:sz w:val="24"/>
          <w:szCs w:val="24"/>
        </w:rPr>
        <w:t>7) 在</w:t>
      </w:r>
      <w:r>
        <w:rPr>
          <w:rFonts w:hint="eastAsia" w:ascii="宋体" w:hAnsi="宋体" w:cs="宋体"/>
          <w:sz w:val="24"/>
          <w:szCs w:val="24"/>
          <w:lang w:eastAsia="zh-CN"/>
        </w:rPr>
        <w:t>询价</w:t>
      </w:r>
      <w:r>
        <w:rPr>
          <w:rFonts w:hint="eastAsia" w:ascii="宋体" w:hAnsi="宋体" w:eastAsia="宋体" w:cs="宋体"/>
          <w:sz w:val="24"/>
          <w:szCs w:val="24"/>
        </w:rPr>
        <w:t>过程中由代理机构发出的澄清、修改或补充文件等。</w:t>
      </w:r>
    </w:p>
    <w:p>
      <w:pPr>
        <w:pStyle w:val="3"/>
        <w:pageBreakBefore w:val="0"/>
        <w:kinsoku/>
        <w:overflowPunct/>
        <w:bidi w:val="0"/>
        <w:spacing w:beforeAutospacing="0" w:afterAutospacing="0" w:line="520" w:lineRule="exact"/>
        <w:ind w:firstLine="480"/>
        <w:outlineLvl w:val="9"/>
        <w:rPr>
          <w:rFonts w:hint="eastAsia" w:ascii="宋体" w:hAnsi="宋体" w:eastAsia="宋体" w:cs="宋体"/>
          <w:sz w:val="24"/>
          <w:szCs w:val="24"/>
        </w:rPr>
      </w:pPr>
      <w:r>
        <w:rPr>
          <w:rFonts w:hint="eastAsia" w:ascii="宋体" w:hAnsi="宋体" w:eastAsia="宋体" w:cs="宋体"/>
          <w:sz w:val="24"/>
          <w:szCs w:val="24"/>
        </w:rPr>
        <w:t xml:space="preserve">4.2 </w:t>
      </w:r>
      <w:r>
        <w:rPr>
          <w:rFonts w:hint="eastAsia" w:ascii="宋体" w:hAnsi="宋体" w:cs="宋体"/>
          <w:sz w:val="24"/>
          <w:szCs w:val="24"/>
          <w:lang w:eastAsia="zh-CN"/>
        </w:rPr>
        <w:t>供应商</w:t>
      </w:r>
      <w:r>
        <w:rPr>
          <w:rFonts w:hint="eastAsia" w:ascii="宋体" w:hAnsi="宋体" w:eastAsia="宋体" w:cs="宋体"/>
          <w:sz w:val="24"/>
          <w:szCs w:val="24"/>
        </w:rPr>
        <w:t>应认真阅读</w:t>
      </w:r>
      <w:r>
        <w:rPr>
          <w:rFonts w:hint="eastAsia" w:ascii="宋体" w:hAnsi="宋体" w:cs="宋体"/>
          <w:sz w:val="24"/>
          <w:szCs w:val="24"/>
          <w:lang w:eastAsia="zh-CN"/>
        </w:rPr>
        <w:t>询价</w:t>
      </w:r>
      <w:r>
        <w:rPr>
          <w:rFonts w:hint="eastAsia" w:ascii="宋体" w:hAnsi="宋体" w:eastAsia="宋体" w:cs="宋体"/>
          <w:sz w:val="24"/>
          <w:szCs w:val="24"/>
        </w:rPr>
        <w:t>文件中所有的事项、格式、条款和技术规范、参数及要求等。</w:t>
      </w:r>
      <w:r>
        <w:rPr>
          <w:rFonts w:hint="eastAsia" w:ascii="宋体" w:hAnsi="宋体" w:cs="宋体"/>
          <w:sz w:val="24"/>
          <w:szCs w:val="24"/>
          <w:lang w:eastAsia="zh-CN"/>
        </w:rPr>
        <w:t>供应商</w:t>
      </w:r>
      <w:r>
        <w:rPr>
          <w:rFonts w:hint="eastAsia" w:ascii="宋体" w:hAnsi="宋体" w:eastAsia="宋体" w:cs="宋体"/>
          <w:sz w:val="24"/>
          <w:szCs w:val="24"/>
        </w:rPr>
        <w:t>没有按照</w:t>
      </w:r>
      <w:r>
        <w:rPr>
          <w:rFonts w:hint="eastAsia" w:ascii="宋体" w:hAnsi="宋体" w:cs="宋体"/>
          <w:sz w:val="24"/>
          <w:szCs w:val="24"/>
          <w:lang w:eastAsia="zh-CN"/>
        </w:rPr>
        <w:t>询价</w:t>
      </w:r>
      <w:r>
        <w:rPr>
          <w:rFonts w:hint="eastAsia" w:ascii="宋体" w:hAnsi="宋体" w:eastAsia="宋体" w:cs="宋体"/>
          <w:sz w:val="24"/>
          <w:szCs w:val="24"/>
        </w:rPr>
        <w:t>文件要求提交全部资料，或者投标文件没有对</w:t>
      </w:r>
      <w:r>
        <w:rPr>
          <w:rFonts w:hint="eastAsia" w:ascii="宋体" w:hAnsi="宋体" w:cs="宋体"/>
          <w:sz w:val="24"/>
          <w:szCs w:val="24"/>
          <w:lang w:eastAsia="zh-CN"/>
        </w:rPr>
        <w:t>询价</w:t>
      </w:r>
      <w:r>
        <w:rPr>
          <w:rFonts w:hint="eastAsia" w:ascii="宋体" w:hAnsi="宋体" w:eastAsia="宋体" w:cs="宋体"/>
          <w:sz w:val="24"/>
          <w:szCs w:val="24"/>
        </w:rPr>
        <w:t>文件在各方面都做出实质性响应是</w:t>
      </w:r>
      <w:r>
        <w:rPr>
          <w:rFonts w:hint="eastAsia" w:ascii="宋体" w:hAnsi="宋体" w:cs="宋体"/>
          <w:sz w:val="24"/>
          <w:szCs w:val="24"/>
          <w:lang w:eastAsia="zh-CN"/>
        </w:rPr>
        <w:t>供应商</w:t>
      </w:r>
      <w:r>
        <w:rPr>
          <w:rFonts w:hint="eastAsia" w:ascii="宋体" w:hAnsi="宋体" w:eastAsia="宋体" w:cs="宋体"/>
          <w:sz w:val="24"/>
          <w:szCs w:val="24"/>
        </w:rPr>
        <w:t>的风险，有可能导致其投标被拒绝，或被认定为无效投标或被确定为投标无效。</w:t>
      </w:r>
    </w:p>
    <w:p>
      <w:pPr>
        <w:pStyle w:val="3"/>
        <w:pageBreakBefore w:val="0"/>
        <w:kinsoku/>
        <w:overflowPunct/>
        <w:bidi w:val="0"/>
        <w:spacing w:beforeAutospacing="0" w:afterAutospacing="0" w:line="520" w:lineRule="exact"/>
        <w:ind w:firstLine="482"/>
        <w:outlineLvl w:val="9"/>
        <w:rPr>
          <w:rFonts w:hint="eastAsia" w:ascii="宋体" w:hAnsi="宋体" w:eastAsia="宋体" w:cs="宋体"/>
          <w:b/>
          <w:sz w:val="24"/>
          <w:szCs w:val="24"/>
        </w:rPr>
      </w:pPr>
      <w:r>
        <w:rPr>
          <w:rFonts w:hint="eastAsia" w:ascii="宋体" w:hAnsi="宋体" w:eastAsia="宋体" w:cs="宋体"/>
          <w:b/>
          <w:sz w:val="24"/>
          <w:szCs w:val="24"/>
        </w:rPr>
        <w:t xml:space="preserve">5. </w:t>
      </w:r>
      <w:r>
        <w:rPr>
          <w:rFonts w:hint="eastAsia" w:ascii="宋体" w:hAnsi="宋体" w:cs="宋体"/>
          <w:b/>
          <w:sz w:val="24"/>
          <w:szCs w:val="24"/>
          <w:lang w:eastAsia="zh-CN"/>
        </w:rPr>
        <w:t>询价</w:t>
      </w:r>
      <w:r>
        <w:rPr>
          <w:rFonts w:hint="eastAsia" w:ascii="宋体" w:hAnsi="宋体" w:eastAsia="宋体" w:cs="宋体"/>
          <w:b/>
          <w:sz w:val="24"/>
          <w:szCs w:val="24"/>
        </w:rPr>
        <w:t>文件的澄清、修改或补充</w:t>
      </w:r>
    </w:p>
    <w:p>
      <w:pPr>
        <w:pageBreakBefore w:val="0"/>
        <w:widowControl w:val="0"/>
        <w:kinsoku/>
        <w:overflowPunct/>
        <w:bidi w:val="0"/>
        <w:spacing w:beforeAutospacing="0" w:afterAutospacing="0" w:line="52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5.1任何要求对</w:t>
      </w:r>
      <w:r>
        <w:rPr>
          <w:rFonts w:hint="eastAsia" w:ascii="宋体" w:hAnsi="宋体" w:cs="宋体"/>
          <w:sz w:val="24"/>
          <w:szCs w:val="24"/>
          <w:lang w:eastAsia="zh-CN"/>
        </w:rPr>
        <w:t>询价</w:t>
      </w:r>
      <w:r>
        <w:rPr>
          <w:rFonts w:hint="eastAsia" w:ascii="宋体" w:hAnsi="宋体" w:eastAsia="宋体" w:cs="宋体"/>
          <w:sz w:val="24"/>
          <w:szCs w:val="24"/>
        </w:rPr>
        <w:t>文件进行澄清的</w:t>
      </w:r>
      <w:r>
        <w:rPr>
          <w:rFonts w:hint="eastAsia" w:ascii="宋体" w:hAnsi="宋体" w:cs="宋体"/>
          <w:sz w:val="24"/>
          <w:szCs w:val="24"/>
          <w:lang w:eastAsia="zh-CN"/>
        </w:rPr>
        <w:t>供应商</w:t>
      </w:r>
      <w:r>
        <w:rPr>
          <w:rFonts w:hint="eastAsia" w:ascii="宋体" w:hAnsi="宋体" w:eastAsia="宋体" w:cs="宋体"/>
          <w:sz w:val="24"/>
          <w:szCs w:val="24"/>
        </w:rPr>
        <w:t>，均应以书面形式（网上提出澄清）在</w:t>
      </w:r>
      <w:r>
        <w:rPr>
          <w:rFonts w:hint="eastAsia" w:ascii="宋体" w:hAnsi="宋体" w:cs="宋体"/>
          <w:sz w:val="24"/>
          <w:szCs w:val="24"/>
          <w:lang w:eastAsia="zh-CN"/>
        </w:rPr>
        <w:t>询价</w:t>
      </w:r>
      <w:r>
        <w:rPr>
          <w:rFonts w:hint="eastAsia" w:ascii="宋体" w:hAnsi="宋体" w:eastAsia="宋体" w:cs="宋体"/>
          <w:sz w:val="24"/>
          <w:szCs w:val="24"/>
        </w:rPr>
        <w:t>截止时间三日之前通知招标代理机构和采购人。招标代理机构将组织采购人对</w:t>
      </w:r>
      <w:r>
        <w:rPr>
          <w:rFonts w:hint="eastAsia" w:ascii="宋体" w:hAnsi="宋体" w:cs="宋体"/>
          <w:sz w:val="24"/>
          <w:szCs w:val="24"/>
          <w:lang w:eastAsia="zh-CN"/>
        </w:rPr>
        <w:t>供应商</w:t>
      </w:r>
      <w:r>
        <w:rPr>
          <w:rFonts w:hint="eastAsia" w:ascii="宋体" w:hAnsi="宋体" w:eastAsia="宋体" w:cs="宋体"/>
          <w:sz w:val="24"/>
          <w:szCs w:val="24"/>
        </w:rPr>
        <w:t>所要求澄清的内容进行答复。必要时，招标代理机构将组织相关专家召开答疑会，并通知</w:t>
      </w:r>
      <w:r>
        <w:rPr>
          <w:rFonts w:hint="eastAsia" w:ascii="宋体" w:hAnsi="宋体" w:cs="宋体"/>
          <w:sz w:val="24"/>
          <w:szCs w:val="24"/>
          <w:lang w:eastAsia="zh-CN"/>
        </w:rPr>
        <w:t>供应商</w:t>
      </w:r>
      <w:r>
        <w:rPr>
          <w:rFonts w:hint="eastAsia" w:ascii="宋体" w:hAnsi="宋体" w:eastAsia="宋体" w:cs="宋体"/>
          <w:sz w:val="24"/>
          <w:szCs w:val="24"/>
        </w:rPr>
        <w:t>（答复中不包括问题的来源）。</w:t>
      </w:r>
    </w:p>
    <w:p>
      <w:pPr>
        <w:pageBreakBefore w:val="0"/>
        <w:widowControl w:val="0"/>
        <w:kinsoku/>
        <w:overflowPunct/>
        <w:bidi w:val="0"/>
        <w:spacing w:beforeAutospacing="0" w:afterAutospacing="0" w:line="52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5.2在</w:t>
      </w:r>
      <w:r>
        <w:rPr>
          <w:rFonts w:hint="eastAsia" w:ascii="宋体" w:hAnsi="宋体" w:cs="宋体"/>
          <w:sz w:val="24"/>
          <w:szCs w:val="24"/>
          <w:lang w:eastAsia="zh-CN"/>
        </w:rPr>
        <w:t>询价</w:t>
      </w:r>
      <w:r>
        <w:rPr>
          <w:rFonts w:hint="eastAsia" w:ascii="宋体" w:hAnsi="宋体" w:eastAsia="宋体" w:cs="宋体"/>
          <w:sz w:val="24"/>
          <w:szCs w:val="24"/>
        </w:rPr>
        <w:t>截止时间三日以前，招标代理机构和采购人可对</w:t>
      </w:r>
      <w:r>
        <w:rPr>
          <w:rFonts w:hint="eastAsia" w:ascii="宋体" w:hAnsi="宋体" w:cs="宋体"/>
          <w:sz w:val="24"/>
          <w:szCs w:val="24"/>
          <w:lang w:eastAsia="zh-CN"/>
        </w:rPr>
        <w:t>询价</w:t>
      </w:r>
      <w:r>
        <w:rPr>
          <w:rFonts w:hint="eastAsia" w:ascii="宋体" w:hAnsi="宋体" w:eastAsia="宋体" w:cs="宋体"/>
          <w:sz w:val="24"/>
          <w:szCs w:val="24"/>
        </w:rPr>
        <w:t>文件进行修改或补充。</w:t>
      </w:r>
    </w:p>
    <w:p>
      <w:pPr>
        <w:pageBreakBefore w:val="0"/>
        <w:widowControl w:val="0"/>
        <w:kinsoku/>
        <w:overflowPunct/>
        <w:bidi w:val="0"/>
        <w:spacing w:beforeAutospacing="0" w:afterAutospacing="0" w:line="52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5.3</w:t>
      </w:r>
      <w:r>
        <w:rPr>
          <w:rFonts w:hint="eastAsia" w:ascii="宋体" w:hAnsi="宋体" w:cs="宋体"/>
          <w:sz w:val="24"/>
          <w:szCs w:val="24"/>
          <w:lang w:eastAsia="zh-CN"/>
        </w:rPr>
        <w:t>询价</w:t>
      </w:r>
      <w:r>
        <w:rPr>
          <w:rFonts w:hint="eastAsia" w:ascii="宋体" w:hAnsi="宋体" w:eastAsia="宋体" w:cs="宋体"/>
          <w:sz w:val="24"/>
          <w:szCs w:val="24"/>
        </w:rPr>
        <w:t>文件澄清、修改或补充的内容是</w:t>
      </w:r>
      <w:r>
        <w:rPr>
          <w:rFonts w:hint="eastAsia" w:ascii="宋体" w:hAnsi="宋体" w:cs="宋体"/>
          <w:sz w:val="24"/>
          <w:szCs w:val="24"/>
          <w:lang w:eastAsia="zh-CN"/>
        </w:rPr>
        <w:t>询价</w:t>
      </w:r>
      <w:r>
        <w:rPr>
          <w:rFonts w:hint="eastAsia" w:ascii="宋体" w:hAnsi="宋体" w:eastAsia="宋体" w:cs="宋体"/>
          <w:sz w:val="24"/>
          <w:szCs w:val="24"/>
        </w:rPr>
        <w:t>文件的组成部分，将以书面或网上公告（与</w:t>
      </w:r>
      <w:r>
        <w:rPr>
          <w:rFonts w:hint="eastAsia" w:ascii="宋体" w:hAnsi="宋体" w:cs="宋体"/>
          <w:sz w:val="24"/>
          <w:szCs w:val="24"/>
          <w:lang w:eastAsia="zh-CN"/>
        </w:rPr>
        <w:t>询价</w:t>
      </w:r>
      <w:r>
        <w:rPr>
          <w:rFonts w:hint="eastAsia" w:ascii="宋体" w:hAnsi="宋体" w:eastAsia="宋体" w:cs="宋体"/>
          <w:sz w:val="24"/>
          <w:szCs w:val="24"/>
        </w:rPr>
        <w:t>公告发布同媒体）的形式通知所有的潜在</w:t>
      </w:r>
      <w:r>
        <w:rPr>
          <w:rFonts w:hint="eastAsia" w:ascii="宋体" w:hAnsi="宋体" w:cs="宋体"/>
          <w:sz w:val="24"/>
          <w:szCs w:val="24"/>
          <w:lang w:eastAsia="zh-CN"/>
        </w:rPr>
        <w:t>供应商</w:t>
      </w:r>
      <w:r>
        <w:rPr>
          <w:rFonts w:hint="eastAsia" w:ascii="宋体" w:hAnsi="宋体" w:eastAsia="宋体" w:cs="宋体"/>
          <w:sz w:val="24"/>
          <w:szCs w:val="24"/>
        </w:rPr>
        <w:t>，并对潜在</w:t>
      </w:r>
      <w:r>
        <w:rPr>
          <w:rFonts w:hint="eastAsia" w:ascii="宋体" w:hAnsi="宋体" w:cs="宋体"/>
          <w:sz w:val="24"/>
          <w:szCs w:val="24"/>
          <w:lang w:eastAsia="zh-CN"/>
        </w:rPr>
        <w:t>供应商</w:t>
      </w:r>
      <w:r>
        <w:rPr>
          <w:rFonts w:hint="eastAsia" w:ascii="宋体" w:hAnsi="宋体" w:eastAsia="宋体" w:cs="宋体"/>
          <w:sz w:val="24"/>
          <w:szCs w:val="24"/>
        </w:rPr>
        <w:t>具有约束力。</w:t>
      </w:r>
    </w:p>
    <w:p>
      <w:pPr>
        <w:pStyle w:val="3"/>
        <w:pageBreakBefore w:val="0"/>
        <w:kinsoku/>
        <w:overflowPunct/>
        <w:bidi w:val="0"/>
        <w:spacing w:beforeAutospacing="0" w:afterAutospacing="0" w:line="520" w:lineRule="exact"/>
        <w:ind w:firstLine="480"/>
        <w:outlineLvl w:val="9"/>
        <w:rPr>
          <w:rFonts w:hint="eastAsia" w:ascii="宋体" w:hAnsi="宋体" w:eastAsia="宋体" w:cs="宋体"/>
          <w:sz w:val="24"/>
          <w:szCs w:val="24"/>
        </w:rPr>
      </w:pPr>
      <w:r>
        <w:rPr>
          <w:rFonts w:hint="eastAsia" w:ascii="宋体" w:hAnsi="宋体" w:eastAsia="宋体" w:cs="宋体"/>
          <w:sz w:val="24"/>
          <w:szCs w:val="24"/>
        </w:rPr>
        <w:t>5.4采购人可视情况延长</w:t>
      </w:r>
      <w:r>
        <w:rPr>
          <w:rFonts w:hint="eastAsia" w:ascii="宋体" w:hAnsi="宋体" w:cs="宋体"/>
          <w:sz w:val="24"/>
          <w:szCs w:val="24"/>
          <w:lang w:eastAsia="zh-CN"/>
        </w:rPr>
        <w:t>询价</w:t>
      </w:r>
      <w:r>
        <w:rPr>
          <w:rFonts w:hint="eastAsia" w:ascii="宋体" w:hAnsi="宋体" w:eastAsia="宋体" w:cs="宋体"/>
          <w:sz w:val="24"/>
          <w:szCs w:val="24"/>
        </w:rPr>
        <w:t>截止时间和评审时间，并以书面或网上公告的形式通知所有的潜在</w:t>
      </w:r>
      <w:r>
        <w:rPr>
          <w:rFonts w:hint="eastAsia" w:ascii="宋体" w:hAnsi="宋体" w:cs="宋体"/>
          <w:sz w:val="24"/>
          <w:szCs w:val="24"/>
          <w:lang w:eastAsia="zh-CN"/>
        </w:rPr>
        <w:t>供应商</w:t>
      </w:r>
      <w:r>
        <w:rPr>
          <w:rFonts w:hint="eastAsia" w:ascii="宋体" w:hAnsi="宋体" w:eastAsia="宋体" w:cs="宋体"/>
          <w:sz w:val="24"/>
          <w:szCs w:val="24"/>
        </w:rPr>
        <w:t>。</w:t>
      </w:r>
    </w:p>
    <w:p>
      <w:pPr>
        <w:pStyle w:val="3"/>
        <w:pageBreakBefore w:val="0"/>
        <w:kinsoku/>
        <w:overflowPunct/>
        <w:bidi w:val="0"/>
        <w:spacing w:beforeAutospacing="0" w:afterAutospacing="0" w:line="520" w:lineRule="exact"/>
        <w:ind w:firstLine="482"/>
        <w:outlineLvl w:val="9"/>
        <w:rPr>
          <w:rFonts w:hint="eastAsia" w:ascii="宋体" w:hAnsi="宋体" w:eastAsia="宋体" w:cs="宋体"/>
          <w:b/>
          <w:sz w:val="24"/>
          <w:szCs w:val="24"/>
        </w:rPr>
      </w:pPr>
      <w:r>
        <w:rPr>
          <w:rFonts w:hint="eastAsia" w:ascii="宋体" w:hAnsi="宋体" w:eastAsia="宋体" w:cs="宋体"/>
          <w:b/>
          <w:sz w:val="24"/>
          <w:szCs w:val="24"/>
        </w:rPr>
        <w:t>6. 对</w:t>
      </w:r>
      <w:r>
        <w:rPr>
          <w:rFonts w:hint="eastAsia" w:ascii="宋体" w:hAnsi="宋体" w:cs="宋体"/>
          <w:b/>
          <w:sz w:val="24"/>
          <w:szCs w:val="24"/>
          <w:lang w:eastAsia="zh-CN"/>
        </w:rPr>
        <w:t>询价</w:t>
      </w:r>
      <w:r>
        <w:rPr>
          <w:rFonts w:hint="eastAsia" w:ascii="宋体" w:hAnsi="宋体" w:eastAsia="宋体" w:cs="宋体"/>
          <w:b/>
          <w:sz w:val="24"/>
          <w:szCs w:val="24"/>
        </w:rPr>
        <w:t>文件的质疑</w:t>
      </w:r>
    </w:p>
    <w:p>
      <w:pPr>
        <w:pageBreakBefore w:val="0"/>
        <w:widowControl w:val="0"/>
        <w:kinsoku/>
        <w:overflowPunct/>
        <w:bidi w:val="0"/>
        <w:spacing w:beforeAutospacing="0" w:afterAutospacing="0" w:line="52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6.1</w:t>
      </w:r>
      <w:r>
        <w:rPr>
          <w:rFonts w:hint="eastAsia" w:ascii="宋体" w:hAnsi="宋体" w:cs="宋体"/>
          <w:sz w:val="24"/>
          <w:szCs w:val="24"/>
          <w:lang w:eastAsia="zh-CN"/>
        </w:rPr>
        <w:t>供应商</w:t>
      </w:r>
      <w:r>
        <w:rPr>
          <w:rFonts w:hint="eastAsia" w:ascii="宋体" w:hAnsi="宋体" w:eastAsia="宋体" w:cs="宋体"/>
          <w:sz w:val="24"/>
          <w:szCs w:val="24"/>
        </w:rPr>
        <w:t>认为</w:t>
      </w:r>
      <w:r>
        <w:rPr>
          <w:rFonts w:hint="eastAsia" w:ascii="宋体" w:hAnsi="宋体" w:cs="宋体"/>
          <w:sz w:val="24"/>
          <w:szCs w:val="24"/>
          <w:lang w:eastAsia="zh-CN"/>
        </w:rPr>
        <w:t>询价</w:t>
      </w:r>
      <w:r>
        <w:rPr>
          <w:rFonts w:hint="eastAsia" w:ascii="宋体" w:hAnsi="宋体" w:eastAsia="宋体" w:cs="宋体"/>
          <w:sz w:val="24"/>
          <w:szCs w:val="24"/>
        </w:rPr>
        <w:t>文件内容使自身权益受到损害而对</w:t>
      </w:r>
      <w:r>
        <w:rPr>
          <w:rFonts w:hint="eastAsia" w:ascii="宋体" w:hAnsi="宋体" w:cs="宋体"/>
          <w:sz w:val="24"/>
          <w:szCs w:val="24"/>
          <w:lang w:eastAsia="zh-CN"/>
        </w:rPr>
        <w:t>询价</w:t>
      </w:r>
      <w:r>
        <w:rPr>
          <w:rFonts w:hint="eastAsia" w:ascii="宋体" w:hAnsi="宋体" w:eastAsia="宋体" w:cs="宋体"/>
          <w:sz w:val="24"/>
          <w:szCs w:val="24"/>
        </w:rPr>
        <w:t>文件提出质疑的，应依据相关法规的规定在网上向招标代理机构提交质疑函并电话通知采购人或招标代理机构。</w:t>
      </w:r>
    </w:p>
    <w:p>
      <w:pPr>
        <w:pageBreakBefore w:val="0"/>
        <w:widowControl w:val="0"/>
        <w:kinsoku/>
        <w:overflowPunct/>
        <w:bidi w:val="0"/>
        <w:spacing w:beforeAutospacing="0" w:afterAutospacing="0" w:line="52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6.2质疑函应当包括下列主要内容：</w:t>
      </w:r>
    </w:p>
    <w:p>
      <w:pPr>
        <w:pageBreakBefore w:val="0"/>
        <w:widowControl w:val="0"/>
        <w:kinsoku/>
        <w:overflowPunct/>
        <w:bidi w:val="0"/>
        <w:spacing w:beforeAutospacing="0" w:afterAutospacing="0" w:line="52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1）被质疑</w:t>
      </w:r>
      <w:r>
        <w:rPr>
          <w:rFonts w:hint="eastAsia" w:ascii="宋体" w:hAnsi="宋体" w:cs="宋体"/>
          <w:sz w:val="24"/>
          <w:szCs w:val="24"/>
          <w:lang w:eastAsia="zh-CN"/>
        </w:rPr>
        <w:t>询价</w:t>
      </w:r>
      <w:r>
        <w:rPr>
          <w:rFonts w:hint="eastAsia" w:ascii="宋体" w:hAnsi="宋体" w:eastAsia="宋体" w:cs="宋体"/>
          <w:sz w:val="24"/>
          <w:szCs w:val="24"/>
        </w:rPr>
        <w:t>项目名称、编号；</w:t>
      </w:r>
    </w:p>
    <w:p>
      <w:pPr>
        <w:pageBreakBefore w:val="0"/>
        <w:widowControl w:val="0"/>
        <w:kinsoku/>
        <w:overflowPunct/>
        <w:bidi w:val="0"/>
        <w:spacing w:beforeAutospacing="0" w:afterAutospacing="0" w:line="52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2）质疑的具体事项及事实依据；</w:t>
      </w:r>
    </w:p>
    <w:p>
      <w:pPr>
        <w:pageBreakBefore w:val="0"/>
        <w:widowControl w:val="0"/>
        <w:kinsoku/>
        <w:overflowPunct/>
        <w:bidi w:val="0"/>
        <w:spacing w:beforeAutospacing="0" w:afterAutospacing="0" w:line="52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3）质疑问题的相关法律规定及有效证明资料；</w:t>
      </w:r>
    </w:p>
    <w:p>
      <w:pPr>
        <w:pageBreakBefore w:val="0"/>
        <w:widowControl w:val="0"/>
        <w:kinsoku/>
        <w:overflowPunct/>
        <w:bidi w:val="0"/>
        <w:spacing w:beforeAutospacing="0" w:afterAutospacing="0" w:line="52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 xml:space="preserve">4）质疑人的名称、地址、联系方式；                                                                                                                                                                                                                                                                                                                                                                                                                                                                                                                                                                                                                                       </w:t>
      </w:r>
    </w:p>
    <w:p>
      <w:pPr>
        <w:pageBreakBefore w:val="0"/>
        <w:widowControl w:val="0"/>
        <w:kinsoku/>
        <w:overflowPunct/>
        <w:bidi w:val="0"/>
        <w:spacing w:beforeAutospacing="0" w:afterAutospacing="0" w:line="52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5）提出质疑的日期等。</w:t>
      </w:r>
    </w:p>
    <w:p>
      <w:pPr>
        <w:pageBreakBefore w:val="0"/>
        <w:widowControl w:val="0"/>
        <w:kinsoku/>
        <w:overflowPunct/>
        <w:bidi w:val="0"/>
        <w:spacing w:beforeAutospacing="0" w:afterAutospacing="0" w:line="520" w:lineRule="exact"/>
        <w:ind w:firstLine="482" w:firstLineChars="200"/>
        <w:textAlignment w:val="baseline"/>
        <w:outlineLvl w:val="1"/>
        <w:rPr>
          <w:rFonts w:hint="eastAsia" w:ascii="宋体" w:hAnsi="宋体" w:eastAsia="宋体" w:cs="宋体"/>
          <w:b/>
          <w:sz w:val="24"/>
          <w:szCs w:val="24"/>
        </w:rPr>
      </w:pPr>
      <w:bookmarkStart w:id="43" w:name="_Toc5710"/>
      <w:bookmarkStart w:id="44" w:name="_Toc278891593"/>
      <w:bookmarkStart w:id="45" w:name="_Toc272247696"/>
      <w:bookmarkStart w:id="46" w:name="_Toc363813385"/>
      <w:r>
        <w:rPr>
          <w:rFonts w:hint="eastAsia" w:ascii="宋体" w:hAnsi="宋体" w:eastAsia="宋体" w:cs="宋体"/>
          <w:b/>
          <w:sz w:val="24"/>
          <w:szCs w:val="24"/>
        </w:rPr>
        <w:t>三、投标文件</w:t>
      </w:r>
      <w:bookmarkEnd w:id="43"/>
      <w:bookmarkEnd w:id="44"/>
      <w:bookmarkEnd w:id="45"/>
      <w:bookmarkEnd w:id="46"/>
    </w:p>
    <w:p>
      <w:pPr>
        <w:pStyle w:val="3"/>
        <w:pageBreakBefore w:val="0"/>
        <w:kinsoku/>
        <w:overflowPunct/>
        <w:bidi w:val="0"/>
        <w:spacing w:beforeAutospacing="0" w:afterAutospacing="0" w:line="520" w:lineRule="exact"/>
        <w:ind w:firstLine="482"/>
        <w:outlineLvl w:val="9"/>
        <w:rPr>
          <w:rFonts w:hint="eastAsia" w:ascii="宋体" w:hAnsi="宋体" w:eastAsia="宋体" w:cs="宋体"/>
          <w:b/>
          <w:sz w:val="24"/>
          <w:szCs w:val="24"/>
        </w:rPr>
      </w:pPr>
      <w:r>
        <w:rPr>
          <w:rFonts w:hint="eastAsia" w:ascii="宋体" w:hAnsi="宋体" w:eastAsia="宋体" w:cs="宋体"/>
          <w:b/>
          <w:sz w:val="24"/>
          <w:szCs w:val="24"/>
        </w:rPr>
        <w:t>7. 投标的语言</w:t>
      </w:r>
    </w:p>
    <w:p>
      <w:pPr>
        <w:pageBreakBefore w:val="0"/>
        <w:widowControl w:val="0"/>
        <w:kinsoku/>
        <w:overflowPunct/>
        <w:bidi w:val="0"/>
        <w:spacing w:beforeAutospacing="0" w:afterAutospacing="0" w:line="520" w:lineRule="exact"/>
        <w:ind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供应商</w:t>
      </w:r>
      <w:r>
        <w:rPr>
          <w:rFonts w:hint="eastAsia" w:ascii="宋体" w:hAnsi="宋体" w:eastAsia="宋体" w:cs="宋体"/>
          <w:kern w:val="2"/>
          <w:sz w:val="24"/>
          <w:szCs w:val="24"/>
          <w:lang w:val="en-US" w:eastAsia="zh-CN" w:bidi="ar-SA"/>
        </w:rPr>
        <w:t>提交的投标文件以及</w:t>
      </w:r>
      <w:r>
        <w:rPr>
          <w:rFonts w:hint="eastAsia" w:ascii="宋体" w:hAnsi="宋体" w:cs="宋体"/>
          <w:kern w:val="2"/>
          <w:sz w:val="24"/>
          <w:szCs w:val="24"/>
          <w:lang w:val="en-US" w:eastAsia="zh-CN" w:bidi="ar-SA"/>
        </w:rPr>
        <w:t>供应商</w:t>
      </w:r>
      <w:r>
        <w:rPr>
          <w:rFonts w:hint="eastAsia" w:ascii="宋体" w:hAnsi="宋体" w:eastAsia="宋体" w:cs="宋体"/>
          <w:kern w:val="2"/>
          <w:sz w:val="24"/>
          <w:szCs w:val="24"/>
          <w:lang w:val="en-US" w:eastAsia="zh-CN" w:bidi="ar-SA"/>
        </w:rPr>
        <w:t>与代理机构或采购人就有关投标的所有来往函电均应使用中文。</w:t>
      </w:r>
      <w:r>
        <w:rPr>
          <w:rFonts w:hint="eastAsia" w:ascii="宋体" w:hAnsi="宋体" w:cs="宋体"/>
          <w:kern w:val="2"/>
          <w:sz w:val="24"/>
          <w:szCs w:val="24"/>
          <w:lang w:val="en-US" w:eastAsia="zh-CN" w:bidi="ar-SA"/>
        </w:rPr>
        <w:t>供应商</w:t>
      </w:r>
      <w:r>
        <w:rPr>
          <w:rFonts w:hint="eastAsia" w:ascii="宋体" w:hAnsi="宋体" w:eastAsia="宋体" w:cs="宋体"/>
          <w:kern w:val="2"/>
          <w:sz w:val="24"/>
          <w:szCs w:val="24"/>
          <w:lang w:val="en-US" w:eastAsia="zh-CN" w:bidi="ar-SA"/>
        </w:rPr>
        <w:t>提交的支持文件或印刷的文献可以用另一种语言，在解释投标文件的重点部分提供中文标注。</w:t>
      </w:r>
    </w:p>
    <w:p>
      <w:pPr>
        <w:pStyle w:val="3"/>
        <w:pageBreakBefore w:val="0"/>
        <w:kinsoku/>
        <w:overflowPunct/>
        <w:bidi w:val="0"/>
        <w:spacing w:beforeAutospacing="0" w:afterAutospacing="0" w:line="520" w:lineRule="exact"/>
        <w:ind w:firstLine="482"/>
        <w:outlineLvl w:val="9"/>
        <w:rPr>
          <w:rFonts w:hint="eastAsia" w:ascii="宋体" w:hAnsi="宋体" w:eastAsia="宋体" w:cs="宋体"/>
          <w:b/>
          <w:sz w:val="24"/>
          <w:szCs w:val="24"/>
        </w:rPr>
      </w:pPr>
      <w:r>
        <w:rPr>
          <w:rFonts w:hint="eastAsia" w:ascii="宋体" w:hAnsi="宋体" w:eastAsia="宋体" w:cs="宋体"/>
          <w:b/>
          <w:sz w:val="24"/>
          <w:szCs w:val="24"/>
        </w:rPr>
        <w:t>8. 投标文件的构成</w:t>
      </w:r>
    </w:p>
    <w:p>
      <w:pPr>
        <w:pageBreakBefore w:val="0"/>
        <w:widowControl w:val="0"/>
        <w:kinsoku/>
        <w:overflowPunct/>
        <w:bidi w:val="0"/>
        <w:spacing w:beforeAutospacing="0" w:afterAutospacing="0" w:line="520" w:lineRule="exact"/>
        <w:ind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供应商</w:t>
      </w:r>
      <w:r>
        <w:rPr>
          <w:rFonts w:hint="eastAsia" w:ascii="宋体" w:hAnsi="宋体" w:eastAsia="宋体" w:cs="宋体"/>
          <w:kern w:val="2"/>
          <w:sz w:val="24"/>
          <w:szCs w:val="24"/>
          <w:lang w:val="en-US" w:eastAsia="zh-CN" w:bidi="ar-SA"/>
        </w:rPr>
        <w:t>编制的投标文件应包括但不少于下列内容：</w:t>
      </w:r>
    </w:p>
    <w:p>
      <w:pPr>
        <w:pageBreakBefore w:val="0"/>
        <w:widowControl w:val="0"/>
        <w:kinsoku/>
        <w:overflowPunct/>
        <w:autoSpaceDE w:val="0"/>
        <w:autoSpaceDN w:val="0"/>
        <w:bidi w:val="0"/>
        <w:spacing w:beforeAutospacing="0" w:afterAutospacing="0" w:line="52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1）投标文件目录；</w:t>
      </w:r>
    </w:p>
    <w:p>
      <w:pPr>
        <w:pageBreakBefore w:val="0"/>
        <w:widowControl w:val="0"/>
        <w:kinsoku/>
        <w:overflowPunct/>
        <w:autoSpaceDE w:val="0"/>
        <w:autoSpaceDN w:val="0"/>
        <w:bidi w:val="0"/>
        <w:spacing w:beforeAutospacing="0" w:afterAutospacing="0" w:line="52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2）投标函；</w:t>
      </w:r>
    </w:p>
    <w:p>
      <w:pPr>
        <w:pageBreakBefore w:val="0"/>
        <w:widowControl w:val="0"/>
        <w:kinsoku/>
        <w:overflowPunct/>
        <w:autoSpaceDE w:val="0"/>
        <w:autoSpaceDN w:val="0"/>
        <w:bidi w:val="0"/>
        <w:spacing w:beforeAutospacing="0" w:afterAutospacing="0" w:line="52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3）法定代表人身份证明；</w:t>
      </w:r>
    </w:p>
    <w:p>
      <w:pPr>
        <w:pageBreakBefore w:val="0"/>
        <w:widowControl w:val="0"/>
        <w:kinsoku/>
        <w:overflowPunct/>
        <w:autoSpaceDE w:val="0"/>
        <w:autoSpaceDN w:val="0"/>
        <w:bidi w:val="0"/>
        <w:spacing w:beforeAutospacing="0" w:afterAutospacing="0" w:line="52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4）授权委托书；</w:t>
      </w:r>
    </w:p>
    <w:p>
      <w:pPr>
        <w:pageBreakBefore w:val="0"/>
        <w:widowControl w:val="0"/>
        <w:kinsoku/>
        <w:overflowPunct/>
        <w:bidi w:val="0"/>
        <w:spacing w:beforeAutospacing="0" w:afterAutospacing="0" w:line="520" w:lineRule="exact"/>
        <w:ind w:firstLine="482" w:firstLineChars="200"/>
        <w:textAlignment w:val="baseline"/>
        <w:outlineLvl w:val="9"/>
        <w:rPr>
          <w:rFonts w:hint="eastAsia" w:ascii="宋体" w:hAnsi="宋体" w:eastAsia="宋体" w:cs="宋体"/>
          <w:b/>
          <w:sz w:val="24"/>
          <w:szCs w:val="24"/>
        </w:rPr>
      </w:pPr>
      <w:r>
        <w:rPr>
          <w:rFonts w:hint="eastAsia" w:ascii="宋体" w:hAnsi="宋体" w:eastAsia="宋体" w:cs="宋体"/>
          <w:b/>
          <w:sz w:val="24"/>
          <w:szCs w:val="24"/>
        </w:rPr>
        <w:t>8.1报价文件</w:t>
      </w:r>
    </w:p>
    <w:p>
      <w:pPr>
        <w:pageBreakBefore w:val="0"/>
        <w:widowControl w:val="0"/>
        <w:kinsoku/>
        <w:overflowPunct/>
        <w:autoSpaceDE w:val="0"/>
        <w:autoSpaceDN w:val="0"/>
        <w:bidi w:val="0"/>
        <w:spacing w:beforeAutospacing="0" w:afterAutospacing="0" w:line="52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1）投标报价表；</w:t>
      </w:r>
    </w:p>
    <w:p>
      <w:pPr>
        <w:pageBreakBefore w:val="0"/>
        <w:widowControl w:val="0"/>
        <w:kinsoku/>
        <w:overflowPunct/>
        <w:bidi w:val="0"/>
        <w:spacing w:beforeAutospacing="0" w:afterAutospacing="0" w:line="520" w:lineRule="exact"/>
        <w:ind w:firstLine="482" w:firstLineChars="200"/>
        <w:textAlignment w:val="baseline"/>
        <w:outlineLvl w:val="9"/>
        <w:rPr>
          <w:rFonts w:hint="eastAsia" w:ascii="宋体" w:hAnsi="宋体" w:eastAsia="宋体" w:cs="宋体"/>
          <w:sz w:val="24"/>
          <w:szCs w:val="24"/>
        </w:rPr>
      </w:pPr>
      <w:r>
        <w:rPr>
          <w:rFonts w:hint="eastAsia" w:ascii="宋体" w:hAnsi="宋体" w:eastAsia="宋体" w:cs="宋体"/>
          <w:b/>
          <w:sz w:val="24"/>
          <w:szCs w:val="24"/>
        </w:rPr>
        <w:t>8.2投标资格证明文件</w:t>
      </w:r>
    </w:p>
    <w:p>
      <w:pPr>
        <w:pageBreakBefore w:val="0"/>
        <w:widowControl w:val="0"/>
        <w:tabs>
          <w:tab w:val="center" w:pos="4422"/>
        </w:tabs>
        <w:kinsoku/>
        <w:overflowPunct/>
        <w:bidi w:val="0"/>
        <w:spacing w:beforeAutospacing="0" w:afterAutospacing="0" w:line="52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1）详见前附表</w:t>
      </w:r>
      <w:r>
        <w:rPr>
          <w:rFonts w:hint="eastAsia" w:ascii="宋体" w:hAnsi="宋体" w:cs="宋体"/>
          <w:sz w:val="24"/>
          <w:szCs w:val="24"/>
          <w:lang w:eastAsia="zh-CN"/>
        </w:rPr>
        <w:t>供应商</w:t>
      </w:r>
      <w:r>
        <w:rPr>
          <w:rFonts w:hint="eastAsia" w:ascii="宋体" w:hAnsi="宋体" w:eastAsia="宋体" w:cs="宋体"/>
          <w:sz w:val="24"/>
          <w:szCs w:val="24"/>
        </w:rPr>
        <w:t>资格条件；</w:t>
      </w:r>
    </w:p>
    <w:p>
      <w:pPr>
        <w:pageBreakBefore w:val="0"/>
        <w:widowControl w:val="0"/>
        <w:tabs>
          <w:tab w:val="center" w:pos="4422"/>
        </w:tabs>
        <w:kinsoku/>
        <w:overflowPunct/>
        <w:bidi w:val="0"/>
        <w:spacing w:beforeAutospacing="0" w:afterAutospacing="0" w:line="52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供应商</w:t>
      </w:r>
      <w:r>
        <w:rPr>
          <w:rFonts w:hint="eastAsia" w:ascii="宋体" w:hAnsi="宋体" w:eastAsia="宋体" w:cs="宋体"/>
          <w:sz w:val="24"/>
          <w:szCs w:val="24"/>
        </w:rPr>
        <w:t>须履行投标相关事宜等；</w:t>
      </w:r>
    </w:p>
    <w:p>
      <w:pPr>
        <w:pageBreakBefore w:val="0"/>
        <w:widowControl w:val="0"/>
        <w:tabs>
          <w:tab w:val="center" w:pos="4422"/>
        </w:tabs>
        <w:kinsoku/>
        <w:overflowPunct/>
        <w:bidi w:val="0"/>
        <w:spacing w:beforeAutospacing="0" w:afterAutospacing="0" w:line="52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询价</w:t>
      </w:r>
      <w:r>
        <w:rPr>
          <w:rFonts w:hint="eastAsia" w:ascii="宋体" w:hAnsi="宋体" w:eastAsia="宋体" w:cs="宋体"/>
          <w:sz w:val="24"/>
          <w:szCs w:val="24"/>
        </w:rPr>
        <w:t>文件要求提供或</w:t>
      </w:r>
      <w:r>
        <w:rPr>
          <w:rFonts w:hint="eastAsia" w:ascii="宋体" w:hAnsi="宋体" w:cs="宋体"/>
          <w:sz w:val="24"/>
          <w:szCs w:val="24"/>
          <w:lang w:eastAsia="zh-CN"/>
        </w:rPr>
        <w:t>供应商</w:t>
      </w:r>
      <w:r>
        <w:rPr>
          <w:rFonts w:hint="eastAsia" w:ascii="宋体" w:hAnsi="宋体" w:eastAsia="宋体" w:cs="宋体"/>
          <w:sz w:val="24"/>
          <w:szCs w:val="24"/>
        </w:rPr>
        <w:t>认为需要提供的其它材料。</w:t>
      </w:r>
    </w:p>
    <w:p>
      <w:pPr>
        <w:pageBreakBefore w:val="0"/>
        <w:widowControl w:val="0"/>
        <w:kinsoku/>
        <w:overflowPunct/>
        <w:autoSpaceDE w:val="0"/>
        <w:autoSpaceDN w:val="0"/>
        <w:bidi w:val="0"/>
        <w:spacing w:beforeAutospacing="0" w:afterAutospacing="0" w:line="520" w:lineRule="exact"/>
        <w:ind w:firstLine="482" w:firstLineChars="200"/>
        <w:textAlignment w:val="baseline"/>
        <w:outlineLvl w:val="9"/>
        <w:rPr>
          <w:rFonts w:hint="eastAsia" w:ascii="宋体" w:hAnsi="宋体" w:eastAsia="宋体" w:cs="宋体"/>
          <w:b/>
          <w:sz w:val="24"/>
          <w:szCs w:val="24"/>
        </w:rPr>
      </w:pPr>
      <w:r>
        <w:rPr>
          <w:rFonts w:hint="eastAsia" w:ascii="宋体" w:hAnsi="宋体" w:eastAsia="宋体" w:cs="宋体"/>
          <w:b/>
          <w:sz w:val="24"/>
          <w:szCs w:val="24"/>
        </w:rPr>
        <w:t>8.3 商务文件</w:t>
      </w:r>
    </w:p>
    <w:p>
      <w:pPr>
        <w:pageBreakBefore w:val="0"/>
        <w:widowControl w:val="0"/>
        <w:tabs>
          <w:tab w:val="center" w:pos="4422"/>
        </w:tabs>
        <w:kinsoku/>
        <w:overflowPunct/>
        <w:bidi w:val="0"/>
        <w:spacing w:beforeAutospacing="0" w:afterAutospacing="0" w:line="52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供应商</w:t>
      </w:r>
      <w:r>
        <w:rPr>
          <w:rFonts w:hint="eastAsia" w:ascii="宋体" w:hAnsi="宋体" w:eastAsia="宋体" w:cs="宋体"/>
          <w:sz w:val="24"/>
          <w:szCs w:val="24"/>
        </w:rPr>
        <w:t>基本情况介绍以及针对本项目的经验和实力与优势；</w:t>
      </w:r>
    </w:p>
    <w:p>
      <w:pPr>
        <w:pageBreakBefore w:val="0"/>
        <w:widowControl w:val="0"/>
        <w:tabs>
          <w:tab w:val="center" w:pos="4422"/>
        </w:tabs>
        <w:kinsoku/>
        <w:overflowPunct/>
        <w:bidi w:val="0"/>
        <w:spacing w:beforeAutospacing="0" w:afterAutospacing="0" w:line="52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询价</w:t>
      </w:r>
      <w:r>
        <w:rPr>
          <w:rFonts w:hint="eastAsia" w:ascii="宋体" w:hAnsi="宋体" w:eastAsia="宋体" w:cs="宋体"/>
          <w:sz w:val="24"/>
          <w:szCs w:val="24"/>
        </w:rPr>
        <w:t>文件要求提供或</w:t>
      </w:r>
      <w:r>
        <w:rPr>
          <w:rFonts w:hint="eastAsia" w:ascii="宋体" w:hAnsi="宋体" w:cs="宋体"/>
          <w:sz w:val="24"/>
          <w:szCs w:val="24"/>
          <w:lang w:eastAsia="zh-CN"/>
        </w:rPr>
        <w:t>供应商</w:t>
      </w:r>
      <w:r>
        <w:rPr>
          <w:rFonts w:hint="eastAsia" w:ascii="宋体" w:hAnsi="宋体" w:eastAsia="宋体" w:cs="宋体"/>
          <w:sz w:val="24"/>
          <w:szCs w:val="24"/>
        </w:rPr>
        <w:t>认为需要提供的其它材料。</w:t>
      </w:r>
    </w:p>
    <w:p>
      <w:pPr>
        <w:pageBreakBefore w:val="0"/>
        <w:widowControl w:val="0"/>
        <w:tabs>
          <w:tab w:val="center" w:pos="4422"/>
        </w:tabs>
        <w:kinsoku/>
        <w:overflowPunct/>
        <w:bidi w:val="0"/>
        <w:spacing w:beforeAutospacing="0" w:afterAutospacing="0" w:line="52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3）相关业绩证明材料</w:t>
      </w:r>
    </w:p>
    <w:p>
      <w:pPr>
        <w:pageBreakBefore w:val="0"/>
        <w:widowControl w:val="0"/>
        <w:kinsoku/>
        <w:overflowPunct/>
        <w:autoSpaceDE w:val="0"/>
        <w:autoSpaceDN w:val="0"/>
        <w:bidi w:val="0"/>
        <w:spacing w:beforeAutospacing="0" w:afterAutospacing="0" w:line="520" w:lineRule="exact"/>
        <w:ind w:firstLine="482" w:firstLineChars="200"/>
        <w:textAlignment w:val="baseline"/>
        <w:outlineLvl w:val="9"/>
        <w:rPr>
          <w:rFonts w:hint="eastAsia" w:ascii="宋体" w:hAnsi="宋体" w:eastAsia="宋体" w:cs="宋体"/>
          <w:b/>
          <w:sz w:val="24"/>
          <w:szCs w:val="24"/>
        </w:rPr>
      </w:pPr>
      <w:r>
        <w:rPr>
          <w:rFonts w:hint="eastAsia" w:ascii="宋体" w:hAnsi="宋体" w:eastAsia="宋体" w:cs="宋体"/>
          <w:b/>
          <w:sz w:val="24"/>
          <w:szCs w:val="24"/>
        </w:rPr>
        <w:t>8.4 技术服务文件</w:t>
      </w:r>
    </w:p>
    <w:p>
      <w:pPr>
        <w:pageBreakBefore w:val="0"/>
        <w:widowControl w:val="0"/>
        <w:kinsoku/>
        <w:overflowPunct/>
        <w:autoSpaceDE w:val="0"/>
        <w:autoSpaceDN w:val="0"/>
        <w:bidi w:val="0"/>
        <w:spacing w:beforeAutospacing="0" w:afterAutospacing="0" w:line="52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由各</w:t>
      </w:r>
      <w:r>
        <w:rPr>
          <w:rFonts w:hint="eastAsia" w:ascii="宋体" w:hAnsi="宋体" w:cs="宋体"/>
          <w:sz w:val="24"/>
          <w:szCs w:val="24"/>
          <w:lang w:eastAsia="zh-CN"/>
        </w:rPr>
        <w:t>供应商</w:t>
      </w:r>
      <w:r>
        <w:rPr>
          <w:rFonts w:hint="eastAsia" w:ascii="宋体" w:hAnsi="宋体" w:eastAsia="宋体" w:cs="宋体"/>
          <w:sz w:val="24"/>
          <w:szCs w:val="24"/>
        </w:rPr>
        <w:t>根据</w:t>
      </w:r>
      <w:r>
        <w:rPr>
          <w:rFonts w:hint="eastAsia" w:ascii="宋体" w:hAnsi="宋体" w:cs="宋体"/>
          <w:sz w:val="24"/>
          <w:szCs w:val="24"/>
          <w:lang w:eastAsia="zh-CN"/>
        </w:rPr>
        <w:t>询价</w:t>
      </w:r>
      <w:r>
        <w:rPr>
          <w:rFonts w:hint="eastAsia" w:ascii="宋体" w:hAnsi="宋体" w:eastAsia="宋体" w:cs="宋体"/>
          <w:sz w:val="24"/>
          <w:szCs w:val="24"/>
        </w:rPr>
        <w:t>要求自行编写。内容详尽、易于理解和评审并富有建设性的技术方案将在评审时具有优势。</w:t>
      </w:r>
    </w:p>
    <w:p>
      <w:pPr>
        <w:pageBreakBefore w:val="0"/>
        <w:widowControl w:val="0"/>
        <w:tabs>
          <w:tab w:val="center" w:pos="4422"/>
        </w:tabs>
        <w:kinsoku/>
        <w:overflowPunct/>
        <w:bidi w:val="0"/>
        <w:spacing w:beforeAutospacing="0" w:afterAutospacing="0" w:line="52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供应商</w:t>
      </w:r>
      <w:r>
        <w:rPr>
          <w:rFonts w:hint="eastAsia" w:ascii="宋体" w:hAnsi="宋体" w:eastAsia="宋体" w:cs="宋体"/>
          <w:sz w:val="24"/>
          <w:szCs w:val="24"/>
        </w:rPr>
        <w:t>根据本项目要求应该提供的技术、服务支持及合作方案；</w:t>
      </w:r>
    </w:p>
    <w:p>
      <w:pPr>
        <w:pageBreakBefore w:val="0"/>
        <w:widowControl w:val="0"/>
        <w:tabs>
          <w:tab w:val="center" w:pos="4422"/>
        </w:tabs>
        <w:kinsoku/>
        <w:overflowPunct/>
        <w:bidi w:val="0"/>
        <w:spacing w:beforeAutospacing="0" w:afterAutospacing="0" w:line="52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供应商</w:t>
      </w:r>
      <w:r>
        <w:rPr>
          <w:rFonts w:hint="eastAsia" w:ascii="宋体" w:hAnsi="宋体" w:eastAsia="宋体" w:cs="宋体"/>
          <w:sz w:val="24"/>
          <w:szCs w:val="24"/>
        </w:rPr>
        <w:t>拟派出的项目团队组成、人员资历情况；</w:t>
      </w:r>
    </w:p>
    <w:p>
      <w:pPr>
        <w:pageBreakBefore w:val="0"/>
        <w:widowControl w:val="0"/>
        <w:tabs>
          <w:tab w:val="center" w:pos="4422"/>
        </w:tabs>
        <w:kinsoku/>
        <w:overflowPunct/>
        <w:bidi w:val="0"/>
        <w:spacing w:beforeAutospacing="0" w:afterAutospacing="0" w:line="52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 xml:space="preserve">3) </w:t>
      </w:r>
      <w:r>
        <w:rPr>
          <w:rFonts w:hint="eastAsia" w:ascii="宋体" w:hAnsi="宋体" w:cs="宋体"/>
          <w:sz w:val="24"/>
          <w:szCs w:val="24"/>
          <w:lang w:eastAsia="zh-CN"/>
        </w:rPr>
        <w:t>询价</w:t>
      </w:r>
      <w:r>
        <w:rPr>
          <w:rFonts w:hint="eastAsia" w:ascii="宋体" w:hAnsi="宋体" w:eastAsia="宋体" w:cs="宋体"/>
          <w:sz w:val="24"/>
          <w:szCs w:val="24"/>
        </w:rPr>
        <w:t>文件要求提供或</w:t>
      </w:r>
      <w:r>
        <w:rPr>
          <w:rFonts w:hint="eastAsia" w:ascii="宋体" w:hAnsi="宋体" w:cs="宋体"/>
          <w:sz w:val="24"/>
          <w:szCs w:val="24"/>
          <w:lang w:eastAsia="zh-CN"/>
        </w:rPr>
        <w:t>供应商</w:t>
      </w:r>
      <w:r>
        <w:rPr>
          <w:rFonts w:hint="eastAsia" w:ascii="宋体" w:hAnsi="宋体" w:eastAsia="宋体" w:cs="宋体"/>
          <w:sz w:val="24"/>
          <w:szCs w:val="24"/>
        </w:rPr>
        <w:t>认为需要提供的其它材料。</w:t>
      </w:r>
    </w:p>
    <w:p>
      <w:pPr>
        <w:pStyle w:val="3"/>
        <w:pageBreakBefore w:val="0"/>
        <w:kinsoku/>
        <w:overflowPunct/>
        <w:bidi w:val="0"/>
        <w:spacing w:beforeAutospacing="0" w:afterAutospacing="0" w:line="520" w:lineRule="exact"/>
        <w:ind w:firstLine="482"/>
        <w:outlineLvl w:val="9"/>
        <w:rPr>
          <w:rFonts w:hint="eastAsia" w:ascii="宋体" w:hAnsi="宋体" w:eastAsia="宋体" w:cs="宋体"/>
          <w:b/>
          <w:sz w:val="24"/>
          <w:szCs w:val="24"/>
        </w:rPr>
      </w:pPr>
      <w:r>
        <w:rPr>
          <w:rFonts w:hint="eastAsia" w:ascii="宋体" w:hAnsi="宋体" w:eastAsia="宋体" w:cs="宋体"/>
          <w:b/>
          <w:sz w:val="24"/>
          <w:szCs w:val="24"/>
        </w:rPr>
        <w:t>9. 投标文件的编制</w:t>
      </w:r>
    </w:p>
    <w:p>
      <w:pPr>
        <w:pageBreakBefore w:val="0"/>
        <w:widowControl w:val="0"/>
        <w:kinsoku/>
        <w:overflowPunct/>
        <w:autoSpaceDE w:val="0"/>
        <w:autoSpaceDN w:val="0"/>
        <w:bidi w:val="0"/>
        <w:spacing w:beforeAutospacing="0" w:afterAutospacing="0" w:line="52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9.1投标文件应按“投标文件格式”样式进行编写，如有必要，可以增加附页，作为投标文件的组成部分。其中，投标函附录在满足</w:t>
      </w:r>
      <w:r>
        <w:rPr>
          <w:rFonts w:hint="eastAsia" w:ascii="宋体" w:hAnsi="宋体" w:cs="宋体"/>
          <w:sz w:val="24"/>
          <w:szCs w:val="24"/>
          <w:lang w:eastAsia="zh-CN"/>
        </w:rPr>
        <w:t>询价</w:t>
      </w:r>
      <w:r>
        <w:rPr>
          <w:rFonts w:hint="eastAsia" w:ascii="宋体" w:hAnsi="宋体" w:eastAsia="宋体" w:cs="宋体"/>
          <w:sz w:val="24"/>
          <w:szCs w:val="24"/>
        </w:rPr>
        <w:t>文件实质性要求的基础上，可以提出比</w:t>
      </w:r>
      <w:r>
        <w:rPr>
          <w:rFonts w:hint="eastAsia" w:ascii="宋体" w:hAnsi="宋体" w:cs="宋体"/>
          <w:sz w:val="24"/>
          <w:szCs w:val="24"/>
          <w:lang w:eastAsia="zh-CN"/>
        </w:rPr>
        <w:t>询价</w:t>
      </w:r>
      <w:r>
        <w:rPr>
          <w:rFonts w:hint="eastAsia" w:ascii="宋体" w:hAnsi="宋体" w:eastAsia="宋体" w:cs="宋体"/>
          <w:sz w:val="24"/>
          <w:szCs w:val="24"/>
        </w:rPr>
        <w:t>文件要求更有利于采购人的承诺。</w:t>
      </w:r>
    </w:p>
    <w:p>
      <w:pPr>
        <w:pageBreakBefore w:val="0"/>
        <w:widowControl w:val="0"/>
        <w:kinsoku/>
        <w:overflowPunct/>
        <w:autoSpaceDE w:val="0"/>
        <w:autoSpaceDN w:val="0"/>
        <w:bidi w:val="0"/>
        <w:spacing w:beforeAutospacing="0" w:afterAutospacing="0" w:line="52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9.2投标文件应当对</w:t>
      </w:r>
      <w:r>
        <w:rPr>
          <w:rFonts w:hint="eastAsia" w:ascii="宋体" w:hAnsi="宋体" w:cs="宋体"/>
          <w:sz w:val="24"/>
          <w:szCs w:val="24"/>
          <w:lang w:eastAsia="zh-CN"/>
        </w:rPr>
        <w:t>询价</w:t>
      </w:r>
      <w:r>
        <w:rPr>
          <w:rFonts w:hint="eastAsia" w:ascii="宋体" w:hAnsi="宋体" w:eastAsia="宋体" w:cs="宋体"/>
          <w:sz w:val="24"/>
          <w:szCs w:val="24"/>
        </w:rPr>
        <w:t>文件前附表中内容及项目要求中内容等实质性内容作出明确响应。</w:t>
      </w:r>
    </w:p>
    <w:p>
      <w:pPr>
        <w:pageBreakBefore w:val="0"/>
        <w:widowControl w:val="0"/>
        <w:kinsoku/>
        <w:overflowPunct/>
        <w:autoSpaceDE w:val="0"/>
        <w:autoSpaceDN w:val="0"/>
        <w:bidi w:val="0"/>
        <w:spacing w:beforeAutospacing="0" w:afterAutospacing="0" w:line="52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 xml:space="preserve">9.3 </w:t>
      </w:r>
      <w:r>
        <w:rPr>
          <w:rFonts w:hint="eastAsia" w:ascii="宋体" w:hAnsi="宋体" w:cs="宋体"/>
          <w:sz w:val="24"/>
          <w:szCs w:val="24"/>
          <w:lang w:eastAsia="zh-CN"/>
        </w:rPr>
        <w:t>供应商</w:t>
      </w:r>
      <w:r>
        <w:rPr>
          <w:rFonts w:hint="eastAsia" w:ascii="宋体" w:hAnsi="宋体" w:eastAsia="宋体" w:cs="宋体"/>
          <w:sz w:val="24"/>
          <w:szCs w:val="24"/>
        </w:rPr>
        <w:t>应当对投标文件进行装订，逐页标注页码并编制详细目录，对未经装订的投标文件可能发生的散落或缺损，由此产生的后果其责任由</w:t>
      </w:r>
      <w:r>
        <w:rPr>
          <w:rFonts w:hint="eastAsia" w:ascii="宋体" w:hAnsi="宋体" w:cs="宋体"/>
          <w:sz w:val="24"/>
          <w:szCs w:val="24"/>
          <w:lang w:eastAsia="zh-CN"/>
        </w:rPr>
        <w:t>供应商</w:t>
      </w:r>
      <w:r>
        <w:rPr>
          <w:rFonts w:hint="eastAsia" w:ascii="宋体" w:hAnsi="宋体" w:eastAsia="宋体" w:cs="宋体"/>
          <w:sz w:val="24"/>
          <w:szCs w:val="24"/>
        </w:rPr>
        <w:t>承担。</w:t>
      </w:r>
    </w:p>
    <w:p>
      <w:pPr>
        <w:pageBreakBefore w:val="0"/>
        <w:widowControl w:val="0"/>
        <w:kinsoku/>
        <w:overflowPunct/>
        <w:autoSpaceDE w:val="0"/>
        <w:autoSpaceDN w:val="0"/>
        <w:bidi w:val="0"/>
        <w:spacing w:beforeAutospacing="0" w:afterAutospacing="0" w:line="52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 xml:space="preserve">9.4 </w:t>
      </w:r>
      <w:r>
        <w:rPr>
          <w:rFonts w:hint="eastAsia" w:ascii="宋体" w:hAnsi="宋体" w:cs="宋体"/>
          <w:sz w:val="24"/>
          <w:szCs w:val="24"/>
          <w:lang w:eastAsia="zh-CN"/>
        </w:rPr>
        <w:t>供应商</w:t>
      </w:r>
      <w:r>
        <w:rPr>
          <w:rFonts w:hint="eastAsia" w:ascii="宋体" w:hAnsi="宋体" w:eastAsia="宋体" w:cs="宋体"/>
          <w:sz w:val="24"/>
          <w:szCs w:val="24"/>
        </w:rPr>
        <w:t>应完整地填写</w:t>
      </w:r>
      <w:r>
        <w:rPr>
          <w:rFonts w:hint="eastAsia" w:ascii="宋体" w:hAnsi="宋体" w:cs="宋体"/>
          <w:sz w:val="24"/>
          <w:szCs w:val="24"/>
          <w:lang w:eastAsia="zh-CN"/>
        </w:rPr>
        <w:t>询价</w:t>
      </w:r>
      <w:r>
        <w:rPr>
          <w:rFonts w:hint="eastAsia" w:ascii="宋体" w:hAnsi="宋体" w:eastAsia="宋体" w:cs="宋体"/>
          <w:sz w:val="24"/>
          <w:szCs w:val="24"/>
        </w:rPr>
        <w:t>文件中提供的《投标函》、《投标报价表》、等</w:t>
      </w:r>
      <w:r>
        <w:rPr>
          <w:rFonts w:hint="eastAsia" w:ascii="宋体" w:hAnsi="宋体" w:cs="宋体"/>
          <w:sz w:val="24"/>
          <w:szCs w:val="24"/>
          <w:lang w:eastAsia="zh-CN"/>
        </w:rPr>
        <w:t>询价</w:t>
      </w:r>
      <w:r>
        <w:rPr>
          <w:rFonts w:hint="eastAsia" w:ascii="宋体" w:hAnsi="宋体" w:eastAsia="宋体" w:cs="宋体"/>
          <w:sz w:val="24"/>
          <w:szCs w:val="24"/>
        </w:rPr>
        <w:t>文件中规定的所有内容。</w:t>
      </w:r>
    </w:p>
    <w:p>
      <w:pPr>
        <w:pageBreakBefore w:val="0"/>
        <w:widowControl w:val="0"/>
        <w:kinsoku/>
        <w:overflowPunct/>
        <w:autoSpaceDE w:val="0"/>
        <w:autoSpaceDN w:val="0"/>
        <w:bidi w:val="0"/>
        <w:spacing w:beforeAutospacing="0" w:afterAutospacing="0" w:line="52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9.5</w:t>
      </w:r>
      <w:r>
        <w:rPr>
          <w:rFonts w:hint="eastAsia" w:ascii="宋体" w:hAnsi="宋体" w:cs="宋体"/>
          <w:sz w:val="24"/>
          <w:szCs w:val="24"/>
          <w:lang w:eastAsia="zh-CN"/>
        </w:rPr>
        <w:t>供应商</w:t>
      </w:r>
      <w:r>
        <w:rPr>
          <w:rFonts w:hint="eastAsia" w:ascii="宋体" w:hAnsi="宋体" w:eastAsia="宋体" w:cs="宋体"/>
          <w:sz w:val="24"/>
          <w:szCs w:val="24"/>
        </w:rPr>
        <w:t>必须保证投标文件所提供的全部资料真实可靠，并接受采购人对其中任何资料进一步核实的要求。</w:t>
      </w:r>
    </w:p>
    <w:p>
      <w:pPr>
        <w:pageBreakBefore w:val="0"/>
        <w:widowControl w:val="0"/>
        <w:kinsoku/>
        <w:overflowPunct/>
        <w:autoSpaceDE w:val="0"/>
        <w:autoSpaceDN w:val="0"/>
        <w:bidi w:val="0"/>
        <w:spacing w:beforeAutospacing="0" w:afterAutospacing="0" w:line="52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9.6如果因为</w:t>
      </w:r>
      <w:r>
        <w:rPr>
          <w:rFonts w:hint="eastAsia" w:ascii="宋体" w:hAnsi="宋体" w:cs="宋体"/>
          <w:sz w:val="24"/>
          <w:szCs w:val="24"/>
          <w:lang w:eastAsia="zh-CN"/>
        </w:rPr>
        <w:t>供应商</w:t>
      </w:r>
      <w:r>
        <w:rPr>
          <w:rFonts w:hint="eastAsia" w:ascii="宋体" w:hAnsi="宋体" w:eastAsia="宋体" w:cs="宋体"/>
          <w:sz w:val="24"/>
          <w:szCs w:val="24"/>
        </w:rPr>
        <w:t>投标文件填报的内容不详，或没有提供</w:t>
      </w:r>
      <w:r>
        <w:rPr>
          <w:rFonts w:hint="eastAsia" w:ascii="宋体" w:hAnsi="宋体" w:cs="宋体"/>
          <w:sz w:val="24"/>
          <w:szCs w:val="24"/>
          <w:lang w:eastAsia="zh-CN"/>
        </w:rPr>
        <w:t>询价</w:t>
      </w:r>
      <w:r>
        <w:rPr>
          <w:rFonts w:hint="eastAsia" w:ascii="宋体" w:hAnsi="宋体" w:eastAsia="宋体" w:cs="宋体"/>
          <w:sz w:val="24"/>
          <w:szCs w:val="24"/>
        </w:rPr>
        <w:t>文件中所要求的全部资料及数据，由此造成的后果，其责任由</w:t>
      </w:r>
      <w:r>
        <w:rPr>
          <w:rFonts w:hint="eastAsia" w:ascii="宋体" w:hAnsi="宋体" w:cs="宋体"/>
          <w:sz w:val="24"/>
          <w:szCs w:val="24"/>
          <w:lang w:eastAsia="zh-CN"/>
        </w:rPr>
        <w:t>供应商</w:t>
      </w:r>
      <w:r>
        <w:rPr>
          <w:rFonts w:hint="eastAsia" w:ascii="宋体" w:hAnsi="宋体" w:eastAsia="宋体" w:cs="宋体"/>
          <w:sz w:val="24"/>
          <w:szCs w:val="24"/>
        </w:rPr>
        <w:t>承担。</w:t>
      </w:r>
    </w:p>
    <w:p>
      <w:pPr>
        <w:pageBreakBefore w:val="0"/>
        <w:widowControl w:val="0"/>
        <w:kinsoku/>
        <w:overflowPunct/>
        <w:autoSpaceDE w:val="0"/>
        <w:autoSpaceDN w:val="0"/>
        <w:bidi w:val="0"/>
        <w:spacing w:beforeAutospacing="0" w:afterAutospacing="0" w:line="52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9.7 投标文件用纸外形尺寸应统一为A4纸规格。</w:t>
      </w:r>
    </w:p>
    <w:p>
      <w:pPr>
        <w:pStyle w:val="3"/>
        <w:pageBreakBefore w:val="0"/>
        <w:kinsoku/>
        <w:overflowPunct/>
        <w:bidi w:val="0"/>
        <w:spacing w:beforeAutospacing="0" w:afterAutospacing="0" w:line="520" w:lineRule="exact"/>
        <w:ind w:firstLine="482"/>
        <w:outlineLvl w:val="9"/>
        <w:rPr>
          <w:rFonts w:hint="eastAsia" w:ascii="宋体" w:hAnsi="宋体" w:eastAsia="宋体" w:cs="宋体"/>
          <w:b/>
          <w:sz w:val="24"/>
          <w:szCs w:val="24"/>
        </w:rPr>
      </w:pPr>
      <w:r>
        <w:rPr>
          <w:rFonts w:hint="eastAsia" w:ascii="宋体" w:hAnsi="宋体" w:eastAsia="宋体" w:cs="宋体"/>
          <w:b/>
          <w:sz w:val="24"/>
          <w:szCs w:val="24"/>
        </w:rPr>
        <w:t>10. 投标报价须知</w:t>
      </w:r>
    </w:p>
    <w:p>
      <w:pPr>
        <w:pageBreakBefore w:val="0"/>
        <w:widowControl w:val="0"/>
        <w:tabs>
          <w:tab w:val="center" w:pos="4422"/>
        </w:tabs>
        <w:kinsoku/>
        <w:overflowPunct/>
        <w:bidi w:val="0"/>
        <w:spacing w:beforeAutospacing="0" w:afterAutospacing="0" w:line="52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10.1</w:t>
      </w:r>
      <w:r>
        <w:rPr>
          <w:rFonts w:hint="eastAsia" w:ascii="宋体" w:hAnsi="宋体" w:cs="宋体"/>
          <w:sz w:val="24"/>
          <w:szCs w:val="24"/>
          <w:lang w:eastAsia="zh-CN"/>
        </w:rPr>
        <w:t>供应商</w:t>
      </w:r>
      <w:r>
        <w:rPr>
          <w:rFonts w:hint="eastAsia" w:ascii="宋体" w:hAnsi="宋体" w:eastAsia="宋体" w:cs="宋体"/>
          <w:sz w:val="24"/>
          <w:szCs w:val="24"/>
        </w:rPr>
        <w:t>应在《投标报价表》上标明本项目的报价，投标报价超过最高限价，按无效投标处理。</w:t>
      </w:r>
    </w:p>
    <w:p>
      <w:pPr>
        <w:pageBreakBefore w:val="0"/>
        <w:widowControl w:val="0"/>
        <w:tabs>
          <w:tab w:val="center" w:pos="4422"/>
        </w:tabs>
        <w:kinsoku/>
        <w:overflowPunct/>
        <w:bidi w:val="0"/>
        <w:spacing w:beforeAutospacing="0" w:afterAutospacing="0" w:line="52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 xml:space="preserve">10.2 </w:t>
      </w:r>
      <w:r>
        <w:rPr>
          <w:rFonts w:hint="eastAsia" w:ascii="宋体" w:hAnsi="宋体" w:cs="宋体"/>
          <w:sz w:val="24"/>
          <w:szCs w:val="24"/>
          <w:lang w:eastAsia="zh-CN"/>
        </w:rPr>
        <w:t>供应商</w:t>
      </w:r>
      <w:r>
        <w:rPr>
          <w:rFonts w:hint="eastAsia" w:ascii="宋体" w:hAnsi="宋体" w:eastAsia="宋体" w:cs="宋体"/>
          <w:sz w:val="24"/>
          <w:szCs w:val="24"/>
        </w:rPr>
        <w:t>应按照</w:t>
      </w:r>
      <w:r>
        <w:rPr>
          <w:rFonts w:hint="eastAsia" w:ascii="宋体" w:hAnsi="宋体" w:cs="宋体"/>
          <w:sz w:val="24"/>
          <w:szCs w:val="24"/>
          <w:lang w:eastAsia="zh-CN"/>
        </w:rPr>
        <w:t>询价</w:t>
      </w:r>
      <w:r>
        <w:rPr>
          <w:rFonts w:hint="eastAsia" w:ascii="宋体" w:hAnsi="宋体" w:eastAsia="宋体" w:cs="宋体"/>
          <w:sz w:val="24"/>
          <w:szCs w:val="24"/>
        </w:rPr>
        <w:t>项目采购要求规定的内容进行报价。投标报价中不得包含</w:t>
      </w:r>
      <w:r>
        <w:rPr>
          <w:rFonts w:hint="eastAsia" w:ascii="宋体" w:hAnsi="宋体" w:cs="宋体"/>
          <w:sz w:val="24"/>
          <w:szCs w:val="24"/>
          <w:lang w:eastAsia="zh-CN"/>
        </w:rPr>
        <w:t>询价</w:t>
      </w:r>
      <w:r>
        <w:rPr>
          <w:rFonts w:hint="eastAsia" w:ascii="宋体" w:hAnsi="宋体" w:eastAsia="宋体" w:cs="宋体"/>
          <w:sz w:val="24"/>
          <w:szCs w:val="24"/>
        </w:rPr>
        <w:t>文件要求以外的内容，否则，在评审时不予核减。投标报价中也不得缺漏</w:t>
      </w:r>
      <w:r>
        <w:rPr>
          <w:rFonts w:hint="eastAsia" w:ascii="宋体" w:hAnsi="宋体" w:cs="宋体"/>
          <w:sz w:val="24"/>
          <w:szCs w:val="24"/>
          <w:lang w:eastAsia="zh-CN"/>
        </w:rPr>
        <w:t>询价</w:t>
      </w:r>
      <w:r>
        <w:rPr>
          <w:rFonts w:hint="eastAsia" w:ascii="宋体" w:hAnsi="宋体" w:eastAsia="宋体" w:cs="宋体"/>
          <w:sz w:val="24"/>
          <w:szCs w:val="24"/>
        </w:rPr>
        <w:t>文件所要求的内容，否则将被视为无效投标。</w:t>
      </w:r>
    </w:p>
    <w:p>
      <w:pPr>
        <w:pageBreakBefore w:val="0"/>
        <w:widowControl w:val="0"/>
        <w:tabs>
          <w:tab w:val="center" w:pos="4422"/>
        </w:tabs>
        <w:kinsoku/>
        <w:overflowPunct/>
        <w:bidi w:val="0"/>
        <w:spacing w:beforeAutospacing="0" w:afterAutospacing="0" w:line="52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10.3</w:t>
      </w:r>
      <w:r>
        <w:rPr>
          <w:rFonts w:hint="eastAsia" w:ascii="宋体" w:hAnsi="宋体" w:cs="宋体"/>
          <w:sz w:val="24"/>
          <w:szCs w:val="24"/>
          <w:lang w:eastAsia="zh-CN"/>
        </w:rPr>
        <w:t>供应商</w:t>
      </w:r>
      <w:r>
        <w:rPr>
          <w:rFonts w:hint="eastAsia" w:ascii="宋体" w:hAnsi="宋体" w:eastAsia="宋体" w:cs="宋体"/>
          <w:sz w:val="24"/>
          <w:szCs w:val="24"/>
        </w:rPr>
        <w:t>只允许有一个报价，采购人不接受有任何选择的报价。</w:t>
      </w:r>
    </w:p>
    <w:p>
      <w:pPr>
        <w:pageBreakBefore w:val="0"/>
        <w:widowControl w:val="0"/>
        <w:tabs>
          <w:tab w:val="center" w:pos="4422"/>
        </w:tabs>
        <w:kinsoku/>
        <w:overflowPunct/>
        <w:bidi w:val="0"/>
        <w:spacing w:beforeAutospacing="0" w:afterAutospacing="0" w:line="52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10.4</w:t>
      </w:r>
      <w:r>
        <w:rPr>
          <w:rFonts w:hint="eastAsia" w:ascii="宋体" w:hAnsi="宋体" w:cs="宋体"/>
          <w:sz w:val="24"/>
          <w:szCs w:val="24"/>
          <w:lang w:eastAsia="zh-CN"/>
        </w:rPr>
        <w:t>供应商</w:t>
      </w:r>
      <w:r>
        <w:rPr>
          <w:rFonts w:hint="eastAsia" w:ascii="宋体" w:hAnsi="宋体" w:eastAsia="宋体" w:cs="宋体"/>
          <w:sz w:val="24"/>
          <w:szCs w:val="24"/>
        </w:rPr>
        <w:t>通过对</w:t>
      </w:r>
      <w:r>
        <w:rPr>
          <w:rFonts w:hint="eastAsia" w:ascii="宋体" w:hAnsi="宋体" w:cs="宋体"/>
          <w:sz w:val="24"/>
          <w:szCs w:val="24"/>
          <w:lang w:eastAsia="zh-CN"/>
        </w:rPr>
        <w:t>询价</w:t>
      </w:r>
      <w:r>
        <w:rPr>
          <w:rFonts w:hint="eastAsia" w:ascii="宋体" w:hAnsi="宋体" w:eastAsia="宋体" w:cs="宋体"/>
          <w:sz w:val="24"/>
          <w:szCs w:val="24"/>
        </w:rPr>
        <w:t>文件的阅读，在充分理解和详细研究的基础上，准确地计算报价，在报价中，并对所计算的报价负责。合同实施期间，不因投标报价计算错误以及一般情况下市场价格波动而调整合同价格。</w:t>
      </w:r>
    </w:p>
    <w:p>
      <w:pPr>
        <w:pageBreakBefore w:val="0"/>
        <w:widowControl w:val="0"/>
        <w:tabs>
          <w:tab w:val="center" w:pos="4422"/>
        </w:tabs>
        <w:kinsoku/>
        <w:overflowPunct/>
        <w:bidi w:val="0"/>
        <w:spacing w:beforeAutospacing="0" w:afterAutospacing="0" w:line="520" w:lineRule="exact"/>
        <w:ind w:firstLine="482" w:firstLineChars="200"/>
        <w:textAlignment w:val="baseline"/>
        <w:outlineLvl w:val="9"/>
        <w:rPr>
          <w:rFonts w:hint="eastAsia" w:ascii="宋体" w:hAnsi="宋体" w:eastAsia="宋体" w:cs="宋体"/>
          <w:b/>
          <w:sz w:val="24"/>
          <w:szCs w:val="24"/>
        </w:rPr>
      </w:pPr>
      <w:r>
        <w:rPr>
          <w:rFonts w:hint="eastAsia" w:ascii="宋体" w:hAnsi="宋体" w:eastAsia="宋体" w:cs="宋体"/>
          <w:b/>
          <w:sz w:val="24"/>
          <w:szCs w:val="24"/>
        </w:rPr>
        <w:t>11. 备选方案</w:t>
      </w:r>
    </w:p>
    <w:p>
      <w:pPr>
        <w:pageBreakBefore w:val="0"/>
        <w:widowControl w:val="0"/>
        <w:tabs>
          <w:tab w:val="center" w:pos="4422"/>
        </w:tabs>
        <w:kinsoku/>
        <w:overflowPunct/>
        <w:bidi w:val="0"/>
        <w:spacing w:beforeAutospacing="0" w:afterAutospacing="0" w:line="52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11.1只允许</w:t>
      </w:r>
      <w:r>
        <w:rPr>
          <w:rFonts w:hint="eastAsia" w:ascii="宋体" w:hAnsi="宋体" w:cs="宋体"/>
          <w:sz w:val="24"/>
          <w:szCs w:val="24"/>
          <w:lang w:eastAsia="zh-CN"/>
        </w:rPr>
        <w:t>供应商</w:t>
      </w:r>
      <w:r>
        <w:rPr>
          <w:rFonts w:hint="eastAsia" w:ascii="宋体" w:hAnsi="宋体" w:eastAsia="宋体" w:cs="宋体"/>
          <w:sz w:val="24"/>
          <w:szCs w:val="24"/>
        </w:rPr>
        <w:t>有一个投标方案，否则将被视为无效投标。</w:t>
      </w:r>
    </w:p>
    <w:p>
      <w:pPr>
        <w:pStyle w:val="3"/>
        <w:pageBreakBefore w:val="0"/>
        <w:kinsoku/>
        <w:overflowPunct/>
        <w:bidi w:val="0"/>
        <w:spacing w:beforeAutospacing="0" w:afterAutospacing="0" w:line="520" w:lineRule="exact"/>
        <w:ind w:firstLine="482"/>
        <w:outlineLvl w:val="9"/>
        <w:rPr>
          <w:rFonts w:hint="eastAsia" w:ascii="宋体" w:hAnsi="宋体" w:eastAsia="宋体" w:cs="宋体"/>
          <w:b/>
          <w:sz w:val="24"/>
          <w:szCs w:val="24"/>
        </w:rPr>
      </w:pPr>
      <w:r>
        <w:rPr>
          <w:rFonts w:hint="eastAsia" w:ascii="宋体" w:hAnsi="宋体" w:eastAsia="宋体" w:cs="宋体"/>
          <w:b/>
          <w:sz w:val="24"/>
          <w:szCs w:val="24"/>
        </w:rPr>
        <w:t>12. 联合体投标</w:t>
      </w:r>
    </w:p>
    <w:p>
      <w:pPr>
        <w:pageBreakBefore w:val="0"/>
        <w:widowControl w:val="0"/>
        <w:tabs>
          <w:tab w:val="center" w:pos="4422"/>
        </w:tabs>
        <w:kinsoku/>
        <w:overflowPunct/>
        <w:bidi w:val="0"/>
        <w:spacing w:beforeAutospacing="0" w:afterAutospacing="0" w:line="52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12.1本项目</w:t>
      </w:r>
      <w:r>
        <w:rPr>
          <w:rFonts w:hint="eastAsia" w:ascii="宋体" w:hAnsi="宋体" w:cs="宋体"/>
          <w:sz w:val="24"/>
          <w:szCs w:val="24"/>
          <w:lang w:val="en-US" w:eastAsia="zh-CN"/>
        </w:rPr>
        <w:t>不</w:t>
      </w:r>
      <w:r>
        <w:rPr>
          <w:rFonts w:hint="eastAsia" w:ascii="宋体" w:hAnsi="宋体" w:eastAsia="宋体" w:cs="宋体"/>
          <w:sz w:val="24"/>
          <w:szCs w:val="24"/>
        </w:rPr>
        <w:t>接受联合体投标。</w:t>
      </w:r>
    </w:p>
    <w:p>
      <w:pPr>
        <w:pStyle w:val="3"/>
        <w:pageBreakBefore w:val="0"/>
        <w:kinsoku/>
        <w:overflowPunct/>
        <w:bidi w:val="0"/>
        <w:spacing w:beforeAutospacing="0" w:afterAutospacing="0" w:line="520" w:lineRule="exact"/>
        <w:ind w:firstLine="482"/>
        <w:outlineLvl w:val="9"/>
        <w:rPr>
          <w:rFonts w:hint="eastAsia" w:ascii="宋体" w:hAnsi="宋体" w:eastAsia="宋体" w:cs="宋体"/>
          <w:b/>
          <w:sz w:val="24"/>
          <w:szCs w:val="24"/>
        </w:rPr>
      </w:pPr>
      <w:r>
        <w:rPr>
          <w:rFonts w:hint="eastAsia" w:ascii="宋体" w:hAnsi="宋体" w:eastAsia="宋体" w:cs="宋体"/>
          <w:b/>
          <w:sz w:val="24"/>
          <w:szCs w:val="24"/>
        </w:rPr>
        <w:t>13. 投标保证金：无</w:t>
      </w:r>
    </w:p>
    <w:p>
      <w:pPr>
        <w:pStyle w:val="3"/>
        <w:pageBreakBefore w:val="0"/>
        <w:kinsoku/>
        <w:overflowPunct/>
        <w:bidi w:val="0"/>
        <w:spacing w:beforeAutospacing="0" w:afterAutospacing="0" w:line="520" w:lineRule="exact"/>
        <w:ind w:firstLine="482"/>
        <w:outlineLvl w:val="9"/>
        <w:rPr>
          <w:rFonts w:hint="eastAsia" w:ascii="宋体" w:hAnsi="宋体" w:eastAsia="宋体" w:cs="宋体"/>
          <w:b/>
          <w:sz w:val="24"/>
          <w:szCs w:val="24"/>
        </w:rPr>
      </w:pPr>
      <w:r>
        <w:rPr>
          <w:rFonts w:hint="eastAsia" w:ascii="宋体" w:hAnsi="宋体" w:eastAsia="宋体" w:cs="宋体"/>
          <w:b/>
          <w:sz w:val="24"/>
          <w:szCs w:val="24"/>
        </w:rPr>
        <w:t>14. 投标有效期</w:t>
      </w:r>
    </w:p>
    <w:p>
      <w:pPr>
        <w:pageBreakBefore w:val="0"/>
        <w:widowControl w:val="0"/>
        <w:kinsoku/>
        <w:overflowPunct/>
        <w:bidi w:val="0"/>
        <w:spacing w:beforeAutospacing="0" w:afterAutospacing="0" w:line="520" w:lineRule="exact"/>
        <w:ind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14.1本项目投标有效期为投标之日起至合同实际签订之日止，在此期间内投标文件有效。</w:t>
      </w:r>
      <w:r>
        <w:rPr>
          <w:rFonts w:hint="eastAsia" w:ascii="宋体" w:hAnsi="宋体" w:cs="宋体"/>
          <w:kern w:val="2"/>
          <w:sz w:val="24"/>
          <w:szCs w:val="24"/>
          <w:lang w:val="en-US" w:eastAsia="zh-CN" w:bidi="ar-SA"/>
        </w:rPr>
        <w:t>供应商</w:t>
      </w:r>
      <w:r>
        <w:rPr>
          <w:rFonts w:hint="eastAsia" w:ascii="宋体" w:hAnsi="宋体" w:eastAsia="宋体" w:cs="宋体"/>
          <w:kern w:val="2"/>
          <w:sz w:val="24"/>
          <w:szCs w:val="24"/>
          <w:lang w:val="en-US" w:eastAsia="zh-CN" w:bidi="ar-SA"/>
        </w:rPr>
        <w:t>未在投标文件中明确投标有效期者，代理机构（或采购人）将视为</w:t>
      </w:r>
      <w:r>
        <w:rPr>
          <w:rFonts w:hint="eastAsia" w:ascii="宋体" w:hAnsi="宋体" w:cs="宋体"/>
          <w:kern w:val="2"/>
          <w:sz w:val="24"/>
          <w:szCs w:val="24"/>
          <w:lang w:val="en-US" w:eastAsia="zh-CN" w:bidi="ar-SA"/>
        </w:rPr>
        <w:t>供应商</w:t>
      </w:r>
      <w:r>
        <w:rPr>
          <w:rFonts w:hint="eastAsia" w:ascii="宋体" w:hAnsi="宋体" w:eastAsia="宋体" w:cs="宋体"/>
          <w:kern w:val="2"/>
          <w:sz w:val="24"/>
          <w:szCs w:val="24"/>
          <w:lang w:val="en-US" w:eastAsia="zh-CN" w:bidi="ar-SA"/>
        </w:rPr>
        <w:t>接受该条款之规定。</w:t>
      </w:r>
      <w:r>
        <w:rPr>
          <w:rFonts w:hint="eastAsia" w:ascii="宋体" w:hAnsi="宋体" w:cs="宋体"/>
          <w:kern w:val="2"/>
          <w:sz w:val="24"/>
          <w:szCs w:val="24"/>
          <w:lang w:val="en-US" w:eastAsia="zh-CN" w:bidi="ar-SA"/>
        </w:rPr>
        <w:t>供应商</w:t>
      </w:r>
      <w:r>
        <w:rPr>
          <w:rFonts w:hint="eastAsia" w:ascii="宋体" w:hAnsi="宋体" w:eastAsia="宋体" w:cs="宋体"/>
          <w:kern w:val="2"/>
          <w:sz w:val="24"/>
          <w:szCs w:val="24"/>
          <w:lang w:val="en-US" w:eastAsia="zh-CN" w:bidi="ar-SA"/>
        </w:rPr>
        <w:t>可以根据情况约定具体的投标有效期，但投标有效期不得少于60天，投标有效期少于60天的，采购人可以视</w:t>
      </w:r>
      <w:r>
        <w:rPr>
          <w:rStyle w:val="20"/>
          <w:rFonts w:hint="eastAsia" w:ascii="宋体" w:hAnsi="宋体" w:eastAsia="宋体" w:cs="宋体"/>
          <w:kern w:val="2"/>
          <w:sz w:val="24"/>
          <w:szCs w:val="24"/>
          <w:lang w:val="en-US" w:eastAsia="zh-CN" w:bidi="ar-SA"/>
        </w:rPr>
        <w:t>其</w:t>
      </w:r>
      <w:r>
        <w:rPr>
          <w:rFonts w:hint="eastAsia" w:ascii="宋体" w:hAnsi="宋体" w:eastAsia="宋体" w:cs="宋体"/>
          <w:kern w:val="2"/>
          <w:sz w:val="24"/>
          <w:szCs w:val="24"/>
          <w:lang w:val="en-US" w:eastAsia="zh-CN" w:bidi="ar-SA"/>
        </w:rPr>
        <w:t>为非响应性投标</w:t>
      </w:r>
      <w:r>
        <w:rPr>
          <w:rStyle w:val="20"/>
          <w:rFonts w:hint="eastAsia" w:ascii="宋体" w:hAnsi="宋体" w:eastAsia="宋体" w:cs="宋体"/>
          <w:kern w:val="2"/>
          <w:sz w:val="24"/>
          <w:szCs w:val="24"/>
          <w:lang w:val="en-US" w:eastAsia="zh-CN" w:bidi="ar-SA"/>
        </w:rPr>
        <w:t>并</w:t>
      </w:r>
      <w:r>
        <w:rPr>
          <w:rFonts w:hint="eastAsia" w:ascii="宋体" w:hAnsi="宋体" w:eastAsia="宋体" w:cs="宋体"/>
          <w:kern w:val="2"/>
          <w:sz w:val="24"/>
          <w:szCs w:val="24"/>
          <w:lang w:val="en-US" w:eastAsia="zh-CN" w:bidi="ar-SA"/>
        </w:rPr>
        <w:t>认定其投标无效。</w:t>
      </w:r>
    </w:p>
    <w:p>
      <w:pPr>
        <w:pageBreakBefore w:val="0"/>
        <w:widowControl w:val="0"/>
        <w:tabs>
          <w:tab w:val="center" w:pos="4422"/>
        </w:tabs>
        <w:kinsoku/>
        <w:overflowPunct/>
        <w:bidi w:val="0"/>
        <w:spacing w:beforeAutospacing="0" w:afterAutospacing="0" w:line="52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14.2特殊情况下，在原投标有效期截止之前，代理机构或采购人可要求</w:t>
      </w:r>
      <w:r>
        <w:rPr>
          <w:rFonts w:hint="eastAsia" w:ascii="宋体" w:hAnsi="宋体" w:cs="宋体"/>
          <w:sz w:val="24"/>
          <w:szCs w:val="24"/>
          <w:lang w:eastAsia="zh-CN"/>
        </w:rPr>
        <w:t>供应商</w:t>
      </w:r>
      <w:r>
        <w:rPr>
          <w:rFonts w:hint="eastAsia" w:ascii="宋体" w:hAnsi="宋体" w:eastAsia="宋体" w:cs="宋体"/>
          <w:sz w:val="24"/>
          <w:szCs w:val="24"/>
        </w:rPr>
        <w:t>延长投标有效期。这种要求与答复均应以书面形式提交，</w:t>
      </w:r>
      <w:r>
        <w:rPr>
          <w:rFonts w:hint="eastAsia" w:ascii="宋体" w:hAnsi="宋体" w:cs="宋体"/>
          <w:sz w:val="24"/>
          <w:szCs w:val="24"/>
          <w:lang w:eastAsia="zh-CN"/>
        </w:rPr>
        <w:t>供应商</w:t>
      </w:r>
      <w:r>
        <w:rPr>
          <w:rFonts w:hint="eastAsia" w:ascii="宋体" w:hAnsi="宋体" w:eastAsia="宋体" w:cs="宋体"/>
          <w:sz w:val="24"/>
          <w:szCs w:val="24"/>
        </w:rPr>
        <w:t>可拒绝代理机构或采购人的这种要求，其投标在原投标有效期期满后将不再有效。</w:t>
      </w:r>
    </w:p>
    <w:p>
      <w:pPr>
        <w:pStyle w:val="3"/>
        <w:pageBreakBefore w:val="0"/>
        <w:kinsoku/>
        <w:overflowPunct/>
        <w:bidi w:val="0"/>
        <w:spacing w:beforeAutospacing="0" w:afterAutospacing="0" w:line="520" w:lineRule="exact"/>
        <w:ind w:firstLine="482"/>
        <w:outlineLvl w:val="9"/>
        <w:rPr>
          <w:rFonts w:hint="eastAsia" w:ascii="宋体" w:hAnsi="宋体" w:eastAsia="宋体" w:cs="宋体"/>
          <w:b/>
          <w:sz w:val="24"/>
          <w:szCs w:val="24"/>
        </w:rPr>
      </w:pPr>
      <w:r>
        <w:rPr>
          <w:rFonts w:hint="eastAsia" w:ascii="宋体" w:hAnsi="宋体" w:eastAsia="宋体" w:cs="宋体"/>
          <w:b/>
          <w:sz w:val="24"/>
          <w:szCs w:val="24"/>
        </w:rPr>
        <w:t>15. 投标文件的数量和签署</w:t>
      </w:r>
    </w:p>
    <w:p>
      <w:pPr>
        <w:pageBreakBefore w:val="0"/>
        <w:widowControl w:val="0"/>
        <w:kinsoku/>
        <w:overflowPunct/>
        <w:bidi w:val="0"/>
        <w:spacing w:beforeAutospacing="0" w:afterAutospacing="0" w:line="520" w:lineRule="exact"/>
        <w:ind w:firstLine="480" w:firstLineChars="200"/>
        <w:textAlignment w:val="baseline"/>
        <w:outlineLvl w:val="9"/>
        <w:rPr>
          <w:rFonts w:hint="eastAsia" w:ascii="宋体" w:hAnsi="宋体" w:eastAsia="宋体" w:cs="宋体"/>
          <w:w w:val="95"/>
          <w:sz w:val="24"/>
          <w:szCs w:val="24"/>
          <w:lang w:val="en-US" w:eastAsia="zh-CN"/>
        </w:rPr>
      </w:pPr>
      <w:r>
        <w:rPr>
          <w:rFonts w:hint="eastAsia" w:ascii="宋体" w:hAnsi="宋体" w:eastAsia="宋体" w:cs="宋体"/>
          <w:sz w:val="24"/>
          <w:szCs w:val="24"/>
        </w:rPr>
        <w:t>15.1</w:t>
      </w:r>
      <w:r>
        <w:rPr>
          <w:rFonts w:hint="eastAsia" w:ascii="宋体" w:hAnsi="宋体" w:cs="宋体"/>
          <w:sz w:val="24"/>
          <w:szCs w:val="24"/>
          <w:lang w:eastAsia="zh-CN"/>
        </w:rPr>
        <w:t>供应商</w:t>
      </w:r>
      <w:r>
        <w:rPr>
          <w:rFonts w:hint="eastAsia" w:ascii="宋体" w:hAnsi="宋体" w:eastAsia="宋体" w:cs="宋体"/>
          <w:sz w:val="24"/>
          <w:szCs w:val="24"/>
        </w:rPr>
        <w:t>应编制投标文件一式壹份，其中正本壹份</w:t>
      </w:r>
      <w:r>
        <w:rPr>
          <w:rFonts w:hint="eastAsia" w:ascii="宋体" w:hAnsi="宋体" w:cs="宋体"/>
          <w:sz w:val="24"/>
          <w:szCs w:val="24"/>
          <w:lang w:val="en-US" w:eastAsia="zh-CN"/>
        </w:rPr>
        <w:t>.</w:t>
      </w:r>
    </w:p>
    <w:p>
      <w:pPr>
        <w:pageBreakBefore w:val="0"/>
        <w:widowControl w:val="0"/>
        <w:kinsoku/>
        <w:overflowPunct/>
        <w:bidi w:val="0"/>
        <w:spacing w:beforeAutospacing="0" w:afterAutospacing="0" w:line="520" w:lineRule="exact"/>
        <w:ind w:firstLine="480" w:firstLineChars="200"/>
        <w:textAlignment w:val="baseline"/>
        <w:outlineLvl w:val="9"/>
        <w:rPr>
          <w:rFonts w:hint="eastAsia" w:ascii="宋体" w:hAnsi="宋体" w:eastAsia="宋体" w:cs="宋体"/>
          <w:w w:val="95"/>
          <w:sz w:val="24"/>
          <w:szCs w:val="24"/>
        </w:rPr>
      </w:pPr>
      <w:r>
        <w:rPr>
          <w:rFonts w:hint="eastAsia" w:ascii="宋体" w:hAnsi="宋体" w:eastAsia="宋体" w:cs="宋体"/>
          <w:sz w:val="24"/>
          <w:szCs w:val="24"/>
        </w:rPr>
        <w:t>15.</w:t>
      </w:r>
      <w:r>
        <w:rPr>
          <w:rFonts w:hint="eastAsia" w:ascii="宋体" w:hAnsi="宋体" w:cs="宋体"/>
          <w:sz w:val="24"/>
          <w:szCs w:val="24"/>
          <w:lang w:val="en-US" w:eastAsia="zh-CN"/>
        </w:rPr>
        <w:t>2</w:t>
      </w:r>
      <w:r>
        <w:rPr>
          <w:rFonts w:hint="eastAsia" w:ascii="宋体" w:hAnsi="宋体" w:eastAsia="宋体" w:cs="宋体"/>
          <w:sz w:val="24"/>
          <w:szCs w:val="24"/>
        </w:rPr>
        <w:t>投标文件正本除签名外，全部采用不褪色的黑色打印（证明文件除外），不得涂改。</w:t>
      </w:r>
    </w:p>
    <w:p>
      <w:pPr>
        <w:pageBreakBefore w:val="0"/>
        <w:widowControl w:val="0"/>
        <w:tabs>
          <w:tab w:val="left" w:pos="525"/>
        </w:tabs>
        <w:kinsoku/>
        <w:overflowPunct/>
        <w:bidi w:val="0"/>
        <w:spacing w:beforeAutospacing="0" w:afterAutospacing="0" w:line="52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cs="宋体"/>
          <w:sz w:val="24"/>
          <w:szCs w:val="24"/>
          <w:lang w:val="en-US" w:eastAsia="zh-CN"/>
        </w:rPr>
        <w:t>3</w:t>
      </w:r>
      <w:r>
        <w:rPr>
          <w:rFonts w:hint="eastAsia" w:ascii="宋体" w:hAnsi="宋体" w:eastAsia="宋体" w:cs="宋体"/>
          <w:sz w:val="24"/>
          <w:szCs w:val="24"/>
        </w:rPr>
        <w:t>投标文件文本一律采用A4规格的白色纸张，黑色打印。版面整洁、字迹清楚、不许涂改。</w:t>
      </w:r>
    </w:p>
    <w:p>
      <w:pPr>
        <w:pageBreakBefore w:val="0"/>
        <w:widowControl w:val="0"/>
        <w:kinsoku/>
        <w:overflowPunct/>
        <w:bidi w:val="0"/>
        <w:spacing w:beforeAutospacing="0" w:afterAutospacing="0" w:line="52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cs="宋体"/>
          <w:sz w:val="24"/>
          <w:szCs w:val="24"/>
          <w:lang w:val="en-US" w:eastAsia="zh-CN"/>
        </w:rPr>
        <w:t>4</w:t>
      </w:r>
      <w:r>
        <w:rPr>
          <w:rFonts w:hint="eastAsia" w:ascii="宋体" w:hAnsi="宋体" w:eastAsia="宋体" w:cs="宋体"/>
          <w:sz w:val="24"/>
          <w:szCs w:val="24"/>
        </w:rPr>
        <w:t xml:space="preserve"> 投标文件必须按</w:t>
      </w:r>
      <w:r>
        <w:rPr>
          <w:rFonts w:hint="eastAsia" w:ascii="宋体" w:hAnsi="宋体" w:cs="宋体"/>
          <w:sz w:val="24"/>
          <w:szCs w:val="24"/>
          <w:lang w:eastAsia="zh-CN"/>
        </w:rPr>
        <w:t>询价</w:t>
      </w:r>
      <w:r>
        <w:rPr>
          <w:rFonts w:hint="eastAsia" w:ascii="宋体" w:hAnsi="宋体" w:eastAsia="宋体" w:cs="宋体"/>
          <w:sz w:val="24"/>
          <w:szCs w:val="24"/>
        </w:rPr>
        <w:t>文件规定的格式要求签字或盖章。</w:t>
      </w:r>
    </w:p>
    <w:p>
      <w:pPr>
        <w:pageBreakBefore w:val="0"/>
        <w:widowControl w:val="0"/>
        <w:kinsoku/>
        <w:overflowPunct/>
        <w:bidi w:val="0"/>
        <w:spacing w:beforeAutospacing="0" w:afterAutospacing="0" w:line="520" w:lineRule="exact"/>
        <w:ind w:firstLine="482" w:firstLineChars="200"/>
        <w:textAlignment w:val="baseline"/>
        <w:outlineLvl w:val="1"/>
        <w:rPr>
          <w:rFonts w:hint="eastAsia" w:ascii="宋体" w:hAnsi="宋体" w:eastAsia="宋体" w:cs="宋体"/>
          <w:b/>
          <w:sz w:val="24"/>
          <w:szCs w:val="24"/>
        </w:rPr>
      </w:pPr>
      <w:bookmarkStart w:id="47" w:name="_Toc272247697"/>
      <w:bookmarkStart w:id="48" w:name="_Toc278891594"/>
      <w:bookmarkStart w:id="49" w:name="_Toc363813386"/>
      <w:bookmarkStart w:id="50" w:name="_Toc2899"/>
      <w:r>
        <w:rPr>
          <w:rFonts w:hint="eastAsia" w:ascii="宋体" w:hAnsi="宋体" w:eastAsia="宋体" w:cs="宋体"/>
          <w:b/>
          <w:sz w:val="24"/>
          <w:szCs w:val="24"/>
        </w:rPr>
        <w:t>四、投标文件的递交</w:t>
      </w:r>
      <w:bookmarkEnd w:id="47"/>
      <w:bookmarkEnd w:id="48"/>
      <w:bookmarkEnd w:id="49"/>
      <w:bookmarkEnd w:id="50"/>
    </w:p>
    <w:p>
      <w:pPr>
        <w:pageBreakBefore w:val="0"/>
        <w:widowControl w:val="0"/>
        <w:kinsoku/>
        <w:overflowPunct/>
        <w:bidi w:val="0"/>
        <w:spacing w:beforeAutospacing="0" w:afterAutospacing="0" w:line="52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16.1 投标文件的密封</w:t>
      </w:r>
    </w:p>
    <w:p>
      <w:pPr>
        <w:pageBreakBefore w:val="0"/>
        <w:widowControl w:val="0"/>
        <w:kinsoku/>
        <w:overflowPunct/>
        <w:bidi w:val="0"/>
        <w:spacing w:beforeAutospacing="0" w:afterAutospacing="0" w:line="520" w:lineRule="exact"/>
        <w:ind w:firstLine="480" w:firstLineChars="200"/>
        <w:textAlignment w:val="baseline"/>
        <w:outlineLvl w:val="9"/>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应将投标文件密封包装，投标文件正副本一个密封封包，封包上应写明采购人或代理机构名称、项目名称、</w:t>
      </w:r>
      <w:r>
        <w:rPr>
          <w:rFonts w:hint="eastAsia" w:ascii="宋体" w:hAnsi="宋体" w:cs="宋体"/>
          <w:sz w:val="24"/>
          <w:szCs w:val="24"/>
          <w:lang w:eastAsia="zh-CN"/>
        </w:rPr>
        <w:t>供应商</w:t>
      </w:r>
      <w:r>
        <w:rPr>
          <w:rFonts w:hint="eastAsia" w:ascii="宋体" w:hAnsi="宋体" w:eastAsia="宋体" w:cs="宋体"/>
          <w:sz w:val="24"/>
          <w:szCs w:val="24"/>
        </w:rPr>
        <w:t>名称字样，并在密封处加盖公章。如果未密封包装，采购人（代理机构）不承担投标文件泄密责任。</w:t>
      </w:r>
    </w:p>
    <w:p>
      <w:pPr>
        <w:pageBreakBefore w:val="0"/>
        <w:widowControl w:val="0"/>
        <w:kinsoku/>
        <w:overflowPunct/>
        <w:bidi w:val="0"/>
        <w:spacing w:beforeAutospacing="0" w:afterAutospacing="0" w:line="52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16.2投标文件的递交</w:t>
      </w:r>
    </w:p>
    <w:p>
      <w:pPr>
        <w:pageBreakBefore w:val="0"/>
        <w:widowControl w:val="0"/>
        <w:kinsoku/>
        <w:overflowPunct/>
        <w:bidi w:val="0"/>
        <w:spacing w:beforeAutospacing="0" w:afterAutospacing="0" w:line="52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 xml:space="preserve">16.2.1 </w:t>
      </w:r>
      <w:r>
        <w:rPr>
          <w:rFonts w:hint="eastAsia" w:ascii="宋体" w:hAnsi="宋体" w:cs="宋体"/>
          <w:sz w:val="24"/>
          <w:szCs w:val="24"/>
          <w:lang w:eastAsia="zh-CN"/>
        </w:rPr>
        <w:t>供应商</w:t>
      </w:r>
      <w:r>
        <w:rPr>
          <w:rFonts w:hint="eastAsia" w:ascii="宋体" w:hAnsi="宋体" w:eastAsia="宋体" w:cs="宋体"/>
          <w:sz w:val="24"/>
          <w:szCs w:val="24"/>
        </w:rPr>
        <w:t>递交投标文件的截止时间（</w:t>
      </w:r>
      <w:r>
        <w:rPr>
          <w:rFonts w:hint="eastAsia" w:ascii="宋体" w:hAnsi="宋体" w:cs="宋体"/>
          <w:sz w:val="24"/>
          <w:szCs w:val="24"/>
          <w:lang w:eastAsia="zh-CN"/>
        </w:rPr>
        <w:t>询价</w:t>
      </w:r>
      <w:r>
        <w:rPr>
          <w:rFonts w:hint="eastAsia" w:ascii="宋体" w:hAnsi="宋体" w:eastAsia="宋体" w:cs="宋体"/>
          <w:sz w:val="24"/>
          <w:szCs w:val="24"/>
        </w:rPr>
        <w:t>截止时间）：见</w:t>
      </w:r>
      <w:r>
        <w:rPr>
          <w:rFonts w:hint="eastAsia" w:ascii="宋体" w:hAnsi="宋体" w:cs="宋体"/>
          <w:sz w:val="24"/>
          <w:szCs w:val="24"/>
          <w:lang w:eastAsia="zh-CN"/>
        </w:rPr>
        <w:t>供应商</w:t>
      </w:r>
      <w:r>
        <w:rPr>
          <w:rFonts w:hint="eastAsia" w:ascii="宋体" w:hAnsi="宋体" w:eastAsia="宋体" w:cs="宋体"/>
          <w:sz w:val="24"/>
          <w:szCs w:val="24"/>
        </w:rPr>
        <w:t>须知前附表。</w:t>
      </w:r>
    </w:p>
    <w:p>
      <w:pPr>
        <w:pageBreakBefore w:val="0"/>
        <w:widowControl w:val="0"/>
        <w:kinsoku/>
        <w:overflowPunct/>
        <w:bidi w:val="0"/>
        <w:spacing w:beforeAutospacing="0" w:afterAutospacing="0" w:line="52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 xml:space="preserve">16.2．2 </w:t>
      </w:r>
      <w:r>
        <w:rPr>
          <w:rFonts w:hint="eastAsia" w:ascii="宋体" w:hAnsi="宋体" w:cs="宋体"/>
          <w:sz w:val="24"/>
          <w:szCs w:val="24"/>
          <w:lang w:eastAsia="zh-CN"/>
        </w:rPr>
        <w:t>供应商</w:t>
      </w:r>
      <w:r>
        <w:rPr>
          <w:rFonts w:hint="eastAsia" w:ascii="宋体" w:hAnsi="宋体" w:eastAsia="宋体" w:cs="宋体"/>
          <w:sz w:val="24"/>
          <w:szCs w:val="24"/>
        </w:rPr>
        <w:t>应当在</w:t>
      </w:r>
      <w:r>
        <w:rPr>
          <w:rFonts w:hint="eastAsia" w:ascii="宋体" w:hAnsi="宋体" w:cs="宋体"/>
          <w:sz w:val="24"/>
          <w:szCs w:val="24"/>
          <w:lang w:eastAsia="zh-CN"/>
        </w:rPr>
        <w:t>询价</w:t>
      </w:r>
      <w:r>
        <w:rPr>
          <w:rFonts w:hint="eastAsia" w:ascii="宋体" w:hAnsi="宋体" w:eastAsia="宋体" w:cs="宋体"/>
          <w:sz w:val="24"/>
          <w:szCs w:val="24"/>
        </w:rPr>
        <w:t>截止时间前，递交投标文件。</w:t>
      </w:r>
    </w:p>
    <w:p>
      <w:pPr>
        <w:pageBreakBefore w:val="0"/>
        <w:widowControl w:val="0"/>
        <w:kinsoku/>
        <w:overflowPunct/>
        <w:bidi w:val="0"/>
        <w:spacing w:beforeAutospacing="0" w:afterAutospacing="0" w:line="52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16.2.3 除</w:t>
      </w:r>
      <w:r>
        <w:rPr>
          <w:rFonts w:hint="eastAsia" w:ascii="宋体" w:hAnsi="宋体" w:cs="宋体"/>
          <w:sz w:val="24"/>
          <w:szCs w:val="24"/>
          <w:lang w:eastAsia="zh-CN"/>
        </w:rPr>
        <w:t>供应商</w:t>
      </w:r>
      <w:r>
        <w:rPr>
          <w:rFonts w:hint="eastAsia" w:ascii="宋体" w:hAnsi="宋体" w:eastAsia="宋体" w:cs="宋体"/>
          <w:sz w:val="24"/>
          <w:szCs w:val="24"/>
        </w:rPr>
        <w:t>须知前附表另有规定外，</w:t>
      </w:r>
      <w:r>
        <w:rPr>
          <w:rFonts w:hint="eastAsia" w:ascii="宋体" w:hAnsi="宋体" w:cs="宋体"/>
          <w:sz w:val="24"/>
          <w:szCs w:val="24"/>
          <w:lang w:eastAsia="zh-CN"/>
        </w:rPr>
        <w:t>供应商</w:t>
      </w:r>
      <w:r>
        <w:rPr>
          <w:rFonts w:hint="eastAsia" w:ascii="宋体" w:hAnsi="宋体" w:eastAsia="宋体" w:cs="宋体"/>
          <w:sz w:val="24"/>
          <w:szCs w:val="24"/>
        </w:rPr>
        <w:t>所递交的投标文件不予退还。</w:t>
      </w:r>
    </w:p>
    <w:p>
      <w:pPr>
        <w:pStyle w:val="3"/>
        <w:pageBreakBefore w:val="0"/>
        <w:kinsoku/>
        <w:overflowPunct/>
        <w:bidi w:val="0"/>
        <w:spacing w:beforeAutospacing="0" w:afterAutospacing="0" w:line="520" w:lineRule="exact"/>
        <w:ind w:firstLine="482"/>
        <w:outlineLvl w:val="9"/>
        <w:rPr>
          <w:rFonts w:hint="eastAsia" w:ascii="宋体" w:hAnsi="宋体" w:eastAsia="宋体" w:cs="宋体"/>
          <w:b/>
          <w:sz w:val="24"/>
          <w:szCs w:val="24"/>
        </w:rPr>
      </w:pPr>
      <w:r>
        <w:rPr>
          <w:rFonts w:hint="eastAsia" w:ascii="宋体" w:hAnsi="宋体" w:eastAsia="宋体" w:cs="宋体"/>
          <w:b/>
          <w:sz w:val="24"/>
          <w:szCs w:val="24"/>
        </w:rPr>
        <w:t xml:space="preserve">17. </w:t>
      </w:r>
      <w:r>
        <w:rPr>
          <w:rFonts w:hint="eastAsia" w:ascii="宋体" w:hAnsi="宋体" w:cs="宋体"/>
          <w:b/>
          <w:sz w:val="24"/>
          <w:szCs w:val="24"/>
          <w:lang w:eastAsia="zh-CN"/>
        </w:rPr>
        <w:t>询价</w:t>
      </w:r>
      <w:r>
        <w:rPr>
          <w:rFonts w:hint="eastAsia" w:ascii="宋体" w:hAnsi="宋体" w:eastAsia="宋体" w:cs="宋体"/>
          <w:b/>
          <w:sz w:val="24"/>
          <w:szCs w:val="24"/>
        </w:rPr>
        <w:t>截止时间</w:t>
      </w:r>
    </w:p>
    <w:p>
      <w:pPr>
        <w:pageBreakBefore w:val="0"/>
        <w:widowControl w:val="0"/>
        <w:kinsoku/>
        <w:overflowPunct/>
        <w:bidi w:val="0"/>
        <w:spacing w:beforeAutospacing="0" w:afterAutospacing="0" w:line="520" w:lineRule="exact"/>
        <w:ind w:firstLine="480" w:firstLineChars="200"/>
        <w:textAlignment w:val="baseline"/>
        <w:outlineLvl w:val="9"/>
        <w:rPr>
          <w:rFonts w:hint="eastAsia" w:ascii="宋体" w:hAnsi="宋体" w:eastAsia="宋体" w:cs="宋体"/>
          <w:sz w:val="24"/>
          <w:szCs w:val="24"/>
        </w:rPr>
      </w:pPr>
      <w:r>
        <w:rPr>
          <w:rFonts w:hint="eastAsia" w:ascii="宋体" w:hAnsi="宋体" w:eastAsia="宋体" w:cs="宋体"/>
          <w:sz w:val="24"/>
          <w:szCs w:val="24"/>
        </w:rPr>
        <w:t>17.1投标文件递交的起止时间，详见前附表。</w:t>
      </w:r>
    </w:p>
    <w:p>
      <w:pPr>
        <w:pStyle w:val="3"/>
        <w:pageBreakBefore w:val="0"/>
        <w:kinsoku/>
        <w:overflowPunct/>
        <w:bidi w:val="0"/>
        <w:spacing w:beforeAutospacing="0" w:afterAutospacing="0" w:line="520" w:lineRule="exact"/>
        <w:ind w:firstLine="482"/>
        <w:outlineLvl w:val="9"/>
        <w:rPr>
          <w:rFonts w:hint="eastAsia" w:ascii="宋体" w:hAnsi="宋体" w:eastAsia="宋体" w:cs="宋体"/>
          <w:b/>
          <w:sz w:val="24"/>
          <w:szCs w:val="24"/>
        </w:rPr>
      </w:pPr>
      <w:r>
        <w:rPr>
          <w:rFonts w:hint="eastAsia" w:ascii="宋体" w:hAnsi="宋体" w:eastAsia="宋体" w:cs="宋体"/>
          <w:b/>
          <w:sz w:val="24"/>
          <w:szCs w:val="24"/>
        </w:rPr>
        <w:t>18. 迟交的投标文件</w:t>
      </w:r>
    </w:p>
    <w:p>
      <w:pPr>
        <w:pStyle w:val="3"/>
        <w:pageBreakBefore w:val="0"/>
        <w:kinsoku/>
        <w:overflowPunct/>
        <w:bidi w:val="0"/>
        <w:spacing w:beforeAutospacing="0" w:afterAutospacing="0" w:line="520" w:lineRule="exact"/>
        <w:ind w:firstLine="480"/>
        <w:outlineLvl w:val="9"/>
        <w:rPr>
          <w:rFonts w:hint="eastAsia" w:ascii="宋体" w:hAnsi="宋体" w:eastAsia="宋体" w:cs="宋体"/>
          <w:kern w:val="0"/>
          <w:sz w:val="24"/>
          <w:szCs w:val="24"/>
        </w:rPr>
      </w:pPr>
      <w:r>
        <w:rPr>
          <w:rFonts w:hint="eastAsia" w:ascii="宋体" w:hAnsi="宋体" w:eastAsia="宋体" w:cs="宋体"/>
          <w:sz w:val="24"/>
          <w:szCs w:val="24"/>
        </w:rPr>
        <w:t>18.1</w:t>
      </w:r>
      <w:r>
        <w:rPr>
          <w:rFonts w:hint="eastAsia" w:ascii="宋体" w:hAnsi="宋体" w:eastAsia="宋体" w:cs="宋体"/>
          <w:kern w:val="0"/>
          <w:sz w:val="24"/>
          <w:szCs w:val="24"/>
        </w:rPr>
        <w:t>采购人或代理机构拒绝并原封退回</w:t>
      </w:r>
      <w:r>
        <w:rPr>
          <w:rFonts w:hint="eastAsia" w:ascii="宋体" w:hAnsi="宋体" w:cs="宋体"/>
          <w:kern w:val="0"/>
          <w:sz w:val="24"/>
          <w:szCs w:val="24"/>
          <w:lang w:eastAsia="zh-CN"/>
        </w:rPr>
        <w:t>询价</w:t>
      </w:r>
      <w:r>
        <w:rPr>
          <w:rFonts w:hint="eastAsia" w:ascii="宋体" w:hAnsi="宋体" w:eastAsia="宋体" w:cs="宋体"/>
          <w:kern w:val="0"/>
          <w:sz w:val="24"/>
          <w:szCs w:val="24"/>
        </w:rPr>
        <w:t>截止期后递交的投标文件。</w:t>
      </w:r>
    </w:p>
    <w:p>
      <w:pPr>
        <w:pStyle w:val="3"/>
        <w:pageBreakBefore w:val="0"/>
        <w:kinsoku/>
        <w:overflowPunct/>
        <w:bidi w:val="0"/>
        <w:spacing w:beforeAutospacing="0" w:afterAutospacing="0" w:line="520" w:lineRule="exact"/>
        <w:ind w:firstLine="482"/>
        <w:outlineLvl w:val="9"/>
        <w:rPr>
          <w:rFonts w:hint="eastAsia" w:ascii="宋体" w:hAnsi="宋体" w:eastAsia="宋体" w:cs="宋体"/>
          <w:b/>
          <w:sz w:val="24"/>
          <w:szCs w:val="24"/>
        </w:rPr>
      </w:pPr>
      <w:r>
        <w:rPr>
          <w:rFonts w:hint="eastAsia" w:ascii="宋体" w:hAnsi="宋体" w:eastAsia="宋体" w:cs="宋体"/>
          <w:b/>
          <w:sz w:val="24"/>
          <w:szCs w:val="24"/>
        </w:rPr>
        <w:t>19. 投标文件的修改和撤回</w:t>
      </w:r>
    </w:p>
    <w:p>
      <w:pPr>
        <w:pageBreakBefore w:val="0"/>
        <w:widowControl w:val="0"/>
        <w:kinsoku/>
        <w:overflowPunct/>
        <w:bidi w:val="0"/>
        <w:spacing w:beforeAutospacing="0" w:afterAutospacing="0" w:line="520" w:lineRule="exact"/>
        <w:ind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19.1</w:t>
      </w:r>
      <w:r>
        <w:rPr>
          <w:rFonts w:hint="eastAsia" w:ascii="宋体" w:hAnsi="宋体" w:cs="宋体"/>
          <w:kern w:val="2"/>
          <w:sz w:val="24"/>
          <w:szCs w:val="24"/>
          <w:lang w:val="en-US" w:eastAsia="zh-CN" w:bidi="ar-SA"/>
        </w:rPr>
        <w:t>供应商</w:t>
      </w:r>
      <w:r>
        <w:rPr>
          <w:rFonts w:hint="eastAsia" w:ascii="宋体" w:hAnsi="宋体" w:eastAsia="宋体" w:cs="宋体"/>
          <w:kern w:val="2"/>
          <w:sz w:val="24"/>
          <w:szCs w:val="24"/>
          <w:lang w:val="en-US" w:eastAsia="zh-CN" w:bidi="ar-SA"/>
        </w:rPr>
        <w:t>在递交投标文件后，可以修改其投标文件，但</w:t>
      </w:r>
      <w:r>
        <w:rPr>
          <w:rFonts w:hint="eastAsia" w:ascii="宋体" w:hAnsi="宋体" w:cs="宋体"/>
          <w:kern w:val="2"/>
          <w:sz w:val="24"/>
          <w:szCs w:val="24"/>
          <w:lang w:val="en-US" w:eastAsia="zh-CN" w:bidi="ar-SA"/>
        </w:rPr>
        <w:t>供应商</w:t>
      </w:r>
      <w:r>
        <w:rPr>
          <w:rFonts w:hint="eastAsia" w:ascii="宋体" w:hAnsi="宋体" w:eastAsia="宋体" w:cs="宋体"/>
          <w:kern w:val="2"/>
          <w:sz w:val="24"/>
          <w:szCs w:val="24"/>
          <w:lang w:val="en-US" w:eastAsia="zh-CN" w:bidi="ar-SA"/>
        </w:rPr>
        <w:t>必须在规定的</w:t>
      </w:r>
      <w:r>
        <w:rPr>
          <w:rFonts w:hint="eastAsia" w:ascii="宋体" w:hAnsi="宋体" w:cs="宋体"/>
          <w:kern w:val="2"/>
          <w:sz w:val="24"/>
          <w:szCs w:val="24"/>
          <w:lang w:val="en-US" w:eastAsia="zh-CN" w:bidi="ar-SA"/>
        </w:rPr>
        <w:t>询价</w:t>
      </w:r>
      <w:r>
        <w:rPr>
          <w:rFonts w:hint="eastAsia" w:ascii="宋体" w:hAnsi="宋体" w:eastAsia="宋体" w:cs="宋体"/>
          <w:kern w:val="2"/>
          <w:sz w:val="24"/>
          <w:szCs w:val="24"/>
          <w:lang w:val="en-US" w:eastAsia="zh-CN" w:bidi="ar-SA"/>
        </w:rPr>
        <w:t>截止时间之前将修改的投标文件递交到采购人（代理机构）规定的投标文件送达地点。在</w:t>
      </w:r>
      <w:r>
        <w:rPr>
          <w:rFonts w:hint="eastAsia" w:ascii="宋体" w:hAnsi="宋体" w:cs="宋体"/>
          <w:kern w:val="2"/>
          <w:sz w:val="24"/>
          <w:szCs w:val="24"/>
          <w:lang w:val="en-US" w:eastAsia="zh-CN" w:bidi="ar-SA"/>
        </w:rPr>
        <w:t>询价</w:t>
      </w:r>
      <w:r>
        <w:rPr>
          <w:rFonts w:hint="eastAsia" w:ascii="宋体" w:hAnsi="宋体" w:eastAsia="宋体" w:cs="宋体"/>
          <w:kern w:val="2"/>
          <w:sz w:val="24"/>
          <w:szCs w:val="24"/>
          <w:lang w:val="en-US" w:eastAsia="zh-CN" w:bidi="ar-SA"/>
        </w:rPr>
        <w:t>截止时间之后，</w:t>
      </w:r>
      <w:r>
        <w:rPr>
          <w:rFonts w:hint="eastAsia" w:ascii="宋体" w:hAnsi="宋体" w:cs="宋体"/>
          <w:kern w:val="2"/>
          <w:sz w:val="24"/>
          <w:szCs w:val="24"/>
          <w:lang w:val="en-US" w:eastAsia="zh-CN" w:bidi="ar-SA"/>
        </w:rPr>
        <w:t>供应商</w:t>
      </w:r>
      <w:r>
        <w:rPr>
          <w:rFonts w:hint="eastAsia" w:ascii="宋体" w:hAnsi="宋体" w:eastAsia="宋体" w:cs="宋体"/>
          <w:kern w:val="2"/>
          <w:sz w:val="24"/>
          <w:szCs w:val="24"/>
          <w:lang w:val="en-US" w:eastAsia="zh-CN" w:bidi="ar-SA"/>
        </w:rPr>
        <w:t>不得对其投标文件做任何修改。</w:t>
      </w:r>
    </w:p>
    <w:p>
      <w:pPr>
        <w:pageBreakBefore w:val="0"/>
        <w:widowControl w:val="0"/>
        <w:kinsoku/>
        <w:overflowPunct/>
        <w:bidi w:val="0"/>
        <w:spacing w:beforeAutospacing="0" w:afterAutospacing="0" w:line="520" w:lineRule="exact"/>
        <w:ind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19.2</w:t>
      </w:r>
      <w:r>
        <w:rPr>
          <w:rFonts w:hint="eastAsia" w:ascii="宋体" w:hAnsi="宋体" w:cs="宋体"/>
          <w:kern w:val="2"/>
          <w:sz w:val="24"/>
          <w:szCs w:val="24"/>
          <w:lang w:val="en-US" w:eastAsia="zh-CN" w:bidi="ar-SA"/>
        </w:rPr>
        <w:t>供应商</w:t>
      </w:r>
      <w:r>
        <w:rPr>
          <w:rFonts w:hint="eastAsia" w:ascii="宋体" w:hAnsi="宋体" w:eastAsia="宋体" w:cs="宋体"/>
          <w:kern w:val="2"/>
          <w:sz w:val="24"/>
          <w:szCs w:val="24"/>
          <w:lang w:val="en-US" w:eastAsia="zh-CN" w:bidi="ar-SA"/>
        </w:rPr>
        <w:t>在递交投标文件后，可以撤回其投标，但</w:t>
      </w:r>
      <w:r>
        <w:rPr>
          <w:rFonts w:hint="eastAsia" w:ascii="宋体" w:hAnsi="宋体" w:cs="宋体"/>
          <w:kern w:val="2"/>
          <w:sz w:val="24"/>
          <w:szCs w:val="24"/>
          <w:lang w:val="en-US" w:eastAsia="zh-CN" w:bidi="ar-SA"/>
        </w:rPr>
        <w:t>供应商</w:t>
      </w:r>
      <w:r>
        <w:rPr>
          <w:rFonts w:hint="eastAsia" w:ascii="宋体" w:hAnsi="宋体" w:eastAsia="宋体" w:cs="宋体"/>
          <w:kern w:val="2"/>
          <w:sz w:val="24"/>
          <w:szCs w:val="24"/>
          <w:lang w:val="en-US" w:eastAsia="zh-CN" w:bidi="ar-SA"/>
        </w:rPr>
        <w:t>必须在规定的</w:t>
      </w:r>
      <w:r>
        <w:rPr>
          <w:rFonts w:hint="eastAsia" w:ascii="宋体" w:hAnsi="宋体" w:cs="宋体"/>
          <w:kern w:val="2"/>
          <w:sz w:val="24"/>
          <w:szCs w:val="24"/>
          <w:lang w:val="en-US" w:eastAsia="zh-CN" w:bidi="ar-SA"/>
        </w:rPr>
        <w:t>询价</w:t>
      </w:r>
      <w:r>
        <w:rPr>
          <w:rFonts w:hint="eastAsia" w:ascii="宋体" w:hAnsi="宋体" w:eastAsia="宋体" w:cs="宋体"/>
          <w:kern w:val="2"/>
          <w:sz w:val="24"/>
          <w:szCs w:val="24"/>
          <w:lang w:val="en-US" w:eastAsia="zh-CN" w:bidi="ar-SA"/>
        </w:rPr>
        <w:t>截止时间之前以书面形式告知采购人（代理机构）。</w:t>
      </w:r>
    </w:p>
    <w:p>
      <w:pPr>
        <w:pageBreakBefore w:val="0"/>
        <w:widowControl w:val="0"/>
        <w:kinsoku/>
        <w:overflowPunct/>
        <w:bidi w:val="0"/>
        <w:spacing w:beforeAutospacing="0" w:afterAutospacing="0" w:line="520" w:lineRule="exact"/>
        <w:ind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19.3从</w:t>
      </w:r>
      <w:r>
        <w:rPr>
          <w:rFonts w:hint="eastAsia" w:ascii="宋体" w:hAnsi="宋体" w:cs="宋体"/>
          <w:kern w:val="2"/>
          <w:sz w:val="24"/>
          <w:szCs w:val="24"/>
          <w:lang w:val="en-US" w:eastAsia="zh-CN" w:bidi="ar-SA"/>
        </w:rPr>
        <w:t>询价</w:t>
      </w:r>
      <w:r>
        <w:rPr>
          <w:rFonts w:hint="eastAsia" w:ascii="宋体" w:hAnsi="宋体" w:eastAsia="宋体" w:cs="宋体"/>
          <w:kern w:val="2"/>
          <w:sz w:val="24"/>
          <w:szCs w:val="24"/>
          <w:lang w:val="en-US" w:eastAsia="zh-CN" w:bidi="ar-SA"/>
        </w:rPr>
        <w:t>截止时间至</w:t>
      </w:r>
      <w:r>
        <w:rPr>
          <w:rFonts w:hint="eastAsia" w:ascii="宋体" w:hAnsi="宋体" w:cs="宋体"/>
          <w:kern w:val="2"/>
          <w:sz w:val="24"/>
          <w:szCs w:val="24"/>
          <w:lang w:val="en-US" w:eastAsia="zh-CN" w:bidi="ar-SA"/>
        </w:rPr>
        <w:t>供应商</w:t>
      </w:r>
      <w:r>
        <w:rPr>
          <w:rFonts w:hint="eastAsia" w:ascii="宋体" w:hAnsi="宋体" w:eastAsia="宋体" w:cs="宋体"/>
          <w:kern w:val="2"/>
          <w:sz w:val="24"/>
          <w:szCs w:val="24"/>
          <w:lang w:val="en-US" w:eastAsia="zh-CN" w:bidi="ar-SA"/>
        </w:rPr>
        <w:t>在投标文件中确定的投标有效期期满这段时间内，</w:t>
      </w:r>
      <w:r>
        <w:rPr>
          <w:rFonts w:hint="eastAsia" w:ascii="宋体" w:hAnsi="宋体" w:cs="宋体"/>
          <w:kern w:val="2"/>
          <w:sz w:val="24"/>
          <w:szCs w:val="24"/>
          <w:lang w:val="en-US" w:eastAsia="zh-CN" w:bidi="ar-SA"/>
        </w:rPr>
        <w:t>供应商</w:t>
      </w:r>
      <w:r>
        <w:rPr>
          <w:rFonts w:hint="eastAsia" w:ascii="宋体" w:hAnsi="宋体" w:eastAsia="宋体" w:cs="宋体"/>
          <w:kern w:val="2"/>
          <w:sz w:val="24"/>
          <w:szCs w:val="24"/>
          <w:lang w:val="en-US" w:eastAsia="zh-CN" w:bidi="ar-SA"/>
        </w:rPr>
        <w:t xml:space="preserve">不得撤回其投标文件。 </w:t>
      </w:r>
    </w:p>
    <w:p>
      <w:pPr>
        <w:pageBreakBefore w:val="0"/>
        <w:widowControl w:val="0"/>
        <w:kinsoku/>
        <w:overflowPunct/>
        <w:bidi w:val="0"/>
        <w:spacing w:beforeAutospacing="0" w:afterAutospacing="0" w:line="520" w:lineRule="exact"/>
        <w:ind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19.4</w:t>
      </w:r>
      <w:r>
        <w:rPr>
          <w:rFonts w:hint="eastAsia" w:ascii="宋体" w:hAnsi="宋体" w:cs="宋体"/>
          <w:kern w:val="2"/>
          <w:sz w:val="24"/>
          <w:szCs w:val="24"/>
          <w:lang w:val="en-US" w:eastAsia="zh-CN" w:bidi="ar-SA"/>
        </w:rPr>
        <w:t>供应商</w:t>
      </w:r>
      <w:r>
        <w:rPr>
          <w:rFonts w:hint="eastAsia" w:ascii="宋体" w:hAnsi="宋体" w:eastAsia="宋体" w:cs="宋体"/>
          <w:kern w:val="2"/>
          <w:sz w:val="24"/>
          <w:szCs w:val="24"/>
          <w:lang w:val="en-US" w:eastAsia="zh-CN" w:bidi="ar-SA"/>
        </w:rPr>
        <w:t>所提交的投标文件无论是否评审以及结果如何都不退还。</w:t>
      </w:r>
      <w:bookmarkStart w:id="51" w:name="_Toc272247698"/>
      <w:bookmarkStart w:id="52" w:name="_Toc363813387"/>
      <w:bookmarkStart w:id="53" w:name="_Toc278891595"/>
    </w:p>
    <w:p>
      <w:pPr>
        <w:pageBreakBefore w:val="0"/>
        <w:widowControl w:val="0"/>
        <w:kinsoku/>
        <w:overflowPunct/>
        <w:bidi w:val="0"/>
        <w:spacing w:beforeAutospacing="0" w:afterAutospacing="0" w:line="520" w:lineRule="exact"/>
        <w:ind w:firstLine="482" w:firstLineChars="200"/>
        <w:jc w:val="both"/>
        <w:textAlignment w:val="auto"/>
        <w:outlineLvl w:val="1"/>
        <w:rPr>
          <w:rFonts w:hint="eastAsia" w:ascii="宋体" w:hAnsi="宋体" w:eastAsia="宋体" w:cs="宋体"/>
          <w:b/>
          <w:kern w:val="2"/>
          <w:sz w:val="24"/>
          <w:szCs w:val="24"/>
          <w:lang w:val="en-US" w:eastAsia="zh-CN" w:bidi="ar-SA"/>
        </w:rPr>
      </w:pPr>
      <w:bookmarkStart w:id="54" w:name="_Toc19899"/>
      <w:r>
        <w:rPr>
          <w:rFonts w:hint="eastAsia" w:ascii="宋体" w:hAnsi="宋体" w:eastAsia="宋体" w:cs="宋体"/>
          <w:b/>
          <w:kern w:val="2"/>
          <w:sz w:val="24"/>
          <w:szCs w:val="24"/>
          <w:lang w:val="en-US" w:eastAsia="zh-CN" w:bidi="ar-SA"/>
        </w:rPr>
        <w:t>五、</w:t>
      </w:r>
      <w:bookmarkEnd w:id="51"/>
      <w:bookmarkEnd w:id="52"/>
      <w:bookmarkEnd w:id="53"/>
      <w:r>
        <w:rPr>
          <w:rFonts w:hint="eastAsia" w:ascii="宋体" w:hAnsi="宋体" w:cs="宋体"/>
          <w:b/>
          <w:kern w:val="2"/>
          <w:sz w:val="24"/>
          <w:szCs w:val="24"/>
          <w:lang w:val="en-US" w:eastAsia="zh-CN" w:bidi="ar-SA"/>
        </w:rPr>
        <w:t>询价</w:t>
      </w:r>
      <w:r>
        <w:rPr>
          <w:rFonts w:hint="eastAsia" w:ascii="宋体" w:hAnsi="宋体" w:eastAsia="宋体" w:cs="宋体"/>
          <w:b/>
          <w:kern w:val="2"/>
          <w:sz w:val="24"/>
          <w:szCs w:val="24"/>
          <w:lang w:val="en-US" w:eastAsia="zh-CN" w:bidi="ar-SA"/>
        </w:rPr>
        <w:t>评审与成交</w:t>
      </w:r>
      <w:bookmarkEnd w:id="54"/>
    </w:p>
    <w:p>
      <w:pPr>
        <w:pStyle w:val="3"/>
        <w:pageBreakBefore w:val="0"/>
        <w:kinsoku/>
        <w:overflowPunct/>
        <w:bidi w:val="0"/>
        <w:spacing w:beforeAutospacing="0" w:afterAutospacing="0" w:line="520" w:lineRule="exact"/>
        <w:ind w:firstLine="482"/>
        <w:outlineLvl w:val="9"/>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cs="宋体"/>
          <w:b/>
          <w:sz w:val="24"/>
          <w:szCs w:val="24"/>
          <w:lang w:val="en-US" w:eastAsia="zh-CN"/>
        </w:rPr>
        <w:t>0</w:t>
      </w:r>
      <w:r>
        <w:rPr>
          <w:rFonts w:hint="eastAsia" w:ascii="宋体" w:hAnsi="宋体" w:eastAsia="宋体" w:cs="宋体"/>
          <w:b/>
          <w:sz w:val="24"/>
          <w:szCs w:val="24"/>
        </w:rPr>
        <w:t>. 评审委员会的组成和评审方法</w:t>
      </w:r>
    </w:p>
    <w:p>
      <w:pPr>
        <w:pageBreakBefore w:val="0"/>
        <w:widowControl w:val="0"/>
        <w:kinsoku/>
        <w:overflowPunct/>
        <w:bidi w:val="0"/>
        <w:spacing w:beforeAutospacing="0" w:afterAutospacing="0" w:line="520" w:lineRule="exact"/>
        <w:ind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cs="宋体"/>
          <w:kern w:val="2"/>
          <w:sz w:val="24"/>
          <w:szCs w:val="24"/>
          <w:lang w:val="en-US" w:eastAsia="zh-CN" w:bidi="ar-SA"/>
        </w:rPr>
        <w:t>0</w:t>
      </w:r>
      <w:r>
        <w:rPr>
          <w:rFonts w:hint="eastAsia" w:ascii="宋体" w:hAnsi="宋体" w:eastAsia="宋体" w:cs="宋体"/>
          <w:kern w:val="2"/>
          <w:sz w:val="24"/>
          <w:szCs w:val="24"/>
          <w:lang w:val="en-US" w:eastAsia="zh-CN" w:bidi="ar-SA"/>
        </w:rPr>
        <w:t>.1评审委员会的组成，评审委员会由3人组成，评标委员会评委从评委库抽取。</w:t>
      </w:r>
    </w:p>
    <w:p>
      <w:pPr>
        <w:pageBreakBefore w:val="0"/>
        <w:widowControl w:val="0"/>
        <w:kinsoku/>
        <w:overflowPunct/>
        <w:bidi w:val="0"/>
        <w:spacing w:beforeAutospacing="0" w:afterAutospacing="0" w:line="520" w:lineRule="exact"/>
        <w:ind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cs="宋体"/>
          <w:kern w:val="2"/>
          <w:sz w:val="24"/>
          <w:szCs w:val="24"/>
          <w:lang w:val="en-US" w:eastAsia="zh-CN" w:bidi="ar-SA"/>
        </w:rPr>
        <w:t>0</w:t>
      </w:r>
      <w:r>
        <w:rPr>
          <w:rFonts w:hint="eastAsia" w:ascii="宋体" w:hAnsi="宋体" w:eastAsia="宋体" w:cs="宋体"/>
          <w:kern w:val="2"/>
          <w:sz w:val="24"/>
          <w:szCs w:val="24"/>
          <w:lang w:val="en-US" w:eastAsia="zh-CN" w:bidi="ar-SA"/>
        </w:rPr>
        <w:t>.2 评审委员会将按照</w:t>
      </w:r>
      <w:r>
        <w:rPr>
          <w:rFonts w:hint="eastAsia" w:ascii="宋体" w:hAnsi="宋体" w:cs="宋体"/>
          <w:kern w:val="2"/>
          <w:sz w:val="24"/>
          <w:szCs w:val="24"/>
          <w:lang w:val="en-US" w:eastAsia="zh-CN" w:bidi="ar-SA"/>
        </w:rPr>
        <w:t>询价</w:t>
      </w:r>
      <w:r>
        <w:rPr>
          <w:rFonts w:hint="eastAsia" w:ascii="宋体" w:hAnsi="宋体" w:eastAsia="宋体" w:cs="宋体"/>
          <w:kern w:val="2"/>
          <w:sz w:val="24"/>
          <w:szCs w:val="24"/>
          <w:lang w:val="en-US" w:eastAsia="zh-CN" w:bidi="ar-SA"/>
        </w:rPr>
        <w:t>文件确定的评审方法进行评审。评审委员会对投标文件的评审分为投标文件初审、澄清有关问题、比较与评价投标文件、出具评审报告、依据从高到低排序确定</w:t>
      </w:r>
      <w:r>
        <w:rPr>
          <w:rFonts w:hint="eastAsia" w:ascii="宋体" w:hAnsi="宋体" w:cs="宋体"/>
          <w:kern w:val="2"/>
          <w:sz w:val="24"/>
          <w:szCs w:val="24"/>
          <w:lang w:val="en-US" w:eastAsia="zh-CN" w:bidi="ar-SA"/>
        </w:rPr>
        <w:t>供应商</w:t>
      </w:r>
      <w:r>
        <w:rPr>
          <w:rFonts w:hint="eastAsia" w:ascii="宋体" w:hAnsi="宋体" w:eastAsia="宋体" w:cs="宋体"/>
          <w:kern w:val="2"/>
          <w:sz w:val="24"/>
          <w:szCs w:val="24"/>
          <w:lang w:val="en-US" w:eastAsia="zh-CN" w:bidi="ar-SA"/>
        </w:rPr>
        <w:t>排序和成交人名单。</w:t>
      </w:r>
    </w:p>
    <w:p>
      <w:pPr>
        <w:pageBreakBefore w:val="0"/>
        <w:widowControl w:val="0"/>
        <w:kinsoku/>
        <w:overflowPunct/>
        <w:bidi w:val="0"/>
        <w:spacing w:beforeAutospacing="0" w:afterAutospacing="0" w:line="520" w:lineRule="exact"/>
        <w:ind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cs="宋体"/>
          <w:kern w:val="2"/>
          <w:sz w:val="24"/>
          <w:szCs w:val="24"/>
          <w:lang w:val="en-US" w:eastAsia="zh-CN" w:bidi="ar-SA"/>
        </w:rPr>
        <w:t>0</w:t>
      </w:r>
      <w:r>
        <w:rPr>
          <w:rFonts w:hint="eastAsia" w:ascii="宋体" w:hAnsi="宋体" w:eastAsia="宋体" w:cs="宋体"/>
          <w:kern w:val="2"/>
          <w:sz w:val="24"/>
          <w:szCs w:val="24"/>
          <w:lang w:val="en-US" w:eastAsia="zh-CN" w:bidi="ar-SA"/>
        </w:rPr>
        <w:t>.3本项目评审方法详见</w:t>
      </w:r>
      <w:r>
        <w:rPr>
          <w:rFonts w:hint="eastAsia" w:ascii="宋体" w:hAnsi="宋体" w:cs="宋体"/>
          <w:kern w:val="2"/>
          <w:sz w:val="24"/>
          <w:szCs w:val="24"/>
          <w:lang w:val="en-US" w:eastAsia="zh-CN" w:bidi="ar-SA"/>
        </w:rPr>
        <w:t>询价</w:t>
      </w:r>
      <w:r>
        <w:rPr>
          <w:rFonts w:hint="eastAsia" w:ascii="宋体" w:hAnsi="宋体" w:eastAsia="宋体" w:cs="宋体"/>
          <w:kern w:val="2"/>
          <w:sz w:val="24"/>
          <w:szCs w:val="24"/>
          <w:lang w:val="en-US" w:eastAsia="zh-CN" w:bidi="ar-SA"/>
        </w:rPr>
        <w:t>文件“ 评审方法、步骤及标准”。</w:t>
      </w:r>
    </w:p>
    <w:p>
      <w:pPr>
        <w:pageBreakBefore w:val="0"/>
        <w:widowControl w:val="0"/>
        <w:kinsoku/>
        <w:overflowPunct/>
        <w:bidi w:val="0"/>
        <w:spacing w:beforeAutospacing="0" w:afterAutospacing="0" w:line="520" w:lineRule="exact"/>
        <w:ind w:firstLine="482"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kern w:val="2"/>
          <w:sz w:val="24"/>
          <w:szCs w:val="24"/>
          <w:lang w:val="en-US" w:eastAsia="zh-CN" w:bidi="ar-SA"/>
        </w:rPr>
        <w:t>2</w:t>
      </w:r>
      <w:r>
        <w:rPr>
          <w:rFonts w:hint="eastAsia" w:ascii="宋体" w:hAnsi="宋体" w:cs="宋体"/>
          <w:b/>
          <w:kern w:val="2"/>
          <w:sz w:val="24"/>
          <w:szCs w:val="24"/>
          <w:lang w:val="en-US" w:eastAsia="zh-CN" w:bidi="ar-SA"/>
        </w:rPr>
        <w:t>1</w:t>
      </w:r>
      <w:r>
        <w:rPr>
          <w:rFonts w:hint="eastAsia" w:ascii="宋体" w:hAnsi="宋体" w:eastAsia="宋体" w:cs="宋体"/>
          <w:b/>
          <w:kern w:val="2"/>
          <w:sz w:val="24"/>
          <w:szCs w:val="24"/>
          <w:lang w:val="en-US" w:eastAsia="zh-CN" w:bidi="ar-SA"/>
        </w:rPr>
        <w:t>. 评审、定标及相关问题</w:t>
      </w:r>
    </w:p>
    <w:p>
      <w:pPr>
        <w:pageBreakBefore w:val="0"/>
        <w:widowControl w:val="0"/>
        <w:kinsoku/>
        <w:overflowPunct/>
        <w:bidi w:val="0"/>
        <w:spacing w:beforeAutospacing="0" w:afterAutospacing="0" w:line="520" w:lineRule="exact"/>
        <w:ind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.1评审委员会将按照本</w:t>
      </w:r>
      <w:r>
        <w:rPr>
          <w:rFonts w:hint="eastAsia" w:ascii="宋体" w:hAnsi="宋体" w:cs="宋体"/>
          <w:kern w:val="2"/>
          <w:sz w:val="24"/>
          <w:szCs w:val="24"/>
          <w:lang w:val="en-US" w:eastAsia="zh-CN" w:bidi="ar-SA"/>
        </w:rPr>
        <w:t>询价</w:t>
      </w:r>
      <w:r>
        <w:rPr>
          <w:rFonts w:hint="eastAsia" w:ascii="宋体" w:hAnsi="宋体" w:eastAsia="宋体" w:cs="宋体"/>
          <w:kern w:val="2"/>
          <w:sz w:val="24"/>
          <w:szCs w:val="24"/>
          <w:lang w:val="en-US" w:eastAsia="zh-CN" w:bidi="ar-SA"/>
        </w:rPr>
        <w:t>文件的相关要求对投标文件进行评审并确定成交人，详见</w:t>
      </w:r>
      <w:r>
        <w:rPr>
          <w:rFonts w:hint="eastAsia" w:ascii="宋体" w:hAnsi="宋体" w:cs="宋体"/>
          <w:kern w:val="2"/>
          <w:sz w:val="24"/>
          <w:szCs w:val="24"/>
          <w:lang w:val="en-US" w:eastAsia="zh-CN" w:bidi="ar-SA"/>
        </w:rPr>
        <w:t>询价</w:t>
      </w:r>
      <w:r>
        <w:rPr>
          <w:rFonts w:hint="eastAsia" w:ascii="宋体" w:hAnsi="宋体" w:eastAsia="宋体" w:cs="宋体"/>
          <w:kern w:val="2"/>
          <w:sz w:val="24"/>
          <w:szCs w:val="24"/>
          <w:lang w:val="en-US" w:eastAsia="zh-CN" w:bidi="ar-SA"/>
        </w:rPr>
        <w:t>文件“评审方法、步骤及标准”。</w:t>
      </w:r>
      <w:bookmarkStart w:id="55" w:name="_Toc363813388"/>
      <w:bookmarkStart w:id="56" w:name="_Toc278891596"/>
      <w:bookmarkStart w:id="57" w:name="_Toc272247699"/>
    </w:p>
    <w:p>
      <w:pPr>
        <w:pageBreakBefore w:val="0"/>
        <w:widowControl w:val="0"/>
        <w:kinsoku/>
        <w:overflowPunct/>
        <w:bidi w:val="0"/>
        <w:spacing w:beforeAutospacing="0" w:afterAutospacing="0" w:line="520" w:lineRule="exact"/>
        <w:ind w:firstLine="482" w:firstLineChars="200"/>
        <w:jc w:val="both"/>
        <w:textAlignment w:val="auto"/>
        <w:outlineLvl w:val="9"/>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2</w:t>
      </w:r>
      <w:r>
        <w:rPr>
          <w:rFonts w:hint="eastAsia" w:ascii="宋体" w:hAnsi="宋体" w:cs="宋体"/>
          <w:b/>
          <w:kern w:val="2"/>
          <w:sz w:val="24"/>
          <w:szCs w:val="24"/>
          <w:lang w:val="en-US" w:eastAsia="zh-CN" w:bidi="ar-SA"/>
        </w:rPr>
        <w:t>2</w:t>
      </w:r>
      <w:r>
        <w:rPr>
          <w:rFonts w:hint="eastAsia" w:ascii="宋体" w:hAnsi="宋体" w:eastAsia="宋体" w:cs="宋体"/>
          <w:b/>
          <w:kern w:val="2"/>
          <w:sz w:val="24"/>
          <w:szCs w:val="24"/>
          <w:lang w:val="en-US" w:eastAsia="zh-CN" w:bidi="ar-SA"/>
        </w:rPr>
        <w:t>.确定成交供应商</w:t>
      </w:r>
    </w:p>
    <w:p>
      <w:pPr>
        <w:pageBreakBefore w:val="0"/>
        <w:widowControl w:val="0"/>
        <w:kinsoku/>
        <w:overflowPunct/>
        <w:bidi w:val="0"/>
        <w:spacing w:beforeAutospacing="0" w:afterAutospacing="0" w:line="520" w:lineRule="exact"/>
        <w:ind w:firstLine="480" w:firstLineChars="200"/>
        <w:jc w:val="both"/>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询价小组对所有参加询价供应商的书面报价进行综合评估，结合釆购需要，充分比较供应商釆购质量、服务、价格等因素，全部满足询价文件实质性要求的前提下，询价小组按书面报价从低到高排序，推荐书面报价最低的三名成交候选人，并向采购人提交询价小组成员共同签字的询价报告书。</w:t>
      </w:r>
    </w:p>
    <w:p>
      <w:pPr>
        <w:pageBreakBefore w:val="0"/>
        <w:widowControl w:val="0"/>
        <w:kinsoku/>
        <w:overflowPunct/>
        <w:bidi w:val="0"/>
        <w:spacing w:beforeAutospacing="0" w:afterAutospacing="0" w:line="520" w:lineRule="exact"/>
        <w:ind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2</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采购人依据询价小组提交的询价报告并按询价小组成员共同签字的排名顺序，经复核后确定成交供应商（书面报价最低的原则）确定成交供应商，如排名顺序第一名的成交供应商放弃成交资格的，可选排名顺序第二名的成交供应商，以此类推），并发布成交公告和成交通知书。</w:t>
      </w:r>
    </w:p>
    <w:p>
      <w:pPr>
        <w:pageBreakBefore w:val="0"/>
        <w:widowControl w:val="0"/>
        <w:kinsoku/>
        <w:overflowPunct/>
        <w:bidi w:val="0"/>
        <w:spacing w:beforeAutospacing="0" w:afterAutospacing="0" w:line="520" w:lineRule="exact"/>
        <w:ind w:firstLine="482" w:firstLineChars="200"/>
        <w:jc w:val="both"/>
        <w:textAlignment w:val="auto"/>
        <w:outlineLvl w:val="1"/>
        <w:rPr>
          <w:rFonts w:hint="eastAsia" w:ascii="宋体" w:hAnsi="宋体" w:eastAsia="宋体" w:cs="宋体"/>
          <w:b/>
          <w:kern w:val="2"/>
          <w:sz w:val="24"/>
          <w:szCs w:val="24"/>
          <w:lang w:val="en-US" w:eastAsia="zh-CN" w:bidi="ar-SA"/>
        </w:rPr>
      </w:pPr>
      <w:bookmarkStart w:id="58" w:name="_Toc7885"/>
      <w:r>
        <w:rPr>
          <w:rFonts w:hint="eastAsia" w:ascii="宋体" w:hAnsi="宋体" w:eastAsia="宋体" w:cs="宋体"/>
          <w:b/>
          <w:kern w:val="2"/>
          <w:sz w:val="24"/>
          <w:szCs w:val="24"/>
          <w:lang w:val="en-US" w:eastAsia="zh-CN" w:bidi="ar-SA"/>
        </w:rPr>
        <w:t>六、签订合同</w:t>
      </w:r>
      <w:bookmarkEnd w:id="55"/>
      <w:bookmarkEnd w:id="56"/>
      <w:bookmarkEnd w:id="57"/>
      <w:bookmarkEnd w:id="58"/>
    </w:p>
    <w:p>
      <w:pPr>
        <w:pageBreakBefore w:val="0"/>
        <w:widowControl w:val="0"/>
        <w:kinsoku/>
        <w:overflowPunct/>
        <w:bidi w:val="0"/>
        <w:spacing w:beforeAutospacing="0" w:afterAutospacing="0" w:line="520" w:lineRule="exact"/>
        <w:ind w:firstLine="480" w:firstLineChars="200"/>
        <w:jc w:val="both"/>
        <w:textAlignment w:val="auto"/>
        <w:outlineLvl w:val="9"/>
        <w:rPr>
          <w:rFonts w:hint="eastAsia" w:ascii="宋体" w:hAnsi="宋体" w:eastAsia="宋体" w:cs="宋体"/>
          <w:kern w:val="2"/>
          <w:sz w:val="24"/>
          <w:szCs w:val="24"/>
          <w:lang w:val="en-US" w:eastAsia="zh-CN" w:bidi="ar-SA"/>
        </w:rPr>
      </w:pPr>
      <w:bookmarkStart w:id="59" w:name="_Toc278891597"/>
      <w:bookmarkStart w:id="60" w:name="_Toc272247700"/>
      <w:r>
        <w:rPr>
          <w:rFonts w:hint="eastAsia" w:ascii="宋体" w:hAnsi="宋体" w:eastAsia="宋体" w:cs="宋体"/>
          <w:kern w:val="2"/>
          <w:sz w:val="24"/>
          <w:szCs w:val="24"/>
          <w:lang w:val="en-US" w:eastAsia="zh-CN" w:bidi="ar-SA"/>
        </w:rPr>
        <w:t>2</w:t>
      </w: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.成交人收到《成交通知书》后7日内应按</w:t>
      </w:r>
      <w:r>
        <w:rPr>
          <w:rFonts w:hint="eastAsia" w:ascii="宋体" w:hAnsi="宋体" w:cs="宋体"/>
          <w:kern w:val="2"/>
          <w:sz w:val="24"/>
          <w:szCs w:val="24"/>
          <w:lang w:val="en-US" w:eastAsia="zh-CN" w:bidi="ar-SA"/>
        </w:rPr>
        <w:t>询价</w:t>
      </w:r>
      <w:r>
        <w:rPr>
          <w:rFonts w:hint="eastAsia" w:ascii="宋体" w:hAnsi="宋体" w:eastAsia="宋体" w:cs="宋体"/>
          <w:kern w:val="2"/>
          <w:sz w:val="24"/>
          <w:szCs w:val="24"/>
          <w:lang w:val="en-US" w:eastAsia="zh-CN" w:bidi="ar-SA"/>
        </w:rPr>
        <w:t>文件要求和投标文件承诺与采购人订立书面采购合同，采购合同不得超出</w:t>
      </w:r>
      <w:r>
        <w:rPr>
          <w:rFonts w:hint="eastAsia" w:ascii="宋体" w:hAnsi="宋体" w:cs="宋体"/>
          <w:kern w:val="2"/>
          <w:sz w:val="24"/>
          <w:szCs w:val="24"/>
          <w:lang w:val="en-US" w:eastAsia="zh-CN" w:bidi="ar-SA"/>
        </w:rPr>
        <w:t>询价</w:t>
      </w:r>
      <w:r>
        <w:rPr>
          <w:rFonts w:hint="eastAsia" w:ascii="宋体" w:hAnsi="宋体" w:eastAsia="宋体" w:cs="宋体"/>
          <w:kern w:val="2"/>
          <w:sz w:val="24"/>
          <w:szCs w:val="24"/>
          <w:lang w:val="en-US" w:eastAsia="zh-CN" w:bidi="ar-SA"/>
        </w:rPr>
        <w:t>文件和成交人投标文件的范围，也不得另行订立背离合同实质性内容的其他协议。</w:t>
      </w:r>
    </w:p>
    <w:bookmarkEnd w:id="59"/>
    <w:bookmarkEnd w:id="60"/>
    <w:p>
      <w:pPr>
        <w:pStyle w:val="3"/>
        <w:pageBreakBefore w:val="0"/>
        <w:kinsoku/>
        <w:overflowPunct/>
        <w:bidi w:val="0"/>
        <w:spacing w:beforeAutospacing="0" w:afterAutospacing="0" w:line="520" w:lineRule="exact"/>
        <w:ind w:firstLine="482"/>
        <w:outlineLvl w:val="1"/>
        <w:rPr>
          <w:rFonts w:hint="eastAsia" w:ascii="宋体" w:hAnsi="宋体" w:eastAsia="宋体" w:cs="宋体"/>
          <w:b/>
          <w:sz w:val="24"/>
          <w:szCs w:val="24"/>
        </w:rPr>
      </w:pPr>
      <w:bookmarkStart w:id="61" w:name="_Toc363813390"/>
      <w:bookmarkStart w:id="62" w:name="_Toc278891598"/>
      <w:bookmarkStart w:id="63" w:name="_Toc272247701"/>
      <w:bookmarkStart w:id="64" w:name="_Toc11432"/>
      <w:r>
        <w:rPr>
          <w:rFonts w:hint="eastAsia" w:ascii="宋体" w:hAnsi="宋体" w:eastAsia="宋体" w:cs="宋体"/>
          <w:b/>
          <w:sz w:val="24"/>
          <w:szCs w:val="24"/>
        </w:rPr>
        <w:t>七、适用法律</w:t>
      </w:r>
      <w:bookmarkEnd w:id="61"/>
      <w:bookmarkEnd w:id="62"/>
      <w:bookmarkEnd w:id="63"/>
      <w:bookmarkEnd w:id="64"/>
    </w:p>
    <w:p>
      <w:pPr>
        <w:pageBreakBefore w:val="0"/>
        <w:widowControl w:val="0"/>
        <w:kinsoku/>
        <w:overflowPunct/>
        <w:bidi w:val="0"/>
        <w:spacing w:beforeAutospacing="0" w:afterAutospacing="0" w:line="520" w:lineRule="exact"/>
        <w:ind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24.采购人及</w:t>
      </w:r>
      <w:r>
        <w:rPr>
          <w:rFonts w:hint="eastAsia" w:ascii="宋体" w:hAnsi="宋体" w:cs="宋体"/>
          <w:kern w:val="2"/>
          <w:sz w:val="24"/>
          <w:szCs w:val="24"/>
          <w:lang w:val="en-US" w:eastAsia="zh-CN" w:bidi="ar-SA"/>
        </w:rPr>
        <w:t>供应商</w:t>
      </w:r>
      <w:r>
        <w:rPr>
          <w:rFonts w:hint="eastAsia" w:ascii="宋体" w:hAnsi="宋体" w:eastAsia="宋体" w:cs="宋体"/>
          <w:kern w:val="2"/>
          <w:sz w:val="24"/>
          <w:szCs w:val="24"/>
          <w:lang w:val="en-US" w:eastAsia="zh-CN" w:bidi="ar-SA"/>
        </w:rPr>
        <w:t>的一切</w:t>
      </w:r>
      <w:r>
        <w:rPr>
          <w:rFonts w:hint="eastAsia" w:ascii="宋体" w:hAnsi="宋体" w:cs="宋体"/>
          <w:kern w:val="2"/>
          <w:sz w:val="24"/>
          <w:szCs w:val="24"/>
          <w:lang w:val="en-US" w:eastAsia="zh-CN" w:bidi="ar-SA"/>
        </w:rPr>
        <w:t>询价</w:t>
      </w:r>
      <w:r>
        <w:rPr>
          <w:rFonts w:hint="eastAsia" w:ascii="宋体" w:hAnsi="宋体" w:eastAsia="宋体" w:cs="宋体"/>
          <w:kern w:val="2"/>
          <w:sz w:val="24"/>
          <w:szCs w:val="24"/>
          <w:lang w:val="en-US" w:eastAsia="zh-CN" w:bidi="ar-SA"/>
        </w:rPr>
        <w:t>投标活动均适用于相关法律、法规规定。</w:t>
      </w:r>
      <w:bookmarkStart w:id="65" w:name="_Toc272247702"/>
      <w:bookmarkStart w:id="66" w:name="_Toc278891599"/>
      <w:bookmarkStart w:id="67" w:name="_Toc363813391"/>
    </w:p>
    <w:p>
      <w:pPr>
        <w:pageBreakBefore w:val="0"/>
        <w:widowControl w:val="0"/>
        <w:kinsoku/>
        <w:overflowPunct/>
        <w:bidi w:val="0"/>
        <w:spacing w:beforeAutospacing="0" w:afterAutospacing="0" w:line="520" w:lineRule="exact"/>
        <w:ind w:firstLine="482" w:firstLineChars="200"/>
        <w:jc w:val="both"/>
        <w:textAlignment w:val="auto"/>
        <w:outlineLvl w:val="1"/>
        <w:rPr>
          <w:rFonts w:hint="eastAsia" w:ascii="宋体" w:hAnsi="宋体" w:eastAsia="宋体" w:cs="宋体"/>
          <w:b/>
          <w:kern w:val="2"/>
          <w:sz w:val="24"/>
          <w:szCs w:val="24"/>
          <w:lang w:val="en-US" w:eastAsia="zh-CN" w:bidi="ar-SA"/>
        </w:rPr>
      </w:pPr>
      <w:bookmarkStart w:id="68" w:name="_Toc25103"/>
      <w:r>
        <w:rPr>
          <w:rFonts w:hint="eastAsia" w:ascii="宋体" w:hAnsi="宋体" w:eastAsia="宋体" w:cs="宋体"/>
          <w:b/>
          <w:kern w:val="2"/>
          <w:sz w:val="24"/>
          <w:szCs w:val="24"/>
          <w:lang w:val="en-US" w:eastAsia="zh-CN" w:bidi="ar-SA"/>
        </w:rPr>
        <w:t>八、</w:t>
      </w:r>
      <w:r>
        <w:rPr>
          <w:rFonts w:hint="eastAsia" w:ascii="宋体" w:hAnsi="宋体" w:cs="宋体"/>
          <w:b/>
          <w:kern w:val="2"/>
          <w:sz w:val="24"/>
          <w:szCs w:val="24"/>
          <w:lang w:val="en-US" w:eastAsia="zh-CN" w:bidi="ar-SA"/>
        </w:rPr>
        <w:t>询价</w:t>
      </w:r>
      <w:r>
        <w:rPr>
          <w:rFonts w:hint="eastAsia" w:ascii="宋体" w:hAnsi="宋体" w:eastAsia="宋体" w:cs="宋体"/>
          <w:b/>
          <w:kern w:val="2"/>
          <w:sz w:val="24"/>
          <w:szCs w:val="24"/>
          <w:lang w:val="en-US" w:eastAsia="zh-CN" w:bidi="ar-SA"/>
        </w:rPr>
        <w:t>文件的解释权</w:t>
      </w:r>
      <w:bookmarkEnd w:id="65"/>
      <w:bookmarkEnd w:id="66"/>
      <w:bookmarkEnd w:id="67"/>
      <w:bookmarkEnd w:id="68"/>
    </w:p>
    <w:p>
      <w:pPr>
        <w:pageBreakBefore w:val="0"/>
        <w:widowControl w:val="0"/>
        <w:kinsoku/>
        <w:overflowPunct/>
        <w:bidi w:val="0"/>
        <w:spacing w:beforeAutospacing="0" w:afterAutospacing="0" w:line="520" w:lineRule="exact"/>
        <w:ind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25.本项目</w:t>
      </w:r>
      <w:r>
        <w:rPr>
          <w:rFonts w:hint="eastAsia" w:ascii="宋体" w:hAnsi="宋体" w:cs="宋体"/>
          <w:kern w:val="2"/>
          <w:sz w:val="24"/>
          <w:szCs w:val="24"/>
          <w:lang w:val="en-US" w:eastAsia="zh-CN" w:bidi="ar-SA"/>
        </w:rPr>
        <w:t>询价</w:t>
      </w:r>
      <w:r>
        <w:rPr>
          <w:rFonts w:hint="eastAsia" w:ascii="宋体" w:hAnsi="宋体" w:eastAsia="宋体" w:cs="宋体"/>
          <w:kern w:val="2"/>
          <w:sz w:val="24"/>
          <w:szCs w:val="24"/>
          <w:lang w:val="en-US" w:eastAsia="zh-CN" w:bidi="ar-SA"/>
        </w:rPr>
        <w:t>文件的最终解释权为</w:t>
      </w:r>
      <w:r>
        <w:rPr>
          <w:rFonts w:hint="eastAsia" w:ascii="宋体" w:hAnsi="宋体" w:cs="宋体"/>
          <w:kern w:val="2"/>
          <w:sz w:val="24"/>
          <w:szCs w:val="24"/>
          <w:lang w:val="en-US" w:eastAsia="zh-CN" w:bidi="ar-SA"/>
        </w:rPr>
        <w:t>询价</w:t>
      </w:r>
      <w:r>
        <w:rPr>
          <w:rFonts w:hint="eastAsia" w:ascii="宋体" w:hAnsi="宋体" w:eastAsia="宋体" w:cs="宋体"/>
          <w:kern w:val="2"/>
          <w:sz w:val="24"/>
          <w:szCs w:val="24"/>
          <w:lang w:val="en-US" w:eastAsia="zh-CN" w:bidi="ar-SA"/>
        </w:rPr>
        <w:t>方即采购人所有。</w:t>
      </w:r>
    </w:p>
    <w:p>
      <w:pPr>
        <w:pageBreakBefore w:val="0"/>
        <w:widowControl w:val="0"/>
        <w:kinsoku/>
        <w:overflowPunct/>
        <w:bidi w:val="0"/>
        <w:spacing w:beforeAutospacing="0" w:afterAutospacing="0" w:line="520" w:lineRule="exact"/>
        <w:ind w:firstLine="480" w:firstLineChars="200"/>
        <w:jc w:val="center"/>
        <w:textAlignment w:val="auto"/>
        <w:outlineLvl w:val="9"/>
        <w:rPr>
          <w:rFonts w:hint="eastAsia" w:ascii="宋体" w:hAnsi="宋体" w:eastAsia="宋体" w:cs="宋体"/>
          <w:kern w:val="2"/>
          <w:sz w:val="24"/>
          <w:szCs w:val="24"/>
          <w:lang w:val="en-US" w:eastAsia="zh-CN" w:bidi="ar-SA"/>
        </w:rPr>
      </w:pPr>
    </w:p>
    <w:p>
      <w:pPr>
        <w:pStyle w:val="4"/>
        <w:pageBreakBefore w:val="0"/>
        <w:kinsoku/>
        <w:overflowPunct/>
        <w:bidi w:val="0"/>
        <w:spacing w:before="0" w:beforeLines="0" w:beforeAutospacing="0" w:after="0" w:afterLines="0" w:afterAutospacing="0" w:line="520" w:lineRule="exact"/>
        <w:jc w:val="center"/>
        <w:outlineLvl w:val="0"/>
        <w:rPr>
          <w:rFonts w:hint="eastAsia" w:ascii="宋体" w:hAnsi="宋体" w:eastAsia="宋体" w:cs="Times New Roman"/>
          <w:b/>
          <w:bCs/>
          <w:color w:val="000000"/>
          <w:kern w:val="2"/>
          <w:sz w:val="32"/>
          <w:szCs w:val="32"/>
          <w:shd w:val="clear" w:color="auto" w:fill="auto"/>
          <w:lang w:val="en-US" w:eastAsia="zh-CN" w:bidi="ar-SA"/>
        </w:rPr>
      </w:pPr>
      <w:r>
        <w:rPr>
          <w:rFonts w:ascii="等线" w:hAnsi="等线" w:eastAsia="等线" w:cs="Times New Roman"/>
          <w:b/>
          <w:sz w:val="30"/>
          <w:szCs w:val="30"/>
        </w:rPr>
        <w:br w:type="page"/>
      </w:r>
      <w:bookmarkStart w:id="69" w:name="_Toc15971"/>
      <w:bookmarkStart w:id="70" w:name="_Toc88469162"/>
      <w:r>
        <w:rPr>
          <w:rFonts w:hint="eastAsia" w:ascii="宋体" w:hAnsi="宋体" w:eastAsia="宋体" w:cs="Times New Roman"/>
          <w:b/>
          <w:bCs/>
          <w:color w:val="000000"/>
          <w:kern w:val="2"/>
          <w:sz w:val="32"/>
          <w:szCs w:val="32"/>
          <w:shd w:val="clear" w:color="auto" w:fill="auto"/>
          <w:lang w:val="en-US" w:eastAsia="zh-CN" w:bidi="ar-SA"/>
        </w:rPr>
        <w:t>第三章 采购需求</w:t>
      </w:r>
      <w:bookmarkEnd w:id="69"/>
      <w:bookmarkEnd w:id="70"/>
    </w:p>
    <w:p>
      <w:pPr>
        <w:pageBreakBefore w:val="0"/>
        <w:widowControl w:val="0"/>
        <w:numPr>
          <w:ilvl w:val="0"/>
          <w:numId w:val="0"/>
        </w:numPr>
        <w:kinsoku/>
        <w:overflowPunct/>
        <w:bidi w:val="0"/>
        <w:spacing w:beforeAutospacing="0" w:afterAutospacing="0" w:line="520" w:lineRule="exact"/>
        <w:ind w:firstLine="482" w:firstLineChars="200"/>
        <w:jc w:val="both"/>
        <w:outlineLvl w:val="1"/>
        <w:rPr>
          <w:rFonts w:hint="eastAsia" w:ascii="宋体" w:hAnsi="宋体" w:eastAsia="宋体" w:cs="宋体"/>
          <w:b/>
          <w:bCs/>
          <w:kern w:val="0"/>
          <w:sz w:val="24"/>
          <w:szCs w:val="24"/>
          <w:lang w:val="en-US" w:eastAsia="zh-CN" w:bidi="ar-SA"/>
        </w:rPr>
      </w:pPr>
      <w:bookmarkStart w:id="71" w:name="_Toc12191"/>
      <w:r>
        <w:rPr>
          <w:rFonts w:hint="eastAsia" w:ascii="宋体" w:hAnsi="宋体" w:eastAsia="宋体" w:cs="宋体"/>
          <w:b/>
          <w:bCs/>
          <w:kern w:val="0"/>
          <w:sz w:val="24"/>
          <w:szCs w:val="24"/>
          <w:lang w:val="en-US" w:eastAsia="zh-CN" w:bidi="ar-SA"/>
        </w:rPr>
        <w:t>付款方式</w:t>
      </w:r>
      <w:bookmarkEnd w:id="71"/>
    </w:p>
    <w:p>
      <w:pPr>
        <w:pStyle w:val="16"/>
        <w:keepNext w:val="0"/>
        <w:keepLines w:val="0"/>
        <w:pageBreakBefore w:val="0"/>
        <w:widowControl/>
        <w:numPr>
          <w:ilvl w:val="0"/>
          <w:numId w:val="0"/>
        </w:numPr>
        <w:kinsoku/>
        <w:wordWrap/>
        <w:overflowPunct/>
        <w:topLinePunct w:val="0"/>
        <w:autoSpaceDE/>
        <w:autoSpaceDN/>
        <w:bidi w:val="0"/>
        <w:snapToGrid/>
        <w:spacing w:before="0" w:beforeAutospacing="0" w:after="0" w:afterAutospacing="0" w:line="520" w:lineRule="exact"/>
        <w:ind w:right="0" w:rightChars="0" w:firstLine="480" w:firstLineChars="200"/>
        <w:rPr>
          <w:rFonts w:hint="eastAsia" w:ascii="宋体" w:hAnsi="宋体" w:eastAsia="宋体" w:cs="宋体"/>
          <w:kern w:val="0"/>
          <w:sz w:val="24"/>
          <w:szCs w:val="24"/>
          <w:lang w:val="en-US" w:eastAsia="zh-CN" w:bidi="ar-SA"/>
        </w:rPr>
      </w:pPr>
      <w:bookmarkStart w:id="72" w:name="_Toc31598"/>
      <w:bookmarkStart w:id="73" w:name="_Toc31391"/>
      <w:r>
        <w:rPr>
          <w:rFonts w:hint="eastAsia" w:ascii="宋体" w:hAnsi="宋体" w:eastAsia="宋体" w:cs="宋体"/>
          <w:kern w:val="0"/>
          <w:sz w:val="24"/>
          <w:szCs w:val="24"/>
          <w:lang w:val="en-US" w:eastAsia="zh-CN" w:bidi="ar-SA"/>
        </w:rPr>
        <w:t>完成工程后且经我公司验收合格并提供正规发票后7个工作日内付清95%，余款经一年质保期后进行付款。</w:t>
      </w:r>
    </w:p>
    <w:tbl>
      <w:tblPr>
        <w:tblStyle w:val="17"/>
        <w:tblW w:w="9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6"/>
        <w:gridCol w:w="949"/>
        <w:gridCol w:w="3500"/>
        <w:gridCol w:w="3501"/>
        <w:gridCol w:w="7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930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36"/>
                <w:szCs w:val="36"/>
                <w:u w:val="none"/>
              </w:rPr>
            </w:pPr>
            <w:r>
              <w:rPr>
                <w:rFonts w:hint="eastAsia" w:ascii="仿宋_GB2312" w:hAnsi="宋体" w:eastAsia="仿宋_GB2312" w:cs="仿宋_GB2312"/>
                <w:i w:val="0"/>
                <w:iCs w:val="0"/>
                <w:color w:val="000000"/>
                <w:kern w:val="0"/>
                <w:sz w:val="36"/>
                <w:szCs w:val="36"/>
                <w:u w:val="none"/>
                <w:lang w:val="en-US" w:eastAsia="zh-CN" w:bidi="ar"/>
              </w:rPr>
              <w:t>科创中心公寓家具明细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trPr>
        <w:tc>
          <w:tcPr>
            <w:tcW w:w="596" w:type="dxa"/>
            <w:tcBorders>
              <w:top w:val="single" w:color="000000" w:sz="4" w:space="0"/>
              <w:left w:val="single" w:color="000000" w:sz="4" w:space="0"/>
              <w:bottom w:val="single" w:color="000000" w:sz="4" w:space="0"/>
              <w:right w:val="single" w:color="000000" w:sz="4" w:space="0"/>
            </w:tcBorders>
            <w:shd w:val="clear" w:color="auto" w:fill="EDEDED"/>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序号</w:t>
            </w:r>
          </w:p>
        </w:tc>
        <w:tc>
          <w:tcPr>
            <w:tcW w:w="949" w:type="dxa"/>
            <w:tcBorders>
              <w:top w:val="single" w:color="000000" w:sz="4" w:space="0"/>
              <w:left w:val="single" w:color="000000" w:sz="4" w:space="0"/>
              <w:bottom w:val="single" w:color="000000" w:sz="4" w:space="0"/>
              <w:right w:val="single" w:color="000000" w:sz="4" w:space="0"/>
            </w:tcBorders>
            <w:shd w:val="clear" w:color="auto" w:fill="EDEDED"/>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品名</w:t>
            </w:r>
          </w:p>
        </w:tc>
        <w:tc>
          <w:tcPr>
            <w:tcW w:w="3500" w:type="dxa"/>
            <w:tcBorders>
              <w:top w:val="single" w:color="000000" w:sz="4" w:space="0"/>
              <w:left w:val="single" w:color="000000" w:sz="4" w:space="0"/>
              <w:bottom w:val="single" w:color="000000" w:sz="4" w:space="0"/>
              <w:right w:val="single" w:color="000000" w:sz="4" w:space="0"/>
            </w:tcBorders>
            <w:shd w:val="clear" w:color="auto" w:fill="EDEDED"/>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图片</w:t>
            </w:r>
          </w:p>
        </w:tc>
        <w:tc>
          <w:tcPr>
            <w:tcW w:w="3501" w:type="dxa"/>
            <w:tcBorders>
              <w:top w:val="single" w:color="000000" w:sz="4" w:space="0"/>
              <w:left w:val="single" w:color="000000" w:sz="4" w:space="0"/>
              <w:bottom w:val="single" w:color="000000" w:sz="4" w:space="0"/>
              <w:right w:val="single" w:color="000000" w:sz="4" w:space="0"/>
            </w:tcBorders>
            <w:shd w:val="clear" w:color="auto" w:fill="EDEDED"/>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规格材质</w:t>
            </w:r>
          </w:p>
        </w:tc>
        <w:tc>
          <w:tcPr>
            <w:tcW w:w="754" w:type="dxa"/>
            <w:tcBorders>
              <w:top w:val="single" w:color="000000" w:sz="4" w:space="0"/>
              <w:left w:val="single" w:color="000000" w:sz="4" w:space="0"/>
              <w:bottom w:val="single" w:color="000000" w:sz="4" w:space="0"/>
              <w:right w:val="single" w:color="000000" w:sz="4" w:space="0"/>
            </w:tcBorders>
            <w:shd w:val="clear" w:color="auto" w:fill="EDEDED"/>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9"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休闲沙发椅</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73660</wp:posOffset>
                  </wp:positionH>
                  <wp:positionV relativeFrom="paragraph">
                    <wp:posOffset>842645</wp:posOffset>
                  </wp:positionV>
                  <wp:extent cx="2066925" cy="1496060"/>
                  <wp:effectExtent l="0" t="0" r="9525" b="8890"/>
                  <wp:wrapNone/>
                  <wp:docPr id="7" name="图片_1"/>
                  <wp:cNvGraphicFramePr/>
                  <a:graphic xmlns:a="http://schemas.openxmlformats.org/drawingml/2006/main">
                    <a:graphicData uri="http://schemas.openxmlformats.org/drawingml/2006/picture">
                      <pic:pic xmlns:pic="http://schemas.openxmlformats.org/drawingml/2006/picture">
                        <pic:nvPicPr>
                          <pic:cNvPr id="7" name="图片_1"/>
                          <pic:cNvPicPr/>
                        </pic:nvPicPr>
                        <pic:blipFill>
                          <a:blip r:embed="rId7"/>
                          <a:stretch>
                            <a:fillRect/>
                          </a:stretch>
                        </pic:blipFill>
                        <pic:spPr>
                          <a:xfrm>
                            <a:off x="0" y="0"/>
                            <a:ext cx="2066925" cy="1496060"/>
                          </a:xfrm>
                          <a:prstGeom prst="rect">
                            <a:avLst/>
                          </a:prstGeom>
                          <a:noFill/>
                          <a:ln>
                            <a:noFill/>
                          </a:ln>
                        </pic:spPr>
                      </pic:pic>
                    </a:graphicData>
                  </a:graphic>
                </wp:anchor>
              </w:drawing>
            </w: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规格：650*580*890</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 xml:space="preserve">材质：选用优质西皮，面料颜色干摩擦牢度≥4级，涂层粘着牢度≥3.0N/10mm，经液态浸色及防潮、防污等工艺处理,皮面柔软舒适，光泽持久，无明显损伤、剥落，质量符合国家标准QB/T 1952.1-2012《软体家具 沙发》。 </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海绵：采用优质高密度阻燃海绵，用抽纱或丝绒覆面，表面有防腐化和防变型保护膜，回弹性高，耐用度高，防碎，防氧化，密度≥35kg/m3，回弹率≥35%，压缩永久变形≤10.0%，抗疲劳力强，坐感舒适，质量符合国家标准QB/T 1952.1-2012《软体家具沙发》</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钢架：采用细砂喷粉直径12mm实心钢材制作。</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茶几</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302260</wp:posOffset>
                  </wp:positionH>
                  <wp:positionV relativeFrom="paragraph">
                    <wp:posOffset>586740</wp:posOffset>
                  </wp:positionV>
                  <wp:extent cx="1506855" cy="1997710"/>
                  <wp:effectExtent l="0" t="0" r="17145" b="2540"/>
                  <wp:wrapNone/>
                  <wp:docPr id="9" name="图片_2"/>
                  <wp:cNvGraphicFramePr/>
                  <a:graphic xmlns:a="http://schemas.openxmlformats.org/drawingml/2006/main">
                    <a:graphicData uri="http://schemas.openxmlformats.org/drawingml/2006/picture">
                      <pic:pic xmlns:pic="http://schemas.openxmlformats.org/drawingml/2006/picture">
                        <pic:nvPicPr>
                          <pic:cNvPr id="9" name="图片_2"/>
                          <pic:cNvPicPr/>
                        </pic:nvPicPr>
                        <pic:blipFill>
                          <a:blip r:embed="rId8"/>
                          <a:stretch>
                            <a:fillRect/>
                          </a:stretch>
                        </pic:blipFill>
                        <pic:spPr>
                          <a:xfrm>
                            <a:off x="0" y="0"/>
                            <a:ext cx="1506855" cy="1997710"/>
                          </a:xfrm>
                          <a:prstGeom prst="rect">
                            <a:avLst/>
                          </a:prstGeom>
                          <a:noFill/>
                          <a:ln>
                            <a:noFill/>
                          </a:ln>
                        </pic:spPr>
                      </pic:pic>
                    </a:graphicData>
                  </a:graphic>
                </wp:anchor>
              </w:drawing>
            </w: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规格：直径400,600H</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材质：底盘采用12mm厚度实心钢材，立柱采用1.5mm厚度冷轧钢管。桌面采用优质环保E1级高密度实木颗粒刨花板，经防虫、防腐等化学处理，甲醛释放量≤0.124mg/m</w:t>
            </w:r>
            <w:r>
              <w:rPr>
                <w:rStyle w:val="27"/>
                <w:lang w:val="en-US" w:eastAsia="zh-CN" w:bidi="ar"/>
              </w:rPr>
              <w:t>³</w:t>
            </w:r>
            <w:r>
              <w:rPr>
                <w:rFonts w:hint="eastAsia" w:ascii="仿宋_GB2312" w:hAnsi="宋体" w:eastAsia="仿宋_GB2312" w:cs="仿宋_GB2312"/>
                <w:i w:val="0"/>
                <w:iCs w:val="0"/>
                <w:color w:val="000000"/>
                <w:kern w:val="0"/>
                <w:sz w:val="22"/>
                <w:szCs w:val="22"/>
                <w:u w:val="none"/>
                <w:lang w:val="en-US" w:eastAsia="zh-CN" w:bidi="ar"/>
              </w:rPr>
              <w:t>，各项性能及环保指标均符合国家标准；表面采用优质双面有色三聚氰胺饰面（颜色可选），表面耐磨、耐刮、易清洁；要求含水率＜8%，板材静曲强度＞13MPa，板面握螺钉力＞1200N，板边＞900N，板材耐磨值＜40mg/100r，能通过Ⅲ类浸渍剥离试验，防水性能优越，各项性能均优于国家标准；截面采用2MM厚优质PVC封边条经高温热熔胶封边处理</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1"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办公椅</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314325</wp:posOffset>
                  </wp:positionH>
                  <wp:positionV relativeFrom="paragraph">
                    <wp:posOffset>107950</wp:posOffset>
                  </wp:positionV>
                  <wp:extent cx="1495425" cy="1866900"/>
                  <wp:effectExtent l="0" t="0" r="9525" b="0"/>
                  <wp:wrapNone/>
                  <wp:docPr id="8" name="图片_3"/>
                  <wp:cNvGraphicFramePr/>
                  <a:graphic xmlns:a="http://schemas.openxmlformats.org/drawingml/2006/main">
                    <a:graphicData uri="http://schemas.openxmlformats.org/drawingml/2006/picture">
                      <pic:pic xmlns:pic="http://schemas.openxmlformats.org/drawingml/2006/picture">
                        <pic:nvPicPr>
                          <pic:cNvPr id="8" name="图片_3"/>
                          <pic:cNvPicPr/>
                        </pic:nvPicPr>
                        <pic:blipFill>
                          <a:blip r:embed="rId9"/>
                          <a:stretch>
                            <a:fillRect/>
                          </a:stretch>
                        </pic:blipFill>
                        <pic:spPr>
                          <a:xfrm>
                            <a:off x="0" y="0"/>
                            <a:ext cx="1495425" cy="1866900"/>
                          </a:xfrm>
                          <a:prstGeom prst="rect">
                            <a:avLst/>
                          </a:prstGeom>
                          <a:noFill/>
                          <a:ln>
                            <a:noFill/>
                          </a:ln>
                        </pic:spPr>
                      </pic:pic>
                    </a:graphicData>
                  </a:graphic>
                </wp:anchor>
              </w:drawing>
            </w: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规格：490*520*850</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材质：靠背采用PP+纤维注塑一体成型； 泡绵：环保型高密度、高弹力定型海绵，座垫泡棉密度大于40kg/m3，靠垫泡棉密度大于25kg/m3；内部:弯曲木底板，含水率10-12%，无虫蚀、腐朽材，结合部位无松动; 脚架采用1.8mm厚优质钢材制作，表面为静电喷涂工艺; 表面:采用台湾“颐达”网布;</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2"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沙发1+3</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64770</wp:posOffset>
                  </wp:positionH>
                  <wp:positionV relativeFrom="paragraph">
                    <wp:posOffset>491490</wp:posOffset>
                  </wp:positionV>
                  <wp:extent cx="2123440" cy="715010"/>
                  <wp:effectExtent l="0" t="0" r="10160" b="8890"/>
                  <wp:wrapNone/>
                  <wp:docPr id="10" name="图片_4"/>
                  <wp:cNvGraphicFramePr/>
                  <a:graphic xmlns:a="http://schemas.openxmlformats.org/drawingml/2006/main">
                    <a:graphicData uri="http://schemas.openxmlformats.org/drawingml/2006/picture">
                      <pic:pic xmlns:pic="http://schemas.openxmlformats.org/drawingml/2006/picture">
                        <pic:nvPicPr>
                          <pic:cNvPr id="10" name="图片_4"/>
                          <pic:cNvPicPr/>
                        </pic:nvPicPr>
                        <pic:blipFill>
                          <a:blip r:embed="rId10"/>
                          <a:stretch>
                            <a:fillRect/>
                          </a:stretch>
                        </pic:blipFill>
                        <pic:spPr>
                          <a:xfrm>
                            <a:off x="0" y="0"/>
                            <a:ext cx="2123440" cy="715010"/>
                          </a:xfrm>
                          <a:prstGeom prst="rect">
                            <a:avLst/>
                          </a:prstGeom>
                          <a:noFill/>
                          <a:ln>
                            <a:noFill/>
                          </a:ln>
                        </pic:spPr>
                      </pic:pic>
                    </a:graphicData>
                  </a:graphic>
                </wp:anchor>
              </w:drawing>
            </w: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规格：单人：980*890*850 </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三人：1990*890*850</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材质：沙发面料采用优质麻布，耐磨性强，透气性强，柔软且富有韧性; 采用环保型高密度、高弹力定型海绵，座垫泡棉密度大于45kg/m</w:t>
            </w:r>
            <w:r>
              <w:rPr>
                <w:rStyle w:val="27"/>
                <w:lang w:val="en-US" w:eastAsia="zh-CN" w:bidi="ar"/>
              </w:rPr>
              <w:t>³</w:t>
            </w:r>
            <w:r>
              <w:rPr>
                <w:rFonts w:hint="eastAsia" w:ascii="仿宋_GB2312" w:hAnsi="宋体" w:eastAsia="仿宋_GB2312" w:cs="仿宋_GB2312"/>
                <w:i w:val="0"/>
                <w:iCs w:val="0"/>
                <w:color w:val="000000"/>
                <w:kern w:val="0"/>
                <w:sz w:val="22"/>
                <w:szCs w:val="22"/>
                <w:u w:val="none"/>
                <w:lang w:val="en-US" w:eastAsia="zh-CN" w:bidi="ar"/>
              </w:rPr>
              <w:t>，靠垫泡棉密度大于30kg/m</w:t>
            </w:r>
            <w:r>
              <w:rPr>
                <w:rStyle w:val="27"/>
                <w:lang w:val="en-US" w:eastAsia="zh-CN" w:bidi="ar"/>
              </w:rPr>
              <w:t>³</w:t>
            </w:r>
            <w:r>
              <w:rPr>
                <w:rFonts w:hint="eastAsia" w:ascii="仿宋_GB2312" w:hAnsi="宋体" w:eastAsia="仿宋_GB2312" w:cs="仿宋_GB2312"/>
                <w:i w:val="0"/>
                <w:iCs w:val="0"/>
                <w:color w:val="000000"/>
                <w:kern w:val="0"/>
                <w:sz w:val="22"/>
                <w:szCs w:val="22"/>
                <w:u w:val="none"/>
                <w:lang w:val="en-US" w:eastAsia="zh-CN" w:bidi="ar"/>
              </w:rPr>
              <w:t>; 内框架采用优质实木制作，防潮耐腐蚀;</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8" w:hRule="atLeast"/>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休闲沙发椅</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45720</wp:posOffset>
                  </wp:positionH>
                  <wp:positionV relativeFrom="paragraph">
                    <wp:posOffset>1190625</wp:posOffset>
                  </wp:positionV>
                  <wp:extent cx="2017395" cy="1068070"/>
                  <wp:effectExtent l="0" t="0" r="1905" b="17780"/>
                  <wp:wrapNone/>
                  <wp:docPr id="11" name="图片_6"/>
                  <wp:cNvGraphicFramePr/>
                  <a:graphic xmlns:a="http://schemas.openxmlformats.org/drawingml/2006/main">
                    <a:graphicData uri="http://schemas.openxmlformats.org/drawingml/2006/picture">
                      <pic:pic xmlns:pic="http://schemas.openxmlformats.org/drawingml/2006/picture">
                        <pic:nvPicPr>
                          <pic:cNvPr id="11" name="图片_6"/>
                          <pic:cNvPicPr/>
                        </pic:nvPicPr>
                        <pic:blipFill>
                          <a:blip r:embed="rId11"/>
                          <a:stretch>
                            <a:fillRect/>
                          </a:stretch>
                        </pic:blipFill>
                        <pic:spPr>
                          <a:xfrm>
                            <a:off x="0" y="0"/>
                            <a:ext cx="2017395" cy="1068070"/>
                          </a:xfrm>
                          <a:prstGeom prst="rect">
                            <a:avLst/>
                          </a:prstGeom>
                          <a:noFill/>
                          <a:ln>
                            <a:noFill/>
                          </a:ln>
                        </pic:spPr>
                      </pic:pic>
                    </a:graphicData>
                  </a:graphic>
                </wp:anchor>
              </w:drawing>
            </w: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规格：780*850*850</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 xml:space="preserve">材质：钢架采用1.2mm厚度优质冷轧钢板，表面经处理后采用高温静电喷涂环保粉末；选用优质西皮，面料颜色干摩擦牢度≥4级，涂层粘着牢度≥3.0N/10mm，经液态浸色及防潮、防污等工艺处理,皮面柔软舒适，光泽持久，无明显损伤、剥落，质量符合国家标准QB/T 1952.1-2012《软体家具沙发》。 </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海绵：采用优质高密度阻燃海绵，用抽纱或丝绒覆面，表面有防腐化和防变型保护膜，回弹性高，耐用度高，防碎，防氧化，密度≥35kg/m3，回弹率≥35%，压缩永久变形≤10.0%，抗疲劳力强，坐感舒适，质量符合国家标准QB/T 1952.1-2012《软体家具沙发》</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w:t>
            </w:r>
          </w:p>
        </w:tc>
      </w:tr>
    </w:tbl>
    <w:p>
      <w:pPr>
        <w:keepNext/>
        <w:keepLines/>
        <w:pageBreakBefore w:val="0"/>
        <w:widowControl w:val="0"/>
        <w:numPr>
          <w:ilvl w:val="0"/>
          <w:numId w:val="0"/>
        </w:numPr>
        <w:kinsoku/>
        <w:overflowPunct/>
        <w:bidi w:val="0"/>
        <w:spacing w:beforeAutospacing="0" w:afterAutospacing="0" w:line="520" w:lineRule="exact"/>
        <w:jc w:val="center"/>
        <w:outlineLvl w:val="0"/>
        <w:rPr>
          <w:rFonts w:hint="eastAsia" w:ascii="宋体" w:hAnsi="宋体" w:eastAsia="宋体" w:cs="Times New Roman"/>
          <w:b/>
          <w:bCs/>
          <w:color w:val="000000"/>
          <w:kern w:val="2"/>
          <w:sz w:val="32"/>
          <w:szCs w:val="32"/>
          <w:shd w:val="clear" w:color="auto" w:fill="auto"/>
          <w:lang w:val="en-US" w:eastAsia="zh-CN" w:bidi="ar-SA"/>
        </w:rPr>
      </w:pPr>
    </w:p>
    <w:p>
      <w:pPr>
        <w:keepNext/>
        <w:keepLines/>
        <w:pageBreakBefore w:val="0"/>
        <w:widowControl w:val="0"/>
        <w:numPr>
          <w:ilvl w:val="0"/>
          <w:numId w:val="0"/>
        </w:numPr>
        <w:kinsoku/>
        <w:overflowPunct/>
        <w:bidi w:val="0"/>
        <w:spacing w:beforeAutospacing="0" w:afterAutospacing="0" w:line="520" w:lineRule="exact"/>
        <w:jc w:val="center"/>
        <w:outlineLvl w:val="0"/>
        <w:rPr>
          <w:rFonts w:hint="eastAsia" w:ascii="宋体" w:hAnsi="宋体" w:eastAsia="宋体" w:cs="Times New Roman"/>
          <w:b/>
          <w:bCs/>
          <w:color w:val="000000"/>
          <w:kern w:val="2"/>
          <w:sz w:val="32"/>
          <w:szCs w:val="32"/>
          <w:shd w:val="clear" w:color="auto" w:fill="auto"/>
          <w:lang w:val="en-US" w:eastAsia="zh-CN" w:bidi="ar-SA"/>
        </w:rPr>
      </w:pPr>
    </w:p>
    <w:p>
      <w:pPr>
        <w:pStyle w:val="2"/>
        <w:rPr>
          <w:rFonts w:hint="eastAsia" w:ascii="宋体" w:hAnsi="宋体" w:eastAsia="宋体" w:cs="Times New Roman"/>
          <w:b/>
          <w:bCs/>
          <w:color w:val="000000"/>
          <w:kern w:val="2"/>
          <w:sz w:val="32"/>
          <w:szCs w:val="32"/>
          <w:shd w:val="clear" w:color="auto" w:fill="auto"/>
          <w:lang w:val="en-US" w:eastAsia="zh-CN" w:bidi="ar-SA"/>
        </w:rPr>
      </w:pPr>
    </w:p>
    <w:p>
      <w:pPr>
        <w:rPr>
          <w:rFonts w:hint="eastAsia" w:ascii="宋体" w:hAnsi="宋体" w:eastAsia="宋体" w:cs="Times New Roman"/>
          <w:b/>
          <w:bCs/>
          <w:color w:val="000000"/>
          <w:kern w:val="2"/>
          <w:sz w:val="32"/>
          <w:szCs w:val="32"/>
          <w:shd w:val="clear" w:color="auto" w:fill="auto"/>
          <w:lang w:val="en-US" w:eastAsia="zh-CN" w:bidi="ar-SA"/>
        </w:rPr>
      </w:pPr>
    </w:p>
    <w:p>
      <w:pPr>
        <w:pStyle w:val="2"/>
        <w:rPr>
          <w:rFonts w:hint="eastAsia" w:ascii="宋体" w:hAnsi="宋体" w:eastAsia="宋体" w:cs="Times New Roman"/>
          <w:b/>
          <w:bCs/>
          <w:color w:val="000000"/>
          <w:kern w:val="2"/>
          <w:sz w:val="32"/>
          <w:szCs w:val="32"/>
          <w:shd w:val="clear" w:color="auto" w:fill="auto"/>
          <w:lang w:val="en-US" w:eastAsia="zh-CN" w:bidi="ar-SA"/>
        </w:rPr>
      </w:pPr>
    </w:p>
    <w:p>
      <w:pPr>
        <w:pStyle w:val="2"/>
        <w:ind w:left="0" w:leftChars="0" w:firstLine="0" w:firstLineChars="0"/>
        <w:rPr>
          <w:rFonts w:hint="eastAsia"/>
          <w:lang w:val="en-US" w:eastAsia="zh-CN"/>
        </w:rPr>
      </w:pPr>
    </w:p>
    <w:p>
      <w:pPr>
        <w:keepNext/>
        <w:keepLines/>
        <w:pageBreakBefore w:val="0"/>
        <w:widowControl w:val="0"/>
        <w:numPr>
          <w:ilvl w:val="0"/>
          <w:numId w:val="0"/>
        </w:numPr>
        <w:kinsoku/>
        <w:overflowPunct/>
        <w:bidi w:val="0"/>
        <w:spacing w:beforeAutospacing="0" w:afterAutospacing="0" w:line="520" w:lineRule="exact"/>
        <w:jc w:val="center"/>
        <w:outlineLvl w:val="0"/>
        <w:rPr>
          <w:rFonts w:hint="eastAsia" w:ascii="宋体" w:hAnsi="宋体" w:eastAsia="宋体" w:cs="Times New Roman"/>
          <w:b/>
          <w:bCs/>
          <w:color w:val="000000"/>
          <w:kern w:val="2"/>
          <w:sz w:val="32"/>
          <w:szCs w:val="32"/>
          <w:shd w:val="clear" w:color="auto" w:fill="auto"/>
          <w:lang w:val="en-US" w:eastAsia="zh-CN" w:bidi="ar-SA"/>
        </w:rPr>
      </w:pPr>
    </w:p>
    <w:p>
      <w:pPr>
        <w:keepNext/>
        <w:keepLines/>
        <w:pageBreakBefore w:val="0"/>
        <w:widowControl w:val="0"/>
        <w:numPr>
          <w:ilvl w:val="0"/>
          <w:numId w:val="0"/>
        </w:numPr>
        <w:kinsoku/>
        <w:overflowPunct/>
        <w:bidi w:val="0"/>
        <w:spacing w:beforeAutospacing="0" w:afterAutospacing="0" w:line="520" w:lineRule="exact"/>
        <w:jc w:val="center"/>
        <w:outlineLvl w:val="0"/>
        <w:rPr>
          <w:rFonts w:hint="eastAsia" w:ascii="宋体" w:hAnsi="宋体" w:eastAsia="宋体" w:cs="Times New Roman"/>
          <w:b/>
          <w:bCs/>
          <w:color w:val="000000"/>
          <w:kern w:val="2"/>
          <w:sz w:val="32"/>
          <w:szCs w:val="32"/>
          <w:shd w:val="clear" w:color="auto" w:fill="auto"/>
          <w:lang w:val="en-US" w:eastAsia="zh-CN" w:bidi="ar-SA"/>
        </w:rPr>
      </w:pPr>
      <w:r>
        <w:rPr>
          <w:rFonts w:hint="eastAsia" w:ascii="宋体" w:hAnsi="宋体" w:eastAsia="宋体" w:cs="Times New Roman"/>
          <w:b/>
          <w:bCs/>
          <w:color w:val="000000"/>
          <w:kern w:val="2"/>
          <w:sz w:val="32"/>
          <w:szCs w:val="32"/>
          <w:shd w:val="clear" w:color="auto" w:fill="auto"/>
          <w:lang w:val="en-US" w:eastAsia="zh-CN" w:bidi="ar-SA"/>
        </w:rPr>
        <w:t>第四章  合同书（格式）</w:t>
      </w:r>
      <w:bookmarkEnd w:id="72"/>
      <w:bookmarkEnd w:id="73"/>
    </w:p>
    <w:p>
      <w:pPr>
        <w:pageBreakBefore w:val="0"/>
        <w:kinsoku/>
        <w:overflowPunct/>
        <w:autoSpaceDN w:val="0"/>
        <w:bidi w:val="0"/>
        <w:spacing w:beforeAutospacing="0" w:afterAutospacing="0" w:line="520" w:lineRule="exact"/>
        <w:ind w:firstLine="480" w:firstLineChars="200"/>
        <w:jc w:val="left"/>
        <w:rPr>
          <w:rFonts w:hint="eastAsia" w:ascii="宋体" w:hAnsi="宋体" w:eastAsia="宋体" w:cs="宋体"/>
          <w:kern w:val="0"/>
          <w:sz w:val="24"/>
          <w:szCs w:val="24"/>
          <w:lang w:eastAsia="en-US"/>
        </w:rPr>
      </w:pPr>
      <w:r>
        <w:rPr>
          <w:rFonts w:hint="eastAsia" w:ascii="宋体" w:hAnsi="宋体" w:eastAsia="宋体" w:cs="宋体"/>
          <w:kern w:val="0"/>
          <w:sz w:val="24"/>
          <w:szCs w:val="24"/>
          <w:lang w:eastAsia="en-US"/>
        </w:rPr>
        <w:t>（本合同为范本，具体内容以</w:t>
      </w:r>
      <w:r>
        <w:rPr>
          <w:rFonts w:hint="eastAsia" w:ascii="宋体" w:hAnsi="宋体" w:eastAsia="宋体" w:cs="宋体"/>
          <w:kern w:val="0"/>
          <w:sz w:val="24"/>
          <w:szCs w:val="24"/>
          <w:lang w:eastAsia="zh-CN"/>
        </w:rPr>
        <w:t>中标人</w:t>
      </w:r>
      <w:r>
        <w:rPr>
          <w:rFonts w:hint="eastAsia" w:ascii="宋体" w:hAnsi="宋体" w:eastAsia="宋体" w:cs="宋体"/>
          <w:kern w:val="0"/>
          <w:sz w:val="24"/>
          <w:szCs w:val="24"/>
          <w:lang w:eastAsia="en-US"/>
        </w:rPr>
        <w:t xml:space="preserve">与业主双方协商签订的合同为准） </w:t>
      </w:r>
    </w:p>
    <w:p>
      <w:pPr>
        <w:pageBreakBefore w:val="0"/>
        <w:kinsoku/>
        <w:overflowPunct/>
        <w:bidi w:val="0"/>
        <w:spacing w:beforeAutospacing="0" w:afterAutospacing="0" w:line="520" w:lineRule="exact"/>
        <w:jc w:val="center"/>
        <w:rPr>
          <w:rFonts w:ascii="Times New Roman" w:hAnsi="Times New Roman" w:eastAsia="宋体" w:cs="Times New Roman"/>
          <w:b/>
          <w:bCs/>
          <w:color w:val="auto"/>
          <w:spacing w:val="10"/>
          <w:sz w:val="44"/>
          <w:szCs w:val="44"/>
          <w:shd w:val="clear" w:color="auto" w:fill="auto"/>
        </w:rPr>
      </w:pPr>
    </w:p>
    <w:p>
      <w:pPr>
        <w:jc w:val="center"/>
        <w:rPr>
          <w:rFonts w:hint="default" w:ascii="仿宋_GB2312" w:hAnsi="仿宋_GB2312" w:eastAsia="仿宋_GB2312"/>
          <w:b w:val="0"/>
          <w:bCs w:val="0"/>
          <w:color w:val="auto"/>
          <w:sz w:val="32"/>
          <w:szCs w:val="32"/>
          <w:lang w:val="en-US"/>
        </w:rPr>
      </w:pPr>
      <w:r>
        <w:rPr>
          <w:rFonts w:hint="eastAsia" w:ascii="方正小标宋简体" w:hAnsi="方正小标宋简体" w:eastAsia="方正小标宋简体" w:cs="方正小标宋简体"/>
          <w:b w:val="0"/>
          <w:bCs w:val="0"/>
          <w:color w:val="auto"/>
          <w:sz w:val="44"/>
          <w:szCs w:val="44"/>
          <w:lang w:val="en-US" w:eastAsia="zh-CN"/>
        </w:rPr>
        <w:t>黄石科技城科技创新中心人才公寓家具采购项目</w:t>
      </w:r>
    </w:p>
    <w:p>
      <w:pPr>
        <w:pageBreakBefore w:val="0"/>
        <w:kinsoku/>
        <w:overflowPunct/>
        <w:bidi w:val="0"/>
        <w:spacing w:beforeAutospacing="0" w:afterAutospacing="0" w:line="520" w:lineRule="exact"/>
        <w:jc w:val="center"/>
        <w:rPr>
          <w:rFonts w:ascii="Times New Roman" w:hAnsi="Times New Roman" w:eastAsia="宋体" w:cs="Times New Roman"/>
          <w:b/>
          <w:bCs/>
          <w:color w:val="auto"/>
          <w:spacing w:val="10"/>
          <w:sz w:val="44"/>
          <w:szCs w:val="44"/>
          <w:shd w:val="clear" w:color="auto" w:fill="auto"/>
        </w:rPr>
      </w:pPr>
    </w:p>
    <w:p>
      <w:pPr>
        <w:pageBreakBefore w:val="0"/>
        <w:kinsoku/>
        <w:overflowPunct/>
        <w:bidi w:val="0"/>
        <w:spacing w:beforeAutospacing="0" w:afterAutospacing="0" w:line="520" w:lineRule="exact"/>
        <w:jc w:val="center"/>
        <w:rPr>
          <w:rFonts w:ascii="Times New Roman" w:hAnsi="Times New Roman" w:eastAsia="宋体" w:cs="Times New Roman"/>
          <w:b/>
          <w:bCs/>
          <w:color w:val="auto"/>
          <w:spacing w:val="10"/>
          <w:sz w:val="44"/>
          <w:szCs w:val="44"/>
          <w:shd w:val="clear" w:color="auto" w:fill="auto"/>
        </w:rPr>
      </w:pPr>
      <w:r>
        <w:rPr>
          <w:rFonts w:ascii="Times New Roman" w:hAnsi="Times New Roman" w:eastAsia="宋体" w:cs="Times New Roman"/>
          <w:b/>
          <w:bCs/>
          <w:color w:val="auto"/>
          <w:spacing w:val="10"/>
          <w:sz w:val="44"/>
          <w:szCs w:val="44"/>
          <w:shd w:val="clear" w:color="auto" w:fill="auto"/>
        </w:rPr>
        <w:t>合同文件</w:t>
      </w:r>
    </w:p>
    <w:p>
      <w:pPr>
        <w:pageBreakBefore w:val="0"/>
        <w:kinsoku/>
        <w:overflowPunct/>
        <w:bidi w:val="0"/>
        <w:spacing w:beforeAutospacing="0" w:afterAutospacing="0" w:line="520" w:lineRule="exact"/>
        <w:jc w:val="center"/>
        <w:rPr>
          <w:rFonts w:ascii="Times New Roman" w:hAnsi="Times New Roman" w:eastAsia="宋体" w:cs="Times New Roman"/>
          <w:color w:val="auto"/>
          <w:spacing w:val="10"/>
          <w:sz w:val="32"/>
          <w:szCs w:val="32"/>
          <w:shd w:val="clear" w:color="auto" w:fill="auto"/>
        </w:rPr>
      </w:pPr>
    </w:p>
    <w:p>
      <w:pPr>
        <w:pageBreakBefore w:val="0"/>
        <w:kinsoku/>
        <w:overflowPunct/>
        <w:bidi w:val="0"/>
        <w:spacing w:beforeAutospacing="0" w:afterAutospacing="0" w:line="520" w:lineRule="exact"/>
        <w:rPr>
          <w:rFonts w:ascii="Times New Roman" w:hAnsi="Times New Roman" w:eastAsia="宋体" w:cs="Times New Roman"/>
          <w:color w:val="auto"/>
          <w:spacing w:val="10"/>
          <w:sz w:val="32"/>
          <w:szCs w:val="32"/>
          <w:shd w:val="clear" w:color="auto" w:fill="auto"/>
        </w:rPr>
      </w:pPr>
    </w:p>
    <w:p>
      <w:pPr>
        <w:pageBreakBefore w:val="0"/>
        <w:kinsoku/>
        <w:overflowPunct/>
        <w:bidi w:val="0"/>
        <w:spacing w:beforeAutospacing="0" w:afterAutospacing="0" w:line="520" w:lineRule="exact"/>
        <w:rPr>
          <w:rFonts w:ascii="Times New Roman" w:hAnsi="Times New Roman" w:eastAsia="宋体" w:cs="Times New Roman"/>
          <w:color w:val="auto"/>
          <w:spacing w:val="10"/>
          <w:sz w:val="32"/>
          <w:szCs w:val="32"/>
          <w:shd w:val="clear" w:color="auto" w:fill="auto"/>
        </w:rPr>
      </w:pPr>
    </w:p>
    <w:p>
      <w:pPr>
        <w:pageBreakBefore w:val="0"/>
        <w:kinsoku/>
        <w:overflowPunct/>
        <w:bidi w:val="0"/>
        <w:spacing w:beforeAutospacing="0" w:afterAutospacing="0" w:line="520" w:lineRule="exact"/>
        <w:rPr>
          <w:rFonts w:ascii="Times New Roman" w:hAnsi="Times New Roman" w:eastAsia="宋体" w:cs="Times New Roman"/>
          <w:color w:val="auto"/>
          <w:spacing w:val="10"/>
          <w:sz w:val="32"/>
          <w:szCs w:val="32"/>
          <w:shd w:val="clear" w:color="auto" w:fill="auto"/>
        </w:rPr>
      </w:pPr>
    </w:p>
    <w:p>
      <w:pPr>
        <w:pageBreakBefore w:val="0"/>
        <w:kinsoku/>
        <w:overflowPunct/>
        <w:bidi w:val="0"/>
        <w:spacing w:beforeAutospacing="0" w:afterAutospacing="0" w:line="520" w:lineRule="exact"/>
        <w:rPr>
          <w:rFonts w:ascii="Times New Roman" w:hAnsi="Times New Roman" w:eastAsia="宋体" w:cs="Times New Roman"/>
          <w:color w:val="auto"/>
          <w:spacing w:val="10"/>
          <w:sz w:val="32"/>
          <w:szCs w:val="32"/>
          <w:shd w:val="clear" w:color="auto" w:fill="auto"/>
        </w:rPr>
      </w:pPr>
    </w:p>
    <w:p>
      <w:pPr>
        <w:pageBreakBefore w:val="0"/>
        <w:kinsoku/>
        <w:overflowPunct/>
        <w:bidi w:val="0"/>
        <w:spacing w:beforeAutospacing="0" w:afterAutospacing="0" w:line="520" w:lineRule="exact"/>
        <w:rPr>
          <w:rFonts w:ascii="Times New Roman" w:hAnsi="Times New Roman" w:eastAsia="宋体" w:cs="Times New Roman"/>
          <w:color w:val="auto"/>
          <w:spacing w:val="10"/>
          <w:sz w:val="32"/>
          <w:szCs w:val="32"/>
          <w:shd w:val="clear" w:color="auto" w:fill="auto"/>
        </w:rPr>
      </w:pPr>
    </w:p>
    <w:p>
      <w:pPr>
        <w:pageBreakBefore w:val="0"/>
        <w:kinsoku/>
        <w:overflowPunct/>
        <w:bidi w:val="0"/>
        <w:spacing w:beforeAutospacing="0" w:afterAutospacing="0" w:line="520" w:lineRule="exact"/>
        <w:rPr>
          <w:rFonts w:ascii="Times New Roman" w:hAnsi="Times New Roman" w:eastAsia="宋体" w:cs="Times New Roman"/>
          <w:color w:val="auto"/>
          <w:spacing w:val="10"/>
          <w:sz w:val="32"/>
          <w:szCs w:val="32"/>
          <w:shd w:val="clear" w:color="auto" w:fill="auto"/>
        </w:rPr>
      </w:pPr>
    </w:p>
    <w:p>
      <w:pPr>
        <w:pageBreakBefore w:val="0"/>
        <w:kinsoku/>
        <w:overflowPunct/>
        <w:bidi w:val="0"/>
        <w:spacing w:beforeAutospacing="0" w:afterAutospacing="0" w:line="520" w:lineRule="exact"/>
        <w:jc w:val="both"/>
        <w:rPr>
          <w:rFonts w:hint="default" w:ascii="Times New Roman" w:hAnsi="Times New Roman" w:eastAsia="宋体" w:cs="Times New Roman"/>
          <w:color w:val="auto"/>
          <w:spacing w:val="10"/>
          <w:sz w:val="28"/>
          <w:szCs w:val="28"/>
          <w:shd w:val="clear" w:color="auto" w:fill="auto"/>
          <w:lang w:val="en-US" w:eastAsia="zh-CN"/>
        </w:rPr>
      </w:pPr>
      <w:r>
        <w:rPr>
          <w:rFonts w:ascii="Times New Roman" w:hAnsi="Times New Roman" w:eastAsia="宋体" w:cs="Times New Roman"/>
          <w:color w:val="auto"/>
          <w:spacing w:val="10"/>
          <w:sz w:val="28"/>
          <w:szCs w:val="28"/>
          <w:shd w:val="clear" w:color="auto" w:fill="auto"/>
        </w:rPr>
        <w:t>委  托  方：</w:t>
      </w:r>
      <w:r>
        <w:rPr>
          <w:rFonts w:hint="eastAsia" w:cs="Times New Roman"/>
          <w:color w:val="auto"/>
          <w:spacing w:val="10"/>
          <w:sz w:val="28"/>
          <w:szCs w:val="28"/>
          <w:shd w:val="clear" w:color="auto" w:fill="auto"/>
          <w:lang w:val="en-US" w:eastAsia="zh-CN"/>
        </w:rPr>
        <w:t>黄石市</w:t>
      </w:r>
      <w:r>
        <w:rPr>
          <w:rFonts w:hint="eastAsia" w:cs="Times New Roman"/>
          <w:color w:val="auto"/>
          <w:kern w:val="0"/>
          <w:sz w:val="28"/>
          <w:szCs w:val="28"/>
          <w:shd w:val="clear" w:color="auto" w:fill="auto"/>
          <w:lang w:val="en-US" w:eastAsia="zh-CN"/>
        </w:rPr>
        <w:t>高新技术产业投资有限公司</w:t>
      </w:r>
    </w:p>
    <w:p>
      <w:pPr>
        <w:pageBreakBefore w:val="0"/>
        <w:kinsoku/>
        <w:overflowPunct/>
        <w:bidi w:val="0"/>
        <w:spacing w:beforeAutospacing="0" w:afterAutospacing="0" w:line="520" w:lineRule="exact"/>
        <w:jc w:val="both"/>
        <w:rPr>
          <w:rFonts w:ascii="Times New Roman" w:hAnsi="Times New Roman" w:eastAsia="宋体" w:cs="Times New Roman"/>
          <w:color w:val="auto"/>
          <w:spacing w:val="10"/>
          <w:sz w:val="28"/>
          <w:szCs w:val="28"/>
          <w:shd w:val="clear" w:color="auto" w:fill="auto"/>
        </w:rPr>
      </w:pPr>
      <w:r>
        <w:rPr>
          <w:rFonts w:ascii="Times New Roman" w:hAnsi="Times New Roman" w:eastAsia="宋体" w:cs="Times New Roman"/>
          <w:color w:val="auto"/>
          <w:spacing w:val="10"/>
          <w:sz w:val="28"/>
          <w:szCs w:val="28"/>
          <w:shd w:val="clear" w:color="auto" w:fill="auto"/>
        </w:rPr>
        <w:t>承  接  方：</w:t>
      </w:r>
    </w:p>
    <w:p>
      <w:pPr>
        <w:pageBreakBefore w:val="0"/>
        <w:kinsoku/>
        <w:overflowPunct/>
        <w:bidi w:val="0"/>
        <w:snapToGrid w:val="0"/>
        <w:spacing w:beforeAutospacing="0" w:afterAutospacing="0" w:line="520" w:lineRule="exact"/>
        <w:jc w:val="center"/>
        <w:rPr>
          <w:rFonts w:ascii="Times New Roman" w:hAnsi="Times New Roman" w:eastAsia="宋体" w:cs="Times New Roman"/>
          <w:color w:val="auto"/>
          <w:spacing w:val="10"/>
          <w:sz w:val="28"/>
          <w:szCs w:val="28"/>
          <w:shd w:val="clear" w:color="auto" w:fill="auto"/>
        </w:rPr>
      </w:pPr>
    </w:p>
    <w:p>
      <w:pPr>
        <w:pageBreakBefore w:val="0"/>
        <w:kinsoku/>
        <w:overflowPunct/>
        <w:bidi w:val="0"/>
        <w:snapToGrid w:val="0"/>
        <w:spacing w:beforeAutospacing="0" w:afterAutospacing="0" w:line="520" w:lineRule="exact"/>
        <w:jc w:val="center"/>
        <w:rPr>
          <w:rFonts w:ascii="Times New Roman" w:hAnsi="Times New Roman" w:eastAsia="宋体" w:cs="Times New Roman"/>
          <w:color w:val="auto"/>
          <w:spacing w:val="10"/>
          <w:sz w:val="32"/>
          <w:szCs w:val="32"/>
          <w:shd w:val="clear" w:color="auto" w:fill="auto"/>
        </w:rPr>
        <w:sectPr>
          <w:pgSz w:w="11910" w:h="16840"/>
          <w:pgMar w:top="1440" w:right="1800" w:bottom="1440" w:left="1800" w:header="1134" w:footer="510" w:gutter="0"/>
          <w:pgNumType w:fmt="decimal"/>
          <w:cols w:space="720" w:num="1"/>
          <w:docGrid w:linePitch="326" w:charSpace="0"/>
        </w:sectPr>
      </w:pPr>
      <w:r>
        <w:rPr>
          <w:rFonts w:ascii="Times New Roman" w:hAnsi="Times New Roman" w:eastAsia="宋体" w:cs="Times New Roman"/>
          <w:color w:val="auto"/>
          <w:spacing w:val="10"/>
          <w:sz w:val="28"/>
          <w:szCs w:val="28"/>
          <w:shd w:val="clear" w:color="auto" w:fill="auto"/>
        </w:rPr>
        <w:t>20</w:t>
      </w:r>
      <w:r>
        <w:rPr>
          <w:rFonts w:hint="eastAsia" w:ascii="Times New Roman" w:hAnsi="Times New Roman" w:eastAsia="宋体" w:cs="Times New Roman"/>
          <w:color w:val="auto"/>
          <w:spacing w:val="10"/>
          <w:sz w:val="28"/>
          <w:szCs w:val="28"/>
          <w:shd w:val="clear" w:color="auto" w:fill="auto"/>
          <w:lang w:val="en-US" w:eastAsia="zh-CN"/>
        </w:rPr>
        <w:t>22</w:t>
      </w:r>
      <w:r>
        <w:rPr>
          <w:rFonts w:ascii="Times New Roman" w:hAnsi="Times New Roman" w:eastAsia="宋体" w:cs="Times New Roman"/>
          <w:color w:val="auto"/>
          <w:spacing w:val="10"/>
          <w:sz w:val="28"/>
          <w:szCs w:val="28"/>
          <w:shd w:val="clear" w:color="auto" w:fill="auto"/>
        </w:rPr>
        <w:t>年</w:t>
      </w:r>
      <w:r>
        <w:rPr>
          <w:rFonts w:hint="eastAsia" w:cs="Times New Roman"/>
          <w:color w:val="auto"/>
          <w:spacing w:val="10"/>
          <w:sz w:val="28"/>
          <w:szCs w:val="28"/>
          <w:shd w:val="clear" w:color="auto" w:fill="auto"/>
          <w:lang w:val="en-US" w:eastAsia="zh-CN"/>
        </w:rPr>
        <w:t>9</w:t>
      </w:r>
      <w:r>
        <w:rPr>
          <w:rFonts w:ascii="Times New Roman" w:hAnsi="Times New Roman" w:eastAsia="宋体" w:cs="Times New Roman"/>
          <w:color w:val="auto"/>
          <w:spacing w:val="10"/>
          <w:sz w:val="28"/>
          <w:szCs w:val="28"/>
          <w:shd w:val="clear" w:color="auto" w:fill="auto"/>
        </w:rPr>
        <w:t>月</w:t>
      </w:r>
    </w:p>
    <w:p>
      <w:pPr>
        <w:keepNext w:val="0"/>
        <w:keepLines w:val="0"/>
        <w:pageBreakBefore w:val="0"/>
        <w:kinsoku/>
        <w:wordWrap/>
        <w:overflowPunct/>
        <w:topLinePunct w:val="0"/>
        <w:autoSpaceDE/>
        <w:autoSpaceDN/>
        <w:bidi w:val="0"/>
        <w:spacing w:line="600" w:lineRule="exact"/>
        <w:jc w:val="left"/>
        <w:textAlignment w:val="auto"/>
        <w:rPr>
          <w:rFonts w:hint="eastAsia" w:ascii="仿宋_GB2312" w:hAnsi="仿宋_GB2312" w:eastAsia="仿宋_GB2312" w:cs="仿宋_GB2312"/>
          <w:b w:val="0"/>
          <w:bCs w:val="0"/>
          <w:color w:val="auto"/>
          <w:sz w:val="32"/>
          <w:szCs w:val="32"/>
        </w:rPr>
      </w:pPr>
      <w:bookmarkStart w:id="74" w:name="_Toc25625"/>
    </w:p>
    <w:p>
      <w:pPr>
        <w:keepNext w:val="0"/>
        <w:keepLines w:val="0"/>
        <w:pageBreakBefore w:val="0"/>
        <w:widowControl w:val="0"/>
        <w:kinsoku/>
        <w:wordWrap/>
        <w:overflowPunct/>
        <w:topLinePunct w:val="0"/>
        <w:autoSpaceDE/>
        <w:autoSpaceDN/>
        <w:bidi w:val="0"/>
        <w:spacing w:line="560" w:lineRule="exact"/>
        <w:ind w:firstLine="480" w:firstLineChars="200"/>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甲方：</w:t>
      </w:r>
      <w:r>
        <w:rPr>
          <w:rFonts w:hint="eastAsia" w:asciiTheme="minorEastAsia" w:hAnsiTheme="minorEastAsia" w:eastAsiaTheme="minorEastAsia" w:cstheme="minorEastAsia"/>
          <w:b w:val="0"/>
          <w:bCs w:val="0"/>
          <w:i w:val="0"/>
          <w:iCs w:val="0"/>
          <w:caps w:val="0"/>
          <w:color w:val="auto"/>
          <w:spacing w:val="0"/>
          <w:sz w:val="24"/>
          <w:szCs w:val="24"/>
          <w:u w:val="single"/>
          <w:shd w:val="clear" w:color="auto" w:fill="FFFFFF"/>
        </w:rPr>
        <w:t>黄石市高新技术产业投资有限公司</w:t>
      </w:r>
    </w:p>
    <w:p>
      <w:pPr>
        <w:keepNext w:val="0"/>
        <w:keepLines w:val="0"/>
        <w:pageBreakBefore w:val="0"/>
        <w:widowControl w:val="0"/>
        <w:kinsoku/>
        <w:wordWrap/>
        <w:overflowPunct/>
        <w:topLinePunct w:val="0"/>
        <w:autoSpaceDE/>
        <w:autoSpaceDN/>
        <w:bidi w:val="0"/>
        <w:spacing w:line="560" w:lineRule="exact"/>
        <w:ind w:firstLine="480" w:firstLineChars="200"/>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乙方：</w:t>
      </w:r>
      <w:r>
        <w:rPr>
          <w:rFonts w:hint="eastAsia" w:asciiTheme="minorEastAsia" w:hAnsiTheme="minorEastAsia" w:eastAsiaTheme="minorEastAsia" w:cstheme="minorEastAsia"/>
          <w:b w:val="0"/>
          <w:bCs w:val="0"/>
          <w:color w:val="auto"/>
          <w:sz w:val="24"/>
          <w:szCs w:val="24"/>
          <w:u w:val="single"/>
          <w:lang w:val="en-US" w:eastAsia="zh-CN"/>
        </w:rPr>
        <w:t xml:space="preserve">                              </w:t>
      </w:r>
    </w:p>
    <w:p>
      <w:pPr>
        <w:pStyle w:val="8"/>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pPr>
        <w:keepNext w:val="0"/>
        <w:keepLines w:val="0"/>
        <w:pageBreakBefore w:val="0"/>
        <w:widowControl w:val="0"/>
        <w:numPr>
          <w:ilvl w:val="0"/>
          <w:numId w:val="2"/>
        </w:numPr>
        <w:kinsoku/>
        <w:wordWrap/>
        <w:overflowPunct/>
        <w:topLinePunct w:val="0"/>
        <w:autoSpaceDE/>
        <w:autoSpaceDN/>
        <w:bidi w:val="0"/>
        <w:spacing w:line="560" w:lineRule="exact"/>
        <w:ind w:firstLine="482"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货品明细及产品描述</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详见附件一。</w:t>
      </w:r>
    </w:p>
    <w:p>
      <w:pPr>
        <w:keepNext w:val="0"/>
        <w:keepLines w:val="0"/>
        <w:pageBreakBefore w:val="0"/>
        <w:widowControl w:val="0"/>
        <w:numPr>
          <w:ilvl w:val="0"/>
          <w:numId w:val="0"/>
        </w:numPr>
        <w:kinsoku/>
        <w:wordWrap/>
        <w:overflowPunct/>
        <w:topLinePunct w:val="0"/>
        <w:autoSpaceDE/>
        <w:autoSpaceDN/>
        <w:bidi w:val="0"/>
        <w:spacing w:line="560" w:lineRule="exact"/>
        <w:ind w:firstLine="482" w:firstLineChars="200"/>
        <w:textAlignment w:val="auto"/>
        <w:rPr>
          <w:rFonts w:hint="eastAsia" w:asciiTheme="minorEastAsia" w:hAnsiTheme="minorEastAsia" w:eastAsiaTheme="minorEastAsia" w:cstheme="minorEastAsia"/>
          <w:color w:val="auto"/>
          <w:sz w:val="24"/>
          <w:szCs w:val="24"/>
          <w:u w:val="single"/>
          <w:lang w:eastAsia="zh-CN"/>
        </w:rPr>
      </w:pPr>
      <w:r>
        <w:rPr>
          <w:rFonts w:hint="eastAsia" w:asciiTheme="minorEastAsia" w:hAnsiTheme="minorEastAsia" w:eastAsiaTheme="minorEastAsia" w:cstheme="minorEastAsia"/>
          <w:b/>
          <w:bCs/>
          <w:color w:val="auto"/>
          <w:sz w:val="24"/>
          <w:szCs w:val="24"/>
          <w:lang w:val="en-US" w:eastAsia="zh-CN"/>
        </w:rPr>
        <w:t>二、</w:t>
      </w:r>
      <w:r>
        <w:rPr>
          <w:rFonts w:hint="eastAsia" w:asciiTheme="minorEastAsia" w:hAnsiTheme="minorEastAsia" w:eastAsiaTheme="minorEastAsia" w:cstheme="minorEastAsia"/>
          <w:b/>
          <w:bCs/>
          <w:color w:val="auto"/>
          <w:sz w:val="24"/>
          <w:szCs w:val="24"/>
        </w:rPr>
        <w:t>合同总额：</w:t>
      </w:r>
      <w:r>
        <w:rPr>
          <w:rFonts w:hint="eastAsia" w:asciiTheme="minorEastAsia" w:hAnsiTheme="minorEastAsia" w:eastAsiaTheme="minorEastAsia" w:cstheme="minorEastAsia"/>
          <w:color w:val="auto"/>
          <w:sz w:val="24"/>
          <w:szCs w:val="24"/>
          <w:u w:val="single"/>
        </w:rPr>
        <w:t>人民币共计</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元，大写：</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u w:val="single"/>
          <w:lang w:eastAsia="zh-CN"/>
        </w:rPr>
        <w:t>（</w:t>
      </w:r>
      <w:r>
        <w:rPr>
          <w:rFonts w:hint="eastAsia" w:asciiTheme="minorEastAsia" w:hAnsiTheme="minorEastAsia" w:eastAsiaTheme="minorEastAsia" w:cstheme="minorEastAsia"/>
          <w:color w:val="auto"/>
          <w:sz w:val="24"/>
          <w:szCs w:val="24"/>
          <w:u w:val="single"/>
          <w:lang w:val="en-US" w:eastAsia="zh-CN"/>
        </w:rPr>
        <w:t>含税</w:t>
      </w:r>
      <w:r>
        <w:rPr>
          <w:rFonts w:hint="eastAsia" w:asciiTheme="minorEastAsia" w:hAnsiTheme="minorEastAsia" w:eastAsiaTheme="minorEastAsia" w:cstheme="minorEastAsia"/>
          <w:color w:val="auto"/>
          <w:sz w:val="24"/>
          <w:szCs w:val="24"/>
          <w:u w:val="single"/>
          <w:lang w:eastAsia="zh-CN"/>
        </w:rPr>
        <w:t>）。</w:t>
      </w:r>
    </w:p>
    <w:p>
      <w:pPr>
        <w:keepNext w:val="0"/>
        <w:keepLines w:val="0"/>
        <w:pageBreakBefore w:val="0"/>
        <w:widowControl w:val="0"/>
        <w:kinsoku/>
        <w:wordWrap/>
        <w:overflowPunct/>
        <w:topLinePunct w:val="0"/>
        <w:autoSpaceDE/>
        <w:autoSpaceDN/>
        <w:bidi w:val="0"/>
        <w:spacing w:line="560" w:lineRule="exact"/>
        <w:ind w:firstLine="482"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三、</w:t>
      </w:r>
      <w:r>
        <w:rPr>
          <w:rFonts w:hint="eastAsia" w:asciiTheme="minorEastAsia" w:hAnsiTheme="minorEastAsia" w:eastAsiaTheme="minorEastAsia" w:cstheme="minorEastAsia"/>
          <w:b/>
          <w:bCs/>
          <w:color w:val="auto"/>
          <w:sz w:val="24"/>
          <w:szCs w:val="24"/>
        </w:rPr>
        <w:t>付款约定：</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lang w:val="en-US" w:eastAsia="zh-CN"/>
        </w:rPr>
        <w:t>1.付款方式：</w:t>
      </w:r>
      <w:r>
        <w:rPr>
          <w:rFonts w:hint="eastAsia" w:asciiTheme="minorEastAsia" w:hAnsiTheme="minorEastAsia" w:eastAsiaTheme="minorEastAsia" w:cstheme="minorEastAsia"/>
          <w:color w:val="auto"/>
          <w:sz w:val="24"/>
          <w:szCs w:val="24"/>
          <w:u w:val="single"/>
        </w:rPr>
        <w:t>转账</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spacing w:line="560" w:lineRule="exact"/>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lang w:val="en-US" w:eastAsia="zh-CN"/>
        </w:rPr>
        <w:t>2.付款时间：</w:t>
      </w:r>
      <w:r>
        <w:rPr>
          <w:rFonts w:hint="eastAsia" w:asciiTheme="minorEastAsia" w:hAnsiTheme="minorEastAsia" w:eastAsiaTheme="minorEastAsia" w:cstheme="minorEastAsia"/>
          <w:color w:val="auto"/>
          <w:sz w:val="24"/>
          <w:szCs w:val="24"/>
          <w:u w:val="single"/>
        </w:rPr>
        <w:t>双方签订本合同起，乙方安装调试完成并由甲方验收合格，</w:t>
      </w:r>
      <w:r>
        <w:rPr>
          <w:rFonts w:hint="eastAsia" w:asciiTheme="minorEastAsia" w:hAnsiTheme="minorEastAsia" w:eastAsiaTheme="minorEastAsia" w:cstheme="minorEastAsia"/>
          <w:color w:val="auto"/>
          <w:sz w:val="24"/>
          <w:szCs w:val="24"/>
          <w:u w:val="single"/>
          <w:lang w:val="en-US" w:eastAsia="zh-CN"/>
        </w:rPr>
        <w:t>且</w:t>
      </w:r>
      <w:r>
        <w:rPr>
          <w:rFonts w:hint="eastAsia" w:asciiTheme="minorEastAsia" w:hAnsiTheme="minorEastAsia" w:eastAsiaTheme="minorEastAsia" w:cstheme="minorEastAsia"/>
          <w:color w:val="auto"/>
          <w:sz w:val="24"/>
          <w:szCs w:val="24"/>
          <w:u w:val="single"/>
        </w:rPr>
        <w:t>甲方自收到乙方提供的合格增值税专用发票后15天内通过银行转帐方式向乙方支付</w:t>
      </w:r>
      <w:r>
        <w:rPr>
          <w:rFonts w:hint="eastAsia" w:asciiTheme="minorEastAsia" w:hAnsiTheme="minorEastAsia" w:eastAsiaTheme="minorEastAsia" w:cstheme="minorEastAsia"/>
          <w:color w:val="auto"/>
          <w:sz w:val="24"/>
          <w:szCs w:val="24"/>
          <w:u w:val="single"/>
          <w:lang w:val="en-US" w:eastAsia="zh-CN"/>
        </w:rPr>
        <w:t>合同总款项的95%，</w:t>
      </w:r>
      <w:r>
        <w:rPr>
          <w:rFonts w:hint="eastAsia" w:asciiTheme="minorEastAsia" w:hAnsiTheme="minorEastAsia" w:eastAsiaTheme="minorEastAsia" w:cstheme="minorEastAsia"/>
          <w:color w:val="auto"/>
          <w:sz w:val="24"/>
          <w:szCs w:val="24"/>
          <w:u w:val="single"/>
          <w:shd w:val="clear" w:color="auto" w:fill="FFFFFF"/>
          <w:lang w:val="en-US" w:eastAsia="zh-CN"/>
        </w:rPr>
        <w:t>余款经一年质保期后进行付款</w:t>
      </w:r>
      <w:r>
        <w:rPr>
          <w:rFonts w:hint="eastAsia" w:asciiTheme="minorEastAsia" w:hAnsiTheme="minorEastAsia" w:eastAsiaTheme="minorEastAsia" w:cstheme="minorEastAsia"/>
          <w:color w:val="auto"/>
          <w:sz w:val="24"/>
          <w:szCs w:val="24"/>
          <w:u w:val="single"/>
        </w:rPr>
        <w:t>。</w:t>
      </w:r>
    </w:p>
    <w:p>
      <w:pPr>
        <w:keepNext w:val="0"/>
        <w:keepLines w:val="0"/>
        <w:pageBreakBefore w:val="0"/>
        <w:widowControl w:val="0"/>
        <w:kinsoku/>
        <w:wordWrap/>
        <w:overflowPunct/>
        <w:topLinePunct w:val="0"/>
        <w:autoSpaceDE/>
        <w:autoSpaceDN/>
        <w:bidi w:val="0"/>
        <w:spacing w:line="560" w:lineRule="exact"/>
        <w:ind w:firstLine="482" w:firstLineChars="20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四、交货/验收：</w:t>
      </w:r>
    </w:p>
    <w:p>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交货方式：</w:t>
      </w:r>
      <w:r>
        <w:rPr>
          <w:rFonts w:hint="eastAsia" w:asciiTheme="minorEastAsia" w:hAnsiTheme="minorEastAsia" w:eastAsiaTheme="minorEastAsia" w:cstheme="minorEastAsia"/>
          <w:color w:val="auto"/>
          <w:sz w:val="24"/>
          <w:szCs w:val="24"/>
          <w:u w:val="single"/>
        </w:rPr>
        <w:t>免费</w:t>
      </w:r>
      <w:r>
        <w:rPr>
          <w:rFonts w:hint="eastAsia" w:asciiTheme="minorEastAsia" w:hAnsiTheme="minorEastAsia" w:eastAsiaTheme="minorEastAsia" w:cstheme="minorEastAsia"/>
          <w:color w:val="auto"/>
          <w:sz w:val="24"/>
          <w:szCs w:val="24"/>
          <w:u w:val="single"/>
          <w:lang w:val="en-US" w:eastAsia="zh-CN"/>
        </w:rPr>
        <w:t>上门</w:t>
      </w:r>
      <w:r>
        <w:rPr>
          <w:rFonts w:hint="eastAsia" w:asciiTheme="minorEastAsia" w:hAnsiTheme="minorEastAsia" w:eastAsiaTheme="minorEastAsia" w:cstheme="minorEastAsia"/>
          <w:color w:val="auto"/>
          <w:sz w:val="24"/>
          <w:szCs w:val="24"/>
          <w:u w:val="single"/>
        </w:rPr>
        <w:t>送货及免费安装</w:t>
      </w:r>
      <w:r>
        <w:rPr>
          <w:rFonts w:hint="eastAsia" w:asciiTheme="minorEastAsia" w:hAnsiTheme="minorEastAsia" w:eastAsiaTheme="minorEastAsia" w:cstheme="minorEastAsia"/>
          <w:color w:val="auto"/>
          <w:sz w:val="24"/>
          <w:szCs w:val="24"/>
        </w:rPr>
        <w:t>，交货地址：</w:t>
      </w:r>
      <w:r>
        <w:rPr>
          <w:rFonts w:hint="eastAsia" w:asciiTheme="minorEastAsia" w:hAnsiTheme="minorEastAsia" w:eastAsiaTheme="minorEastAsia" w:cstheme="minorEastAsia"/>
          <w:color w:val="auto"/>
          <w:sz w:val="24"/>
          <w:szCs w:val="24"/>
          <w:u w:val="single"/>
          <w:lang w:val="en-US" w:eastAsia="zh-CN"/>
        </w:rPr>
        <w:t>黄石科技城科创中心人才公寓</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交货时间：</w:t>
      </w:r>
      <w:r>
        <w:rPr>
          <w:rFonts w:hint="eastAsia" w:asciiTheme="minorEastAsia" w:hAnsiTheme="minorEastAsia" w:eastAsiaTheme="minorEastAsia" w:cstheme="minorEastAsia"/>
          <w:color w:val="auto"/>
          <w:sz w:val="24"/>
          <w:szCs w:val="24"/>
          <w:u w:val="single"/>
        </w:rPr>
        <w:t>合同签订</w:t>
      </w:r>
      <w:r>
        <w:rPr>
          <w:rFonts w:hint="eastAsia" w:asciiTheme="minorEastAsia" w:hAnsiTheme="minorEastAsia" w:eastAsiaTheme="minorEastAsia" w:cstheme="minorEastAsia"/>
          <w:color w:val="auto"/>
          <w:sz w:val="24"/>
          <w:szCs w:val="24"/>
          <w:u w:val="single"/>
          <w:lang w:val="en-US" w:eastAsia="zh-CN"/>
        </w:rPr>
        <w:t>二十五</w:t>
      </w:r>
      <w:r>
        <w:rPr>
          <w:rFonts w:hint="eastAsia" w:asciiTheme="minorEastAsia" w:hAnsiTheme="minorEastAsia" w:eastAsiaTheme="minorEastAsia" w:cstheme="minorEastAsia"/>
          <w:color w:val="auto"/>
          <w:sz w:val="24"/>
          <w:szCs w:val="24"/>
          <w:u w:val="single"/>
        </w:rPr>
        <w:t>个工作日内</w:t>
      </w:r>
      <w:r>
        <w:rPr>
          <w:rFonts w:hint="eastAsia" w:asciiTheme="minorEastAsia" w:hAnsiTheme="minorEastAsia" w:eastAsiaTheme="minorEastAsia" w:cstheme="minorEastAsia"/>
          <w:color w:val="auto"/>
          <w:sz w:val="24"/>
          <w:szCs w:val="24"/>
          <w:u w:val="single"/>
          <w:lang w:eastAsia="zh-CN"/>
        </w:rPr>
        <w:t>。</w:t>
      </w:r>
    </w:p>
    <w:p>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甲方必须有现场收货人，清点验收货物。</w:t>
      </w:r>
    </w:p>
    <w:p>
      <w:pPr>
        <w:keepNext w:val="0"/>
        <w:keepLines w:val="0"/>
        <w:pageBreakBefore w:val="0"/>
        <w:widowControl w:val="0"/>
        <w:kinsoku/>
        <w:wordWrap/>
        <w:overflowPunct/>
        <w:topLinePunct w:val="0"/>
        <w:autoSpaceDE/>
        <w:autoSpaceDN/>
        <w:bidi w:val="0"/>
        <w:spacing w:line="560" w:lineRule="exact"/>
        <w:ind w:firstLine="482" w:firstLineChars="20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五、双方责任：</w:t>
      </w:r>
    </w:p>
    <w:p>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甲方在未签收货物验收单以前发生的货物损坏</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遗失</w:t>
      </w:r>
      <w:r>
        <w:rPr>
          <w:rFonts w:hint="eastAsia" w:asciiTheme="minorEastAsia" w:hAnsiTheme="minorEastAsia" w:eastAsiaTheme="minorEastAsia" w:cstheme="minorEastAsia"/>
          <w:color w:val="auto"/>
          <w:sz w:val="24"/>
          <w:szCs w:val="24"/>
        </w:rPr>
        <w:t>及货物与甲方规定不一致</w:t>
      </w:r>
      <w:r>
        <w:rPr>
          <w:rFonts w:hint="eastAsia" w:asciiTheme="minorEastAsia" w:hAnsiTheme="minorEastAsia" w:eastAsiaTheme="minorEastAsia" w:cstheme="minorEastAsia"/>
          <w:color w:val="auto"/>
          <w:sz w:val="24"/>
          <w:szCs w:val="24"/>
          <w:lang w:val="en-US" w:eastAsia="zh-CN"/>
        </w:rPr>
        <w:t>等情况</w:t>
      </w:r>
      <w:r>
        <w:rPr>
          <w:rFonts w:hint="eastAsia" w:asciiTheme="minorEastAsia" w:hAnsiTheme="minorEastAsia" w:eastAsiaTheme="minorEastAsia" w:cstheme="minorEastAsia"/>
          <w:color w:val="auto"/>
          <w:sz w:val="24"/>
          <w:szCs w:val="24"/>
        </w:rPr>
        <w:t>，乙方无条件更换，乙方在送货及安装中所发生的人身伤害事故由乙方全权负责。</w:t>
      </w:r>
    </w:p>
    <w:p>
      <w:pPr>
        <w:keepNext w:val="0"/>
        <w:keepLines w:val="0"/>
        <w:pageBreakBefore w:val="0"/>
        <w:widowControl w:val="0"/>
        <w:numPr>
          <w:ilvl w:val="0"/>
          <w:numId w:val="3"/>
        </w:numPr>
        <w:kinsoku/>
        <w:wordWrap/>
        <w:overflowPunct/>
        <w:topLinePunct w:val="0"/>
        <w:autoSpaceDE/>
        <w:autoSpaceDN/>
        <w:bidi w:val="0"/>
        <w:spacing w:line="560" w:lineRule="exact"/>
        <w:ind w:firstLine="482" w:firstLineChars="20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保修期：</w:t>
      </w:r>
    </w:p>
    <w:p>
      <w:pPr>
        <w:keepNext w:val="0"/>
        <w:keepLines w:val="0"/>
        <w:pageBreakBefore w:val="0"/>
        <w:widowControl w:val="0"/>
        <w:numPr>
          <w:ilvl w:val="0"/>
          <w:numId w:val="0"/>
        </w:numPr>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家具按照国家三包规定，</w:t>
      </w:r>
      <w:r>
        <w:rPr>
          <w:rFonts w:hint="eastAsia" w:asciiTheme="minorEastAsia" w:hAnsiTheme="minorEastAsia" w:eastAsiaTheme="minorEastAsia" w:cstheme="minorEastAsia"/>
          <w:color w:val="auto"/>
          <w:sz w:val="24"/>
          <w:szCs w:val="24"/>
          <w:lang w:val="en-US" w:eastAsia="zh-CN"/>
        </w:rPr>
        <w:t>八</w:t>
      </w:r>
      <w:r>
        <w:rPr>
          <w:rFonts w:hint="eastAsia" w:asciiTheme="minorEastAsia" w:hAnsiTheme="minorEastAsia" w:eastAsiaTheme="minorEastAsia" w:cstheme="minorEastAsia"/>
          <w:color w:val="auto"/>
          <w:sz w:val="24"/>
          <w:szCs w:val="24"/>
        </w:rPr>
        <w:t>年保修</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保修期内不收取任何费用，保修期外如需要乙方维修仅收取成本费用。</w:t>
      </w:r>
    </w:p>
    <w:p>
      <w:pPr>
        <w:keepNext w:val="0"/>
        <w:keepLines w:val="0"/>
        <w:pageBreakBefore w:val="0"/>
        <w:widowControl w:val="0"/>
        <w:numPr>
          <w:ilvl w:val="0"/>
          <w:numId w:val="3"/>
        </w:numPr>
        <w:kinsoku/>
        <w:wordWrap/>
        <w:overflowPunct/>
        <w:topLinePunct w:val="0"/>
        <w:autoSpaceDE/>
        <w:autoSpaceDN/>
        <w:bidi w:val="0"/>
        <w:spacing w:line="560" w:lineRule="exact"/>
        <w:ind w:firstLine="482" w:firstLineChars="20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其它：</w:t>
      </w:r>
    </w:p>
    <w:p>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 xml:space="preserve"> 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本合同在甲乙双方代表签字盖章后生效，本合同一式</w:t>
      </w:r>
      <w:r>
        <w:rPr>
          <w:rFonts w:hint="eastAsia" w:asciiTheme="minorEastAsia" w:hAnsiTheme="minorEastAsia" w:eastAsiaTheme="minorEastAsia" w:cstheme="minorEastAsia"/>
          <w:color w:val="auto"/>
          <w:sz w:val="24"/>
          <w:szCs w:val="24"/>
          <w:u w:val="single"/>
          <w:lang w:val="en-US" w:eastAsia="zh-CN"/>
        </w:rPr>
        <w:t>叁</w:t>
      </w:r>
      <w:r>
        <w:rPr>
          <w:rFonts w:hint="eastAsia" w:asciiTheme="minorEastAsia" w:hAnsiTheme="minorEastAsia" w:eastAsiaTheme="minorEastAsia" w:cstheme="minorEastAsia"/>
          <w:color w:val="auto"/>
          <w:sz w:val="24"/>
          <w:szCs w:val="24"/>
        </w:rPr>
        <w:t>份，甲方执</w:t>
      </w:r>
      <w:r>
        <w:rPr>
          <w:rFonts w:hint="eastAsia" w:asciiTheme="minorEastAsia" w:hAnsiTheme="minorEastAsia" w:eastAsiaTheme="minorEastAsia" w:cstheme="minorEastAsia"/>
          <w:color w:val="auto"/>
          <w:sz w:val="24"/>
          <w:szCs w:val="24"/>
          <w:u w:val="single"/>
          <w:lang w:val="en-US" w:eastAsia="zh-CN"/>
        </w:rPr>
        <w:t>贰</w:t>
      </w:r>
      <w:r>
        <w:rPr>
          <w:rFonts w:hint="eastAsia" w:asciiTheme="minorEastAsia" w:hAnsiTheme="minorEastAsia" w:eastAsiaTheme="minorEastAsia" w:cstheme="minorEastAsia"/>
          <w:color w:val="auto"/>
          <w:sz w:val="24"/>
          <w:szCs w:val="24"/>
        </w:rPr>
        <w:t>份，乙方执</w:t>
      </w:r>
      <w:r>
        <w:rPr>
          <w:rFonts w:hint="eastAsia" w:asciiTheme="minorEastAsia" w:hAnsiTheme="minorEastAsia" w:eastAsiaTheme="minorEastAsia" w:cstheme="minorEastAsia"/>
          <w:color w:val="auto"/>
          <w:sz w:val="24"/>
          <w:szCs w:val="24"/>
          <w:u w:val="single"/>
        </w:rPr>
        <w:t>壹</w:t>
      </w:r>
      <w:r>
        <w:rPr>
          <w:rFonts w:hint="eastAsia" w:asciiTheme="minorEastAsia" w:hAnsiTheme="minorEastAsia" w:eastAsiaTheme="minorEastAsia" w:cstheme="minorEastAsia"/>
          <w:color w:val="auto"/>
          <w:sz w:val="24"/>
          <w:szCs w:val="24"/>
        </w:rPr>
        <w:t>份。合同的传真及复印件与本合同具有同等效力</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color w:val="auto"/>
          <w:sz w:val="24"/>
          <w:szCs w:val="24"/>
        </w:rPr>
        <w:t xml:space="preserve"> 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合同履行过程中的发生争议的，双方应协商解决，协商不成的，双方均可向甲方所在地人民法院起诉。</w:t>
      </w:r>
    </w:p>
    <w:p>
      <w:pPr>
        <w:keepNext w:val="0"/>
        <w:keepLines w:val="0"/>
        <w:pageBreakBefore w:val="0"/>
        <w:widowControl w:val="0"/>
        <w:kinsoku/>
        <w:wordWrap/>
        <w:overflowPunct/>
        <w:topLinePunct w:val="0"/>
        <w:autoSpaceDE/>
        <w:autoSpaceDN/>
        <w:bidi w:val="0"/>
        <w:spacing w:line="560" w:lineRule="exact"/>
        <w:ind w:left="-63" w:leftChars="-30" w:right="-2" w:firstLine="480" w:firstLineChars="200"/>
        <w:textAlignment w:val="auto"/>
        <w:rPr>
          <w:rFonts w:hint="eastAsia" w:asciiTheme="minorEastAsia" w:hAnsiTheme="minorEastAsia" w:eastAsiaTheme="minorEastAsia" w:cstheme="minorEastAsia"/>
          <w:bCs/>
          <w:color w:val="auto"/>
          <w:sz w:val="24"/>
          <w:szCs w:val="24"/>
        </w:rPr>
      </w:pPr>
    </w:p>
    <w:p>
      <w:pPr>
        <w:keepNext w:val="0"/>
        <w:keepLines w:val="0"/>
        <w:pageBreakBefore w:val="0"/>
        <w:widowControl w:val="0"/>
        <w:kinsoku/>
        <w:wordWrap/>
        <w:overflowPunct/>
        <w:topLinePunct w:val="0"/>
        <w:autoSpaceDE/>
        <w:autoSpaceDN/>
        <w:bidi w:val="0"/>
        <w:spacing w:line="560" w:lineRule="exact"/>
        <w:ind w:left="-63" w:leftChars="-30" w:right="-2"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rPr>
        <w:t xml:space="preserve">甲方(签章)：  </w:t>
      </w:r>
      <w:r>
        <w:rPr>
          <w:rFonts w:hint="eastAsia" w:asciiTheme="minorEastAsia" w:hAnsiTheme="minorEastAsia" w:eastAsiaTheme="minorEastAsia" w:cstheme="minorEastAsia"/>
          <w:bCs/>
          <w:color w:val="auto"/>
          <w:sz w:val="24"/>
          <w:szCs w:val="24"/>
          <w:lang w:val="en-US" w:eastAsia="zh-CN"/>
        </w:rPr>
        <w:t xml:space="preserve">                    </w:t>
      </w:r>
      <w:r>
        <w:rPr>
          <w:rFonts w:hint="eastAsia" w:asciiTheme="minorEastAsia" w:hAnsiTheme="minorEastAsia" w:eastAsiaTheme="minorEastAsia" w:cstheme="minorEastAsia"/>
          <w:bCs/>
          <w:color w:val="auto"/>
          <w:sz w:val="24"/>
          <w:szCs w:val="24"/>
          <w:lang w:eastAsia="zh-CN"/>
        </w:rPr>
        <w:t>乙</w:t>
      </w:r>
      <w:r>
        <w:rPr>
          <w:rFonts w:hint="eastAsia" w:asciiTheme="minorEastAsia" w:hAnsiTheme="minorEastAsia" w:eastAsiaTheme="minorEastAsia" w:cstheme="minorEastAsia"/>
          <w:bCs/>
          <w:color w:val="auto"/>
          <w:sz w:val="24"/>
          <w:szCs w:val="24"/>
        </w:rPr>
        <w:t>方(签章)</w:t>
      </w:r>
    </w:p>
    <w:p>
      <w:pPr>
        <w:keepNext w:val="0"/>
        <w:keepLines w:val="0"/>
        <w:pageBreakBefore w:val="0"/>
        <w:widowControl w:val="0"/>
        <w:kinsoku/>
        <w:wordWrap/>
        <w:overflowPunct/>
        <w:topLinePunct w:val="0"/>
        <w:autoSpaceDE/>
        <w:autoSpaceDN/>
        <w:bidi w:val="0"/>
        <w:spacing w:line="560" w:lineRule="exact"/>
        <w:ind w:left="-63" w:leftChars="-30" w:right="-2"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rPr>
        <w:t xml:space="preserve">法定(授权)代表 ： </w:t>
      </w:r>
      <w:r>
        <w:rPr>
          <w:rFonts w:hint="eastAsia" w:asciiTheme="minorEastAsia" w:hAnsiTheme="minorEastAsia" w:eastAsiaTheme="minorEastAsia" w:cstheme="minorEastAsia"/>
          <w:bCs/>
          <w:color w:val="auto"/>
          <w:sz w:val="24"/>
          <w:szCs w:val="24"/>
          <w:lang w:val="en-US" w:eastAsia="zh-CN"/>
        </w:rPr>
        <w:t xml:space="preserve">                </w:t>
      </w:r>
      <w:r>
        <w:rPr>
          <w:rFonts w:hint="eastAsia" w:asciiTheme="minorEastAsia" w:hAnsiTheme="minorEastAsia" w:eastAsiaTheme="minorEastAsia" w:cstheme="minorEastAsia"/>
          <w:bCs/>
          <w:color w:val="auto"/>
          <w:sz w:val="24"/>
          <w:szCs w:val="24"/>
        </w:rPr>
        <w:t xml:space="preserve">法定(授权)代表 </w:t>
      </w:r>
    </w:p>
    <w:p>
      <w:pPr>
        <w:pStyle w:val="4"/>
        <w:pageBreakBefore w:val="0"/>
        <w:kinsoku/>
        <w:overflowPunct/>
        <w:bidi w:val="0"/>
        <w:spacing w:before="0" w:beforeLines="0" w:beforeAutospacing="0" w:after="0" w:afterLines="0" w:afterAutospacing="0" w:line="520" w:lineRule="exact"/>
        <w:jc w:val="center"/>
        <w:outlineLvl w:val="0"/>
        <w:rPr>
          <w:rFonts w:hint="eastAsia" w:ascii="仿宋_GB2312" w:hAnsi="仿宋_GB2312" w:eastAsia="仿宋_GB2312"/>
          <w:bCs/>
          <w:color w:val="auto"/>
          <w:sz w:val="32"/>
          <w:szCs w:val="32"/>
        </w:rPr>
      </w:pPr>
      <w:r>
        <w:rPr>
          <w:rFonts w:hint="eastAsia" w:asciiTheme="minorEastAsia" w:hAnsiTheme="minorEastAsia" w:eastAsiaTheme="minorEastAsia" w:cstheme="minorEastAsia"/>
          <w:bCs/>
          <w:color w:val="auto"/>
          <w:sz w:val="24"/>
          <w:szCs w:val="24"/>
        </w:rPr>
        <w:t xml:space="preserve">签订日期：  年  月  日 </w:t>
      </w:r>
      <w:r>
        <w:rPr>
          <w:rFonts w:hint="eastAsia" w:asciiTheme="minorEastAsia" w:hAnsiTheme="minorEastAsia" w:eastAsiaTheme="minorEastAsia" w:cstheme="minorEastAsia"/>
          <w:bCs/>
          <w:color w:val="auto"/>
          <w:sz w:val="24"/>
          <w:szCs w:val="24"/>
          <w:lang w:val="en-US" w:eastAsia="zh-CN"/>
        </w:rPr>
        <w:t xml:space="preserve">        </w:t>
      </w:r>
      <w:r>
        <w:rPr>
          <w:rFonts w:hint="eastAsia" w:asciiTheme="minorEastAsia" w:hAnsiTheme="minorEastAsia" w:eastAsiaTheme="minorEastAsia" w:cstheme="minorEastAsia"/>
          <w:bCs/>
          <w:color w:val="auto"/>
          <w:sz w:val="24"/>
          <w:szCs w:val="24"/>
        </w:rPr>
        <w:t>签订日期：  年  月  日</w:t>
      </w:r>
    </w:p>
    <w:p>
      <w:pPr>
        <w:pStyle w:val="4"/>
        <w:pageBreakBefore w:val="0"/>
        <w:kinsoku/>
        <w:overflowPunct/>
        <w:bidi w:val="0"/>
        <w:spacing w:before="0" w:beforeLines="0" w:beforeAutospacing="0" w:after="0" w:afterLines="0" w:afterAutospacing="0" w:line="520" w:lineRule="exact"/>
        <w:jc w:val="center"/>
        <w:outlineLvl w:val="0"/>
        <w:rPr>
          <w:rFonts w:hint="eastAsia" w:ascii="仿宋_GB2312" w:hAnsi="仿宋_GB2312" w:eastAsia="仿宋_GB2312"/>
          <w:bCs/>
          <w:color w:val="auto"/>
          <w:sz w:val="32"/>
          <w:szCs w:val="32"/>
        </w:rPr>
      </w:pPr>
    </w:p>
    <w:p>
      <w:pPr>
        <w:pStyle w:val="4"/>
        <w:pageBreakBefore w:val="0"/>
        <w:kinsoku/>
        <w:overflowPunct/>
        <w:bidi w:val="0"/>
        <w:spacing w:before="0" w:beforeLines="0" w:beforeAutospacing="0" w:after="0" w:afterLines="0" w:afterAutospacing="0" w:line="520" w:lineRule="exact"/>
        <w:jc w:val="center"/>
        <w:outlineLvl w:val="0"/>
        <w:rPr>
          <w:rFonts w:hint="eastAsia" w:ascii="仿宋_GB2312" w:hAnsi="仿宋_GB2312" w:eastAsia="仿宋_GB2312"/>
          <w:bCs/>
          <w:color w:val="auto"/>
          <w:sz w:val="32"/>
          <w:szCs w:val="32"/>
        </w:rPr>
      </w:pPr>
    </w:p>
    <w:p>
      <w:pPr>
        <w:pStyle w:val="4"/>
        <w:pageBreakBefore w:val="0"/>
        <w:kinsoku/>
        <w:overflowPunct/>
        <w:bidi w:val="0"/>
        <w:spacing w:before="0" w:beforeLines="0" w:beforeAutospacing="0" w:after="0" w:afterLines="0" w:afterAutospacing="0" w:line="520" w:lineRule="exact"/>
        <w:jc w:val="center"/>
        <w:outlineLvl w:val="0"/>
        <w:rPr>
          <w:rFonts w:hint="eastAsia" w:ascii="仿宋_GB2312" w:hAnsi="仿宋_GB2312" w:eastAsia="仿宋_GB2312"/>
          <w:bCs/>
          <w:color w:val="auto"/>
          <w:sz w:val="32"/>
          <w:szCs w:val="32"/>
        </w:rPr>
      </w:pPr>
    </w:p>
    <w:p>
      <w:pPr>
        <w:rPr>
          <w:rFonts w:hint="eastAsia" w:ascii="仿宋_GB2312" w:hAnsi="仿宋_GB2312" w:eastAsia="仿宋_GB2312"/>
          <w:bCs/>
          <w:color w:val="auto"/>
          <w:sz w:val="32"/>
          <w:szCs w:val="32"/>
        </w:rPr>
      </w:pPr>
    </w:p>
    <w:p>
      <w:pPr>
        <w:pStyle w:val="8"/>
        <w:rPr>
          <w:rFonts w:hint="eastAsia" w:ascii="仿宋_GB2312" w:hAnsi="仿宋_GB2312" w:eastAsia="仿宋_GB2312"/>
          <w:bCs/>
          <w:color w:val="auto"/>
          <w:sz w:val="32"/>
          <w:szCs w:val="32"/>
        </w:rPr>
      </w:pPr>
    </w:p>
    <w:p>
      <w:pPr>
        <w:rPr>
          <w:rFonts w:hint="eastAsia" w:ascii="仿宋_GB2312" w:hAnsi="仿宋_GB2312" w:eastAsia="仿宋_GB2312"/>
          <w:bCs/>
          <w:color w:val="auto"/>
          <w:sz w:val="32"/>
          <w:szCs w:val="32"/>
        </w:rPr>
      </w:pPr>
    </w:p>
    <w:p>
      <w:pPr>
        <w:pStyle w:val="8"/>
        <w:rPr>
          <w:rFonts w:hint="eastAsia" w:ascii="仿宋_GB2312" w:hAnsi="仿宋_GB2312" w:eastAsia="仿宋_GB2312"/>
          <w:bCs/>
          <w:color w:val="auto"/>
          <w:sz w:val="32"/>
          <w:szCs w:val="32"/>
        </w:rPr>
      </w:pPr>
    </w:p>
    <w:p>
      <w:pPr>
        <w:rPr>
          <w:rFonts w:hint="eastAsia" w:ascii="仿宋_GB2312" w:hAnsi="仿宋_GB2312" w:eastAsia="仿宋_GB2312"/>
          <w:bCs/>
          <w:color w:val="auto"/>
          <w:sz w:val="32"/>
          <w:szCs w:val="32"/>
        </w:rPr>
      </w:pPr>
    </w:p>
    <w:p>
      <w:pPr>
        <w:pStyle w:val="8"/>
        <w:rPr>
          <w:rFonts w:hint="eastAsia" w:ascii="仿宋_GB2312" w:hAnsi="仿宋_GB2312" w:eastAsia="仿宋_GB2312"/>
          <w:bCs/>
          <w:color w:val="auto"/>
          <w:sz w:val="32"/>
          <w:szCs w:val="32"/>
        </w:rPr>
      </w:pPr>
    </w:p>
    <w:p>
      <w:pPr>
        <w:rPr>
          <w:rFonts w:hint="eastAsia" w:ascii="仿宋_GB2312" w:hAnsi="仿宋_GB2312" w:eastAsia="仿宋_GB2312"/>
          <w:bCs/>
          <w:color w:val="auto"/>
          <w:sz w:val="32"/>
          <w:szCs w:val="32"/>
        </w:rPr>
      </w:pPr>
    </w:p>
    <w:p>
      <w:pPr>
        <w:pStyle w:val="8"/>
        <w:rPr>
          <w:rFonts w:hint="eastAsia" w:ascii="仿宋_GB2312" w:hAnsi="仿宋_GB2312" w:eastAsia="仿宋_GB2312"/>
          <w:bCs/>
          <w:color w:val="auto"/>
          <w:sz w:val="32"/>
          <w:szCs w:val="32"/>
        </w:rPr>
      </w:pPr>
    </w:p>
    <w:p>
      <w:pPr>
        <w:rPr>
          <w:rFonts w:hint="eastAsia" w:ascii="仿宋_GB2312" w:hAnsi="仿宋_GB2312" w:eastAsia="仿宋_GB2312"/>
          <w:bCs/>
          <w:color w:val="auto"/>
          <w:sz w:val="32"/>
          <w:szCs w:val="32"/>
        </w:rPr>
      </w:pPr>
    </w:p>
    <w:p>
      <w:pPr>
        <w:pStyle w:val="8"/>
        <w:rPr>
          <w:rFonts w:hint="eastAsia" w:ascii="仿宋_GB2312" w:hAnsi="仿宋_GB2312" w:eastAsia="仿宋_GB2312"/>
          <w:bCs/>
          <w:color w:val="auto"/>
          <w:sz w:val="32"/>
          <w:szCs w:val="32"/>
        </w:rPr>
      </w:pPr>
    </w:p>
    <w:p>
      <w:pPr>
        <w:rPr>
          <w:rFonts w:hint="eastAsia" w:ascii="仿宋_GB2312" w:hAnsi="仿宋_GB2312" w:eastAsia="仿宋_GB2312"/>
          <w:bCs/>
          <w:color w:val="auto"/>
          <w:sz w:val="32"/>
          <w:szCs w:val="32"/>
        </w:rPr>
      </w:pPr>
    </w:p>
    <w:p>
      <w:pPr>
        <w:pStyle w:val="8"/>
        <w:rPr>
          <w:rFonts w:hint="eastAsia" w:ascii="仿宋_GB2312" w:hAnsi="仿宋_GB2312" w:eastAsia="仿宋_GB2312"/>
          <w:bCs/>
          <w:color w:val="auto"/>
          <w:sz w:val="32"/>
          <w:szCs w:val="32"/>
        </w:rPr>
      </w:pPr>
    </w:p>
    <w:p>
      <w:pPr>
        <w:rPr>
          <w:rFonts w:hint="eastAsia" w:ascii="仿宋_GB2312" w:hAnsi="仿宋_GB2312" w:eastAsia="仿宋_GB2312"/>
          <w:bCs/>
          <w:color w:val="auto"/>
          <w:sz w:val="32"/>
          <w:szCs w:val="32"/>
        </w:rPr>
      </w:pPr>
    </w:p>
    <w:p>
      <w:pPr>
        <w:pStyle w:val="8"/>
        <w:rPr>
          <w:rFonts w:hint="eastAsia" w:ascii="仿宋_GB2312" w:hAnsi="仿宋_GB2312" w:eastAsia="仿宋_GB2312"/>
          <w:bCs/>
          <w:color w:val="auto"/>
          <w:sz w:val="32"/>
          <w:szCs w:val="32"/>
        </w:rPr>
      </w:pPr>
    </w:p>
    <w:p>
      <w:pPr>
        <w:rPr>
          <w:rFonts w:hint="eastAsia" w:ascii="仿宋_GB2312" w:hAnsi="仿宋_GB2312" w:eastAsia="仿宋_GB2312"/>
          <w:bCs/>
          <w:color w:val="auto"/>
          <w:sz w:val="32"/>
          <w:szCs w:val="32"/>
        </w:rPr>
      </w:pPr>
    </w:p>
    <w:p>
      <w:pPr>
        <w:pStyle w:val="8"/>
        <w:rPr>
          <w:rFonts w:hint="eastAsia" w:ascii="仿宋_GB2312" w:hAnsi="仿宋_GB2312" w:eastAsia="仿宋_GB2312"/>
          <w:bCs/>
          <w:color w:val="auto"/>
          <w:sz w:val="32"/>
          <w:szCs w:val="32"/>
        </w:rPr>
      </w:pPr>
    </w:p>
    <w:p>
      <w:pPr>
        <w:rPr>
          <w:rFonts w:hint="eastAsia" w:ascii="仿宋_GB2312" w:hAnsi="仿宋_GB2312" w:eastAsia="仿宋_GB2312"/>
          <w:bCs/>
          <w:color w:val="auto"/>
          <w:sz w:val="32"/>
          <w:szCs w:val="32"/>
        </w:rPr>
      </w:pPr>
    </w:p>
    <w:p>
      <w:pPr>
        <w:pStyle w:val="8"/>
        <w:rPr>
          <w:rFonts w:hint="eastAsia" w:ascii="仿宋_GB2312" w:hAnsi="仿宋_GB2312" w:eastAsia="仿宋_GB2312"/>
          <w:bCs/>
          <w:color w:val="auto"/>
          <w:sz w:val="32"/>
          <w:szCs w:val="32"/>
        </w:rPr>
      </w:pPr>
    </w:p>
    <w:p>
      <w:pPr>
        <w:rPr>
          <w:rFonts w:hint="eastAsia" w:ascii="仿宋_GB2312" w:hAnsi="仿宋_GB2312" w:eastAsia="仿宋_GB2312"/>
          <w:bCs/>
          <w:color w:val="auto"/>
          <w:sz w:val="32"/>
          <w:szCs w:val="32"/>
        </w:rPr>
      </w:pPr>
    </w:p>
    <w:p>
      <w:pPr>
        <w:pStyle w:val="4"/>
        <w:pageBreakBefore w:val="0"/>
        <w:kinsoku/>
        <w:overflowPunct/>
        <w:bidi w:val="0"/>
        <w:spacing w:before="0" w:beforeLines="0" w:beforeAutospacing="0" w:after="0" w:afterLines="0" w:afterAutospacing="0" w:line="520" w:lineRule="exact"/>
        <w:jc w:val="both"/>
        <w:outlineLvl w:val="0"/>
        <w:rPr>
          <w:rFonts w:hint="eastAsia" w:ascii="仿宋_GB2312" w:hAnsi="仿宋_GB2312" w:eastAsia="仿宋_GB2312"/>
          <w:bCs/>
          <w:color w:val="auto"/>
          <w:sz w:val="32"/>
          <w:szCs w:val="32"/>
        </w:rPr>
      </w:pPr>
    </w:p>
    <w:p>
      <w:pPr>
        <w:pStyle w:val="4"/>
        <w:pageBreakBefore w:val="0"/>
        <w:kinsoku/>
        <w:overflowPunct/>
        <w:bidi w:val="0"/>
        <w:spacing w:before="0" w:beforeLines="0" w:beforeAutospacing="0" w:after="0" w:afterLines="0" w:afterAutospacing="0" w:line="520" w:lineRule="exact"/>
        <w:jc w:val="center"/>
        <w:outlineLvl w:val="0"/>
        <w:rPr>
          <w:rFonts w:hint="eastAsia" w:ascii="仿宋_GB2312" w:hAnsi="仿宋_GB2312" w:eastAsia="仿宋_GB2312"/>
          <w:bCs/>
          <w:color w:val="auto"/>
          <w:sz w:val="32"/>
          <w:szCs w:val="32"/>
        </w:rPr>
      </w:pPr>
    </w:p>
    <w:p>
      <w:pPr>
        <w:pStyle w:val="4"/>
        <w:pageBreakBefore w:val="0"/>
        <w:kinsoku/>
        <w:overflowPunct/>
        <w:bidi w:val="0"/>
        <w:spacing w:before="0" w:beforeLines="0" w:beforeAutospacing="0" w:after="0" w:afterLines="0" w:afterAutospacing="0" w:line="520" w:lineRule="exact"/>
        <w:jc w:val="center"/>
        <w:outlineLvl w:val="0"/>
        <w:rPr>
          <w:rFonts w:hint="eastAsia" w:ascii="宋体" w:hAnsi="宋体" w:eastAsia="宋体" w:cs="宋体"/>
          <w:b/>
          <w:bCs w:val="0"/>
          <w:sz w:val="32"/>
          <w:szCs w:val="32"/>
        </w:rPr>
      </w:pPr>
      <w:r>
        <w:rPr>
          <w:rFonts w:hint="eastAsia" w:ascii="宋体" w:hAnsi="宋体" w:eastAsia="宋体" w:cs="宋体"/>
          <w:b/>
          <w:bCs w:val="0"/>
          <w:sz w:val="32"/>
          <w:szCs w:val="32"/>
        </w:rPr>
        <w:t>第</w:t>
      </w:r>
      <w:r>
        <w:rPr>
          <w:rFonts w:hint="eastAsia" w:ascii="宋体" w:hAnsi="宋体" w:cs="宋体"/>
          <w:b/>
          <w:bCs w:val="0"/>
          <w:sz w:val="32"/>
          <w:szCs w:val="32"/>
          <w:lang w:eastAsia="zh-CN"/>
        </w:rPr>
        <w:t>五</w:t>
      </w:r>
      <w:r>
        <w:rPr>
          <w:rFonts w:hint="eastAsia" w:ascii="宋体" w:hAnsi="宋体" w:eastAsia="宋体" w:cs="宋体"/>
          <w:b/>
          <w:bCs w:val="0"/>
          <w:sz w:val="32"/>
          <w:szCs w:val="32"/>
        </w:rPr>
        <w:t xml:space="preserve">章  </w:t>
      </w:r>
      <w:r>
        <w:rPr>
          <w:rFonts w:hint="eastAsia" w:ascii="宋体" w:hAnsi="宋体" w:cs="宋体"/>
          <w:b/>
          <w:bCs w:val="0"/>
          <w:sz w:val="32"/>
          <w:szCs w:val="32"/>
          <w:lang w:eastAsia="zh-CN"/>
        </w:rPr>
        <w:t>询价</w:t>
      </w:r>
      <w:r>
        <w:rPr>
          <w:rFonts w:hint="eastAsia" w:ascii="宋体" w:hAnsi="宋体" w:eastAsia="宋体" w:cs="宋体"/>
          <w:b/>
          <w:bCs w:val="0"/>
          <w:sz w:val="32"/>
          <w:szCs w:val="32"/>
        </w:rPr>
        <w:t>文件格式（仅供参考）</w:t>
      </w:r>
      <w:bookmarkEnd w:id="74"/>
    </w:p>
    <w:p>
      <w:pPr>
        <w:pageBreakBefore w:val="0"/>
        <w:kinsoku/>
        <w:overflowPunct/>
        <w:bidi w:val="0"/>
        <w:spacing w:beforeAutospacing="0" w:afterAutospacing="0" w:line="520" w:lineRule="exact"/>
        <w:outlineLvl w:val="9"/>
        <w:rPr>
          <w:rFonts w:hint="eastAsia" w:ascii="宋体" w:hAnsi="宋体" w:eastAsia="宋体" w:cs="宋体"/>
          <w:sz w:val="24"/>
          <w:szCs w:val="24"/>
        </w:rPr>
      </w:pPr>
    </w:p>
    <w:p>
      <w:pPr>
        <w:pageBreakBefore w:val="0"/>
        <w:kinsoku/>
        <w:overflowPunct/>
        <w:autoSpaceDE w:val="0"/>
        <w:autoSpaceDN w:val="0"/>
        <w:bidi w:val="0"/>
        <w:adjustRightInd w:val="0"/>
        <w:spacing w:beforeAutospacing="0" w:afterAutospacing="0" w:line="520" w:lineRule="exact"/>
        <w:jc w:val="left"/>
        <w:rPr>
          <w:rFonts w:hint="eastAsia" w:ascii="宋体" w:hAnsi="宋体" w:eastAsia="宋体" w:cs="宋体"/>
          <w:color w:val="auto"/>
          <w:kern w:val="0"/>
          <w:sz w:val="22"/>
          <w:lang w:eastAsia="en-US"/>
        </w:rPr>
      </w:pPr>
      <w:r>
        <w:rPr>
          <w:rFonts w:hint="eastAsia" w:ascii="宋体" w:hAnsi="宋体" w:eastAsia="宋体" w:cs="宋体"/>
          <w:color w:val="auto"/>
          <w:kern w:val="0"/>
          <w:sz w:val="22"/>
          <w:lang w:eastAsia="en-US"/>
        </w:rPr>
        <w:t>封面：</w:t>
      </w:r>
    </w:p>
    <w:p>
      <w:pPr>
        <w:pageBreakBefore w:val="0"/>
        <w:kinsoku/>
        <w:overflowPunct/>
        <w:autoSpaceDE w:val="0"/>
        <w:autoSpaceDN w:val="0"/>
        <w:bidi w:val="0"/>
        <w:adjustRightInd w:val="0"/>
        <w:spacing w:beforeAutospacing="0" w:afterAutospacing="0" w:line="520" w:lineRule="exact"/>
        <w:jc w:val="left"/>
        <w:rPr>
          <w:rFonts w:hint="eastAsia" w:ascii="宋体" w:hAnsi="宋体" w:eastAsia="宋体" w:cs="宋体"/>
          <w:color w:val="auto"/>
          <w:kern w:val="0"/>
          <w:sz w:val="22"/>
          <w:lang w:eastAsia="en-US"/>
        </w:rPr>
      </w:pPr>
    </w:p>
    <w:p>
      <w:pPr>
        <w:pageBreakBefore w:val="0"/>
        <w:kinsoku/>
        <w:overflowPunct/>
        <w:autoSpaceDE w:val="0"/>
        <w:autoSpaceDN w:val="0"/>
        <w:bidi w:val="0"/>
        <w:adjustRightInd w:val="0"/>
        <w:spacing w:beforeAutospacing="0" w:afterAutospacing="0" w:line="520" w:lineRule="exact"/>
        <w:jc w:val="left"/>
        <w:rPr>
          <w:rFonts w:hint="eastAsia" w:ascii="宋体" w:hAnsi="宋体" w:eastAsia="宋体" w:cs="宋体"/>
          <w:color w:val="auto"/>
          <w:kern w:val="0"/>
          <w:sz w:val="22"/>
          <w:lang w:eastAsia="en-US"/>
        </w:rPr>
      </w:pPr>
    </w:p>
    <w:p>
      <w:pPr>
        <w:pageBreakBefore w:val="0"/>
        <w:kinsoku/>
        <w:overflowPunct/>
        <w:autoSpaceDE w:val="0"/>
        <w:autoSpaceDN w:val="0"/>
        <w:bidi w:val="0"/>
        <w:adjustRightInd w:val="0"/>
        <w:spacing w:beforeAutospacing="0" w:afterAutospacing="0" w:line="520" w:lineRule="exact"/>
        <w:jc w:val="center"/>
        <w:rPr>
          <w:rFonts w:hint="eastAsia" w:ascii="宋体" w:hAnsi="宋体" w:eastAsia="宋体" w:cs="宋体"/>
          <w:color w:val="auto"/>
          <w:kern w:val="0"/>
          <w:sz w:val="22"/>
          <w:lang w:eastAsia="zh-CN"/>
        </w:rPr>
      </w:pPr>
      <w:r>
        <w:rPr>
          <w:rFonts w:hint="eastAsia" w:ascii="宋体" w:hAnsi="宋体" w:eastAsia="宋体" w:cs="宋体"/>
          <w:color w:val="auto"/>
          <w:kern w:val="0"/>
          <w:sz w:val="22"/>
          <w:lang w:eastAsia="en-US"/>
        </w:rPr>
        <w:t xml:space="preserve"> </w:t>
      </w:r>
      <w:r>
        <w:rPr>
          <w:rFonts w:hint="eastAsia" w:ascii="宋体" w:hAnsi="宋体" w:eastAsia="宋体" w:cs="宋体"/>
          <w:color w:val="auto"/>
          <w:kern w:val="0"/>
          <w:sz w:val="22"/>
          <w:u w:val="single"/>
          <w:lang w:eastAsia="en-US"/>
        </w:rPr>
        <w:t xml:space="preserve">                        </w:t>
      </w:r>
      <w:r>
        <w:rPr>
          <w:rFonts w:hint="eastAsia" w:ascii="宋体" w:hAnsi="宋体" w:eastAsia="宋体" w:cs="宋体"/>
          <w:color w:val="auto"/>
          <w:kern w:val="0"/>
          <w:sz w:val="22"/>
          <w:lang w:eastAsia="zh-CN"/>
        </w:rPr>
        <w:t>（</w:t>
      </w:r>
      <w:r>
        <w:rPr>
          <w:rFonts w:hint="eastAsia" w:ascii="宋体" w:hAnsi="宋体" w:eastAsia="宋体" w:cs="宋体"/>
          <w:color w:val="auto"/>
          <w:kern w:val="0"/>
          <w:sz w:val="22"/>
          <w:lang w:val="en-US" w:eastAsia="zh-CN"/>
        </w:rPr>
        <w:t>项目名称</w:t>
      </w:r>
      <w:r>
        <w:rPr>
          <w:rFonts w:hint="eastAsia" w:ascii="宋体" w:hAnsi="宋体" w:eastAsia="宋体" w:cs="宋体"/>
          <w:color w:val="auto"/>
          <w:kern w:val="0"/>
          <w:sz w:val="22"/>
          <w:lang w:eastAsia="zh-CN"/>
        </w:rPr>
        <w:t>）</w:t>
      </w:r>
    </w:p>
    <w:p>
      <w:pPr>
        <w:pageBreakBefore w:val="0"/>
        <w:kinsoku/>
        <w:overflowPunct/>
        <w:autoSpaceDE w:val="0"/>
        <w:autoSpaceDN w:val="0"/>
        <w:bidi w:val="0"/>
        <w:adjustRightInd w:val="0"/>
        <w:spacing w:beforeAutospacing="0" w:afterAutospacing="0" w:line="520" w:lineRule="exact"/>
        <w:jc w:val="center"/>
        <w:rPr>
          <w:rFonts w:hint="eastAsia" w:ascii="宋体" w:hAnsi="宋体" w:eastAsia="宋体" w:cs="宋体"/>
          <w:color w:val="auto"/>
          <w:kern w:val="0"/>
          <w:sz w:val="22"/>
          <w:szCs w:val="21"/>
          <w:lang w:eastAsia="en-US"/>
        </w:rPr>
      </w:pPr>
      <w:r>
        <w:rPr>
          <w:rFonts w:hint="eastAsia" w:ascii="宋体" w:hAnsi="宋体" w:cs="宋体"/>
          <w:b/>
          <w:color w:val="auto"/>
          <w:kern w:val="0"/>
          <w:sz w:val="84"/>
          <w:szCs w:val="84"/>
          <w:lang w:eastAsia="zh-CN"/>
        </w:rPr>
        <w:t>询</w:t>
      </w:r>
      <w:r>
        <w:rPr>
          <w:rFonts w:hint="eastAsia" w:ascii="宋体" w:hAnsi="宋体" w:cs="宋体"/>
          <w:b/>
          <w:color w:val="auto"/>
          <w:kern w:val="0"/>
          <w:sz w:val="84"/>
          <w:szCs w:val="84"/>
          <w:lang w:val="en-US" w:eastAsia="zh-CN"/>
        </w:rPr>
        <w:t xml:space="preserve"> </w:t>
      </w:r>
      <w:r>
        <w:rPr>
          <w:rFonts w:hint="eastAsia" w:ascii="宋体" w:hAnsi="宋体" w:cs="宋体"/>
          <w:b/>
          <w:color w:val="auto"/>
          <w:kern w:val="0"/>
          <w:sz w:val="84"/>
          <w:szCs w:val="84"/>
          <w:lang w:eastAsia="zh-CN"/>
        </w:rPr>
        <w:t>价</w:t>
      </w:r>
      <w:r>
        <w:rPr>
          <w:rFonts w:hint="eastAsia" w:ascii="宋体" w:hAnsi="宋体" w:eastAsia="宋体" w:cs="宋体"/>
          <w:b/>
          <w:color w:val="auto"/>
          <w:kern w:val="0"/>
          <w:sz w:val="84"/>
          <w:szCs w:val="84"/>
          <w:lang w:eastAsia="en-US"/>
        </w:rPr>
        <w:t xml:space="preserve"> 文 件</w:t>
      </w:r>
    </w:p>
    <w:p>
      <w:pPr>
        <w:pageBreakBefore w:val="0"/>
        <w:kinsoku/>
        <w:overflowPunct/>
        <w:autoSpaceDE w:val="0"/>
        <w:autoSpaceDN w:val="0"/>
        <w:bidi w:val="0"/>
        <w:adjustRightInd w:val="0"/>
        <w:spacing w:beforeAutospacing="0" w:afterAutospacing="0" w:line="520" w:lineRule="exact"/>
        <w:jc w:val="left"/>
        <w:rPr>
          <w:rFonts w:hint="eastAsia" w:ascii="宋体" w:hAnsi="宋体" w:eastAsia="宋体" w:cs="宋体"/>
          <w:color w:val="auto"/>
          <w:kern w:val="0"/>
          <w:sz w:val="22"/>
          <w:szCs w:val="21"/>
          <w:lang w:eastAsia="en-US"/>
        </w:rPr>
      </w:pPr>
    </w:p>
    <w:p>
      <w:pPr>
        <w:pageBreakBefore w:val="0"/>
        <w:kinsoku/>
        <w:overflowPunct/>
        <w:autoSpaceDE w:val="0"/>
        <w:autoSpaceDN w:val="0"/>
        <w:bidi w:val="0"/>
        <w:adjustRightInd w:val="0"/>
        <w:spacing w:beforeAutospacing="0" w:afterAutospacing="0" w:line="520" w:lineRule="exact"/>
        <w:jc w:val="center"/>
        <w:rPr>
          <w:rFonts w:hint="eastAsia" w:ascii="宋体" w:hAnsi="宋体" w:eastAsia="宋体" w:cs="宋体"/>
          <w:color w:val="auto"/>
          <w:kern w:val="0"/>
          <w:sz w:val="22"/>
          <w:szCs w:val="21"/>
          <w:lang w:eastAsia="en-US"/>
        </w:rPr>
      </w:pPr>
      <w:r>
        <w:rPr>
          <w:rFonts w:hint="eastAsia" w:ascii="宋体" w:hAnsi="宋体" w:eastAsia="宋体" w:cs="宋体"/>
          <w:color w:val="auto"/>
          <w:kern w:val="0"/>
          <w:sz w:val="22"/>
          <w:szCs w:val="21"/>
          <w:lang w:eastAsia="en-US"/>
        </w:rPr>
        <w:t>（正本/副本）</w:t>
      </w:r>
    </w:p>
    <w:p>
      <w:pPr>
        <w:pageBreakBefore w:val="0"/>
        <w:kinsoku/>
        <w:overflowPunct/>
        <w:autoSpaceDE w:val="0"/>
        <w:autoSpaceDN w:val="0"/>
        <w:bidi w:val="0"/>
        <w:adjustRightInd w:val="0"/>
        <w:spacing w:beforeAutospacing="0" w:afterAutospacing="0" w:line="520" w:lineRule="exact"/>
        <w:jc w:val="left"/>
        <w:rPr>
          <w:rFonts w:hint="eastAsia" w:ascii="宋体" w:hAnsi="宋体" w:eastAsia="宋体" w:cs="宋体"/>
          <w:color w:val="auto"/>
          <w:kern w:val="0"/>
          <w:sz w:val="22"/>
          <w:szCs w:val="21"/>
          <w:lang w:eastAsia="en-US"/>
        </w:rPr>
      </w:pPr>
    </w:p>
    <w:p>
      <w:pPr>
        <w:pageBreakBefore w:val="0"/>
        <w:kinsoku/>
        <w:overflowPunct/>
        <w:autoSpaceDE w:val="0"/>
        <w:autoSpaceDN w:val="0"/>
        <w:bidi w:val="0"/>
        <w:adjustRightInd w:val="0"/>
        <w:spacing w:beforeAutospacing="0" w:afterAutospacing="0" w:line="520" w:lineRule="exact"/>
        <w:ind w:firstLine="1190" w:firstLineChars="395"/>
        <w:jc w:val="left"/>
        <w:rPr>
          <w:rFonts w:hint="eastAsia" w:ascii="宋体" w:hAnsi="宋体" w:eastAsia="宋体" w:cs="宋体"/>
          <w:b/>
          <w:bCs/>
          <w:color w:val="auto"/>
          <w:kern w:val="0"/>
          <w:sz w:val="30"/>
          <w:szCs w:val="30"/>
          <w:u w:val="single"/>
          <w:lang w:eastAsia="en-US"/>
        </w:rPr>
      </w:pPr>
      <w:r>
        <w:rPr>
          <w:rFonts w:hint="eastAsia" w:ascii="宋体" w:hAnsi="宋体" w:eastAsia="宋体" w:cs="宋体"/>
          <w:b/>
          <w:bCs/>
          <w:color w:val="auto"/>
          <w:kern w:val="0"/>
          <w:sz w:val="30"/>
          <w:szCs w:val="30"/>
          <w:lang w:val="en-US" w:eastAsia="zh-CN"/>
        </w:rPr>
        <w:t>项目编号</w:t>
      </w:r>
      <w:r>
        <w:rPr>
          <w:rFonts w:hint="eastAsia" w:ascii="宋体" w:hAnsi="宋体" w:eastAsia="宋体" w:cs="宋体"/>
          <w:b/>
          <w:bCs/>
          <w:color w:val="auto"/>
          <w:kern w:val="0"/>
          <w:sz w:val="30"/>
          <w:szCs w:val="30"/>
          <w:lang w:eastAsia="en-US"/>
        </w:rPr>
        <w:t>：</w:t>
      </w:r>
      <w:r>
        <w:rPr>
          <w:rFonts w:hint="eastAsia" w:ascii="宋体" w:hAnsi="宋体" w:eastAsia="宋体" w:cs="宋体"/>
          <w:b/>
          <w:bCs/>
          <w:color w:val="auto"/>
          <w:kern w:val="0"/>
          <w:sz w:val="30"/>
          <w:szCs w:val="30"/>
          <w:u w:val="single"/>
          <w:lang w:eastAsia="en-US"/>
        </w:rPr>
        <w:t xml:space="preserve">                            </w:t>
      </w:r>
    </w:p>
    <w:p>
      <w:pPr>
        <w:pageBreakBefore w:val="0"/>
        <w:tabs>
          <w:tab w:val="left" w:pos="7230"/>
        </w:tabs>
        <w:kinsoku/>
        <w:overflowPunct/>
        <w:bidi w:val="0"/>
        <w:spacing w:beforeAutospacing="0" w:afterAutospacing="0" w:line="520" w:lineRule="exact"/>
        <w:ind w:firstLine="1190" w:firstLineChars="395"/>
        <w:jc w:val="left"/>
        <w:rPr>
          <w:rFonts w:hint="eastAsia" w:ascii="宋体" w:hAnsi="宋体" w:eastAsia="宋体" w:cs="宋体"/>
          <w:color w:val="auto"/>
          <w:kern w:val="0"/>
          <w:sz w:val="22"/>
          <w:szCs w:val="21"/>
          <w:lang w:eastAsia="en-US"/>
        </w:rPr>
      </w:pPr>
      <w:r>
        <w:rPr>
          <w:rFonts w:hint="eastAsia" w:ascii="宋体" w:hAnsi="宋体" w:eastAsia="宋体" w:cs="宋体"/>
          <w:b/>
          <w:bCs/>
          <w:color w:val="auto"/>
          <w:kern w:val="0"/>
          <w:sz w:val="30"/>
          <w:szCs w:val="30"/>
          <w:lang w:eastAsia="en-US"/>
        </w:rPr>
        <w:t>项目名称：</w:t>
      </w:r>
      <w:r>
        <w:rPr>
          <w:rFonts w:hint="eastAsia" w:ascii="宋体" w:hAnsi="宋体" w:eastAsia="宋体" w:cs="宋体"/>
          <w:b/>
          <w:bCs/>
          <w:color w:val="auto"/>
          <w:kern w:val="0"/>
          <w:sz w:val="30"/>
          <w:szCs w:val="30"/>
          <w:u w:val="single"/>
          <w:lang w:eastAsia="en-US"/>
        </w:rPr>
        <w:t xml:space="preserve">                            </w:t>
      </w:r>
    </w:p>
    <w:p>
      <w:pPr>
        <w:pageBreakBefore w:val="0"/>
        <w:kinsoku/>
        <w:overflowPunct/>
        <w:autoSpaceDE w:val="0"/>
        <w:autoSpaceDN w:val="0"/>
        <w:bidi w:val="0"/>
        <w:adjustRightInd w:val="0"/>
        <w:spacing w:beforeAutospacing="0" w:afterAutospacing="0" w:line="520" w:lineRule="exact"/>
        <w:ind w:firstLine="1190" w:firstLineChars="395"/>
        <w:jc w:val="left"/>
        <w:rPr>
          <w:rFonts w:hint="eastAsia" w:ascii="宋体" w:hAnsi="宋体" w:eastAsia="宋体" w:cs="宋体"/>
          <w:b/>
          <w:bCs/>
          <w:color w:val="auto"/>
          <w:kern w:val="0"/>
          <w:sz w:val="30"/>
          <w:szCs w:val="30"/>
          <w:lang w:val="en-US" w:eastAsia="en-US"/>
        </w:rPr>
      </w:pPr>
      <w:r>
        <w:rPr>
          <w:rFonts w:hint="eastAsia" w:ascii="宋体" w:hAnsi="宋体" w:cs="宋体"/>
          <w:b/>
          <w:bCs/>
          <w:color w:val="auto"/>
          <w:kern w:val="0"/>
          <w:sz w:val="30"/>
          <w:szCs w:val="30"/>
          <w:lang w:val="en-US" w:eastAsia="zh-CN"/>
        </w:rPr>
        <w:t>供应商</w:t>
      </w:r>
      <w:r>
        <w:rPr>
          <w:rFonts w:hint="eastAsia" w:ascii="宋体" w:hAnsi="宋体" w:eastAsia="宋体" w:cs="宋体"/>
          <w:b/>
          <w:bCs/>
          <w:color w:val="auto"/>
          <w:kern w:val="0"/>
          <w:sz w:val="30"/>
          <w:szCs w:val="30"/>
          <w:lang w:val="en-US" w:eastAsia="en-US"/>
        </w:rPr>
        <w:t>名称（盖章）：</w:t>
      </w:r>
      <w:bookmarkStart w:id="75" w:name="_Toc5751"/>
      <w:bookmarkStart w:id="76" w:name="_Toc23858"/>
    </w:p>
    <w:p>
      <w:pPr>
        <w:pageBreakBefore w:val="0"/>
        <w:kinsoku/>
        <w:overflowPunct/>
        <w:autoSpaceDE w:val="0"/>
        <w:autoSpaceDN w:val="0"/>
        <w:bidi w:val="0"/>
        <w:adjustRightInd w:val="0"/>
        <w:spacing w:beforeAutospacing="0" w:afterAutospacing="0" w:line="520" w:lineRule="exact"/>
        <w:ind w:firstLine="1190" w:firstLineChars="395"/>
        <w:jc w:val="left"/>
        <w:rPr>
          <w:rFonts w:hint="eastAsia" w:ascii="宋体" w:hAnsi="宋体" w:eastAsia="宋体" w:cs="宋体"/>
          <w:b/>
          <w:bCs/>
          <w:color w:val="auto"/>
          <w:kern w:val="0"/>
          <w:sz w:val="30"/>
          <w:szCs w:val="30"/>
          <w:lang w:val="en-US" w:eastAsia="en-US"/>
        </w:rPr>
      </w:pPr>
      <w:r>
        <w:rPr>
          <w:rFonts w:hint="eastAsia" w:ascii="宋体" w:hAnsi="宋体" w:eastAsia="宋体" w:cs="宋体"/>
          <w:b/>
          <w:bCs/>
          <w:color w:val="auto"/>
          <w:kern w:val="0"/>
          <w:sz w:val="30"/>
          <w:szCs w:val="30"/>
          <w:lang w:val="en-US" w:eastAsia="en-US"/>
        </w:rPr>
        <w:t>日    期：       年       月       日</w:t>
      </w:r>
    </w:p>
    <w:bookmarkEnd w:id="75"/>
    <w:bookmarkEnd w:id="76"/>
    <w:p>
      <w:pPr>
        <w:pageBreakBefore w:val="0"/>
        <w:kinsoku/>
        <w:overflowPunct/>
        <w:bidi w:val="0"/>
        <w:spacing w:beforeAutospacing="0" w:afterAutospacing="0" w:line="520" w:lineRule="exact"/>
        <w:ind w:left="3766" w:right="3792"/>
        <w:jc w:val="center"/>
        <w:rPr>
          <w:rFonts w:ascii="宋体" w:hAnsi="宋体" w:eastAsia="宋体" w:cs="宋体"/>
          <w:color w:val="auto"/>
          <w:spacing w:val="2"/>
          <w:w w:val="100"/>
          <w:kern w:val="0"/>
          <w:position w:val="-4"/>
          <w:sz w:val="30"/>
          <w:szCs w:val="30"/>
          <w:lang w:eastAsia="en-US"/>
        </w:rPr>
      </w:pPr>
      <w:r>
        <w:rPr>
          <w:rFonts w:hint="eastAsia" w:ascii="宋体" w:hAnsi="宋体" w:eastAsia="宋体" w:cs="宋体"/>
          <w:b/>
          <w:bCs/>
          <w:color w:val="auto"/>
          <w:kern w:val="0"/>
          <w:sz w:val="24"/>
          <w:lang w:eastAsia="en-US"/>
        </w:rPr>
        <w:br w:type="page"/>
      </w:r>
    </w:p>
    <w:p>
      <w:pPr>
        <w:pageBreakBefore w:val="0"/>
        <w:kinsoku/>
        <w:overflowPunct/>
        <w:autoSpaceDE w:val="0"/>
        <w:autoSpaceDN w:val="0"/>
        <w:bidi w:val="0"/>
        <w:spacing w:beforeAutospacing="0" w:afterAutospacing="0" w:line="520" w:lineRule="exact"/>
        <w:ind w:firstLine="0" w:firstLineChars="0"/>
        <w:jc w:val="center"/>
        <w:outlineLvl w:val="1"/>
        <w:rPr>
          <w:rFonts w:ascii="宋体" w:hAnsi="宋体" w:eastAsia="宋体" w:cs="宋体"/>
          <w:b/>
          <w:kern w:val="0"/>
          <w:sz w:val="32"/>
          <w:lang w:val="zh-CN" w:bidi="zh-CN"/>
        </w:rPr>
      </w:pPr>
      <w:bookmarkStart w:id="77" w:name="_Toc15534"/>
      <w:bookmarkStart w:id="78" w:name="_Toc363813403"/>
      <w:bookmarkStart w:id="79" w:name="_Toc362363478"/>
      <w:r>
        <w:rPr>
          <w:rFonts w:ascii="宋体" w:hAnsi="宋体" w:eastAsia="宋体" w:cs="宋体"/>
          <w:b/>
          <w:kern w:val="0"/>
          <w:sz w:val="32"/>
          <w:lang w:val="zh-CN" w:bidi="zh-CN"/>
        </w:rPr>
        <w:t>资格自查表</w:t>
      </w:r>
      <w:bookmarkEnd w:id="77"/>
      <w:r>
        <w:rPr>
          <w:rFonts w:ascii="宋体" w:hAnsi="宋体" w:eastAsia="宋体" w:cs="宋体"/>
          <w:b/>
          <w:kern w:val="0"/>
          <w:sz w:val="32"/>
          <w:lang w:val="zh-CN" w:bidi="zh-CN"/>
        </w:rPr>
        <w:t xml:space="preserve"> </w:t>
      </w:r>
    </w:p>
    <w:p>
      <w:pPr>
        <w:pageBreakBefore w:val="0"/>
        <w:widowControl w:val="0"/>
        <w:kinsoku/>
        <w:overflowPunct/>
        <w:autoSpaceDE w:val="0"/>
        <w:autoSpaceDN w:val="0"/>
        <w:bidi w:val="0"/>
        <w:spacing w:beforeAutospacing="0" w:afterAutospacing="0" w:line="520" w:lineRule="exact"/>
        <w:ind w:firstLine="161" w:firstLineChars="200"/>
        <w:jc w:val="both"/>
        <w:rPr>
          <w:rFonts w:ascii="宋体" w:hAnsi="宋体" w:eastAsia="宋体" w:cs="宋体"/>
          <w:b/>
          <w:sz w:val="8"/>
          <w:szCs w:val="21"/>
          <w:lang w:val="zh-CN" w:eastAsia="zh-CN" w:bidi="zh-CN"/>
        </w:rPr>
      </w:pPr>
    </w:p>
    <w:tbl>
      <w:tblPr>
        <w:tblStyle w:val="24"/>
        <w:tblW w:w="81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2325"/>
        <w:gridCol w:w="3856"/>
        <w:gridCol w:w="1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737" w:type="dxa"/>
            <w:shd w:val="clear" w:color="auto" w:fill="BEBEBE"/>
            <w:vAlign w:val="center"/>
          </w:tcPr>
          <w:p>
            <w:pPr>
              <w:pageBreakBefore w:val="0"/>
              <w:widowControl w:val="0"/>
              <w:kinsoku/>
              <w:overflowPunct/>
              <w:autoSpaceDE w:val="0"/>
              <w:autoSpaceDN w:val="0"/>
              <w:bidi w:val="0"/>
              <w:spacing w:beforeAutospacing="0" w:afterAutospacing="0" w:line="520" w:lineRule="exact"/>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序号</w:t>
            </w:r>
          </w:p>
        </w:tc>
        <w:tc>
          <w:tcPr>
            <w:tcW w:w="2325" w:type="dxa"/>
            <w:shd w:val="clear" w:color="auto" w:fill="BEBEBE"/>
            <w:vAlign w:val="center"/>
          </w:tcPr>
          <w:p>
            <w:pPr>
              <w:pageBreakBefore w:val="0"/>
              <w:widowControl w:val="0"/>
              <w:kinsoku/>
              <w:overflowPunct/>
              <w:autoSpaceDE w:val="0"/>
              <w:autoSpaceDN w:val="0"/>
              <w:bidi w:val="0"/>
              <w:spacing w:beforeAutospacing="0" w:afterAutospacing="0" w:line="520" w:lineRule="exact"/>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资格要求</w:t>
            </w:r>
          </w:p>
        </w:tc>
        <w:tc>
          <w:tcPr>
            <w:tcW w:w="3856" w:type="dxa"/>
            <w:shd w:val="clear" w:color="auto" w:fill="BEBEBE"/>
            <w:vAlign w:val="center"/>
          </w:tcPr>
          <w:p>
            <w:pPr>
              <w:pageBreakBefore w:val="0"/>
              <w:widowControl w:val="0"/>
              <w:kinsoku/>
              <w:overflowPunct/>
              <w:autoSpaceDE w:val="0"/>
              <w:autoSpaceDN w:val="0"/>
              <w:bidi w:val="0"/>
              <w:spacing w:beforeAutospacing="0" w:afterAutospacing="0" w:line="520" w:lineRule="exact"/>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须提供的资料</w:t>
            </w:r>
          </w:p>
        </w:tc>
        <w:tc>
          <w:tcPr>
            <w:tcW w:w="1184" w:type="dxa"/>
            <w:shd w:val="clear" w:color="auto" w:fill="BEBEBE"/>
            <w:vAlign w:val="center"/>
          </w:tcPr>
          <w:p>
            <w:pPr>
              <w:pageBreakBefore w:val="0"/>
              <w:widowControl w:val="0"/>
              <w:kinsoku/>
              <w:overflowPunct/>
              <w:autoSpaceDE w:val="0"/>
              <w:autoSpaceDN w:val="0"/>
              <w:bidi w:val="0"/>
              <w:spacing w:beforeAutospacing="0" w:afterAutospacing="0" w:line="520" w:lineRule="exact"/>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对应页码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jc w:val="center"/>
        </w:trPr>
        <w:tc>
          <w:tcPr>
            <w:tcW w:w="737" w:type="dxa"/>
            <w:vMerge w:val="restart"/>
            <w:vAlign w:val="center"/>
          </w:tcPr>
          <w:p>
            <w:pPr>
              <w:pageBreakBefore w:val="0"/>
              <w:widowControl w:val="0"/>
              <w:kinsoku/>
              <w:overflowPunct/>
              <w:autoSpaceDE w:val="0"/>
              <w:autoSpaceDN w:val="0"/>
              <w:bidi w:val="0"/>
              <w:spacing w:beforeAutospacing="0" w:afterAutospacing="0" w:line="520" w:lineRule="exact"/>
              <w:jc w:val="center"/>
              <w:rPr>
                <w:rFonts w:ascii="宋体" w:hAnsi="宋体" w:eastAsia="宋体" w:cs="宋体"/>
                <w:sz w:val="24"/>
                <w:szCs w:val="22"/>
                <w:lang w:val="zh-CN" w:eastAsia="zh-CN" w:bidi="zh-CN"/>
              </w:rPr>
            </w:pPr>
          </w:p>
        </w:tc>
        <w:tc>
          <w:tcPr>
            <w:tcW w:w="2325" w:type="dxa"/>
            <w:vAlign w:val="center"/>
          </w:tcPr>
          <w:p>
            <w:pPr>
              <w:pageBreakBefore w:val="0"/>
              <w:widowControl w:val="0"/>
              <w:kinsoku/>
              <w:overflowPunct/>
              <w:autoSpaceDE w:val="0"/>
              <w:autoSpaceDN w:val="0"/>
              <w:bidi w:val="0"/>
              <w:spacing w:beforeAutospacing="0" w:afterAutospacing="0" w:line="520" w:lineRule="exact"/>
              <w:jc w:val="center"/>
              <w:rPr>
                <w:rFonts w:ascii="宋体" w:hAnsi="宋体" w:eastAsia="宋体" w:cs="宋体"/>
                <w:sz w:val="24"/>
                <w:szCs w:val="22"/>
                <w:lang w:val="zh-CN" w:eastAsia="zh-CN" w:bidi="zh-CN"/>
              </w:rPr>
            </w:pPr>
          </w:p>
        </w:tc>
        <w:tc>
          <w:tcPr>
            <w:tcW w:w="3856" w:type="dxa"/>
            <w:vAlign w:val="center"/>
          </w:tcPr>
          <w:p>
            <w:pPr>
              <w:pageBreakBefore w:val="0"/>
              <w:widowControl w:val="0"/>
              <w:kinsoku/>
              <w:overflowPunct/>
              <w:autoSpaceDE w:val="0"/>
              <w:autoSpaceDN w:val="0"/>
              <w:bidi w:val="0"/>
              <w:spacing w:beforeAutospacing="0" w:afterAutospacing="0" w:line="520" w:lineRule="exact"/>
              <w:jc w:val="center"/>
              <w:rPr>
                <w:rFonts w:ascii="宋体" w:hAnsi="宋体" w:eastAsia="宋体" w:cs="宋体"/>
                <w:sz w:val="24"/>
                <w:szCs w:val="22"/>
                <w:lang w:val="zh-CN" w:eastAsia="zh-CN" w:bidi="zh-CN"/>
              </w:rPr>
            </w:pPr>
          </w:p>
        </w:tc>
        <w:tc>
          <w:tcPr>
            <w:tcW w:w="1184" w:type="dxa"/>
            <w:vAlign w:val="center"/>
          </w:tcPr>
          <w:p>
            <w:pPr>
              <w:pageBreakBefore w:val="0"/>
              <w:widowControl w:val="0"/>
              <w:kinsoku/>
              <w:overflowPunct/>
              <w:autoSpaceDE w:val="0"/>
              <w:autoSpaceDN w:val="0"/>
              <w:bidi w:val="0"/>
              <w:spacing w:beforeAutospacing="0" w:afterAutospacing="0" w:line="520" w:lineRule="exact"/>
              <w:jc w:val="center"/>
              <w:rPr>
                <w:rFonts w:ascii="宋体" w:hAnsi="宋体" w:eastAsia="宋体" w:cs="宋体"/>
                <w:sz w:val="24"/>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7" w:hRule="atLeast"/>
          <w:jc w:val="center"/>
        </w:trPr>
        <w:tc>
          <w:tcPr>
            <w:tcW w:w="737" w:type="dxa"/>
            <w:vMerge w:val="continue"/>
            <w:tcBorders>
              <w:top w:val="nil"/>
            </w:tcBorders>
            <w:vAlign w:val="center"/>
          </w:tcPr>
          <w:p>
            <w:pPr>
              <w:pageBreakBefore w:val="0"/>
              <w:widowControl w:val="0"/>
              <w:kinsoku/>
              <w:overflowPunct/>
              <w:autoSpaceDE w:val="0"/>
              <w:autoSpaceDN w:val="0"/>
              <w:bidi w:val="0"/>
              <w:spacing w:beforeAutospacing="0" w:afterAutospacing="0" w:line="520" w:lineRule="exact"/>
              <w:jc w:val="center"/>
              <w:rPr>
                <w:rFonts w:ascii="宋体" w:hAnsi="宋体" w:eastAsia="宋体" w:cs="宋体"/>
                <w:sz w:val="24"/>
                <w:szCs w:val="22"/>
                <w:lang w:val="zh-CN" w:eastAsia="zh-CN" w:bidi="zh-CN"/>
              </w:rPr>
            </w:pPr>
          </w:p>
        </w:tc>
        <w:tc>
          <w:tcPr>
            <w:tcW w:w="2325" w:type="dxa"/>
            <w:vAlign w:val="center"/>
          </w:tcPr>
          <w:p>
            <w:pPr>
              <w:pageBreakBefore w:val="0"/>
              <w:widowControl w:val="0"/>
              <w:kinsoku/>
              <w:overflowPunct/>
              <w:autoSpaceDE w:val="0"/>
              <w:autoSpaceDN w:val="0"/>
              <w:bidi w:val="0"/>
              <w:spacing w:beforeAutospacing="0" w:afterAutospacing="0" w:line="520" w:lineRule="exact"/>
              <w:jc w:val="center"/>
              <w:rPr>
                <w:rFonts w:ascii="宋体" w:hAnsi="宋体" w:eastAsia="宋体" w:cs="宋体"/>
                <w:sz w:val="24"/>
                <w:szCs w:val="22"/>
                <w:lang w:val="zh-CN" w:eastAsia="zh-CN" w:bidi="zh-CN"/>
              </w:rPr>
            </w:pPr>
          </w:p>
        </w:tc>
        <w:tc>
          <w:tcPr>
            <w:tcW w:w="3856" w:type="dxa"/>
            <w:vAlign w:val="center"/>
          </w:tcPr>
          <w:p>
            <w:pPr>
              <w:pageBreakBefore w:val="0"/>
              <w:widowControl w:val="0"/>
              <w:kinsoku/>
              <w:overflowPunct/>
              <w:autoSpaceDE w:val="0"/>
              <w:autoSpaceDN w:val="0"/>
              <w:bidi w:val="0"/>
              <w:spacing w:beforeAutospacing="0" w:afterAutospacing="0" w:line="520" w:lineRule="exact"/>
              <w:jc w:val="center"/>
              <w:rPr>
                <w:rFonts w:ascii="宋体" w:hAnsi="宋体" w:eastAsia="宋体" w:cs="宋体"/>
                <w:sz w:val="24"/>
                <w:szCs w:val="22"/>
                <w:lang w:val="zh-CN" w:eastAsia="zh-CN" w:bidi="zh-CN"/>
              </w:rPr>
            </w:pPr>
          </w:p>
        </w:tc>
        <w:tc>
          <w:tcPr>
            <w:tcW w:w="1184" w:type="dxa"/>
            <w:vAlign w:val="center"/>
          </w:tcPr>
          <w:p>
            <w:pPr>
              <w:pageBreakBefore w:val="0"/>
              <w:widowControl w:val="0"/>
              <w:kinsoku/>
              <w:overflowPunct/>
              <w:autoSpaceDE w:val="0"/>
              <w:autoSpaceDN w:val="0"/>
              <w:bidi w:val="0"/>
              <w:spacing w:beforeAutospacing="0" w:afterAutospacing="0" w:line="520" w:lineRule="exact"/>
              <w:jc w:val="center"/>
              <w:rPr>
                <w:rFonts w:ascii="宋体" w:hAnsi="宋体" w:eastAsia="宋体" w:cs="宋体"/>
                <w:sz w:val="24"/>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jc w:val="center"/>
        </w:trPr>
        <w:tc>
          <w:tcPr>
            <w:tcW w:w="737" w:type="dxa"/>
            <w:vMerge w:val="continue"/>
            <w:tcBorders>
              <w:top w:val="nil"/>
            </w:tcBorders>
            <w:vAlign w:val="center"/>
          </w:tcPr>
          <w:p>
            <w:pPr>
              <w:pageBreakBefore w:val="0"/>
              <w:widowControl w:val="0"/>
              <w:kinsoku/>
              <w:overflowPunct/>
              <w:autoSpaceDE w:val="0"/>
              <w:autoSpaceDN w:val="0"/>
              <w:bidi w:val="0"/>
              <w:spacing w:beforeAutospacing="0" w:afterAutospacing="0" w:line="520" w:lineRule="exact"/>
              <w:jc w:val="center"/>
              <w:rPr>
                <w:rFonts w:ascii="宋体" w:hAnsi="宋体" w:eastAsia="宋体" w:cs="宋体"/>
                <w:sz w:val="24"/>
                <w:szCs w:val="22"/>
                <w:lang w:val="zh-CN" w:eastAsia="zh-CN" w:bidi="zh-CN"/>
              </w:rPr>
            </w:pPr>
          </w:p>
        </w:tc>
        <w:tc>
          <w:tcPr>
            <w:tcW w:w="2325" w:type="dxa"/>
            <w:vAlign w:val="center"/>
          </w:tcPr>
          <w:p>
            <w:pPr>
              <w:pageBreakBefore w:val="0"/>
              <w:widowControl w:val="0"/>
              <w:kinsoku/>
              <w:overflowPunct/>
              <w:autoSpaceDE w:val="0"/>
              <w:autoSpaceDN w:val="0"/>
              <w:bidi w:val="0"/>
              <w:spacing w:beforeAutospacing="0" w:afterAutospacing="0" w:line="520" w:lineRule="exact"/>
              <w:jc w:val="center"/>
              <w:rPr>
                <w:rFonts w:ascii="宋体" w:hAnsi="宋体" w:eastAsia="宋体" w:cs="宋体"/>
                <w:sz w:val="24"/>
                <w:szCs w:val="22"/>
                <w:lang w:val="zh-CN" w:eastAsia="zh-CN" w:bidi="zh-CN"/>
              </w:rPr>
            </w:pPr>
          </w:p>
        </w:tc>
        <w:tc>
          <w:tcPr>
            <w:tcW w:w="3856" w:type="dxa"/>
            <w:vAlign w:val="center"/>
          </w:tcPr>
          <w:p>
            <w:pPr>
              <w:pageBreakBefore w:val="0"/>
              <w:widowControl w:val="0"/>
              <w:kinsoku/>
              <w:overflowPunct/>
              <w:autoSpaceDE w:val="0"/>
              <w:autoSpaceDN w:val="0"/>
              <w:bidi w:val="0"/>
              <w:spacing w:beforeAutospacing="0" w:afterAutospacing="0" w:line="520" w:lineRule="exact"/>
              <w:jc w:val="center"/>
              <w:rPr>
                <w:rFonts w:ascii="宋体" w:hAnsi="宋体" w:eastAsia="宋体" w:cs="宋体"/>
                <w:sz w:val="24"/>
                <w:szCs w:val="22"/>
                <w:lang w:val="zh-CN" w:eastAsia="zh-CN" w:bidi="zh-CN"/>
              </w:rPr>
            </w:pPr>
          </w:p>
        </w:tc>
        <w:tc>
          <w:tcPr>
            <w:tcW w:w="1184" w:type="dxa"/>
            <w:vAlign w:val="center"/>
          </w:tcPr>
          <w:p>
            <w:pPr>
              <w:pageBreakBefore w:val="0"/>
              <w:widowControl w:val="0"/>
              <w:kinsoku/>
              <w:overflowPunct/>
              <w:autoSpaceDE w:val="0"/>
              <w:autoSpaceDN w:val="0"/>
              <w:bidi w:val="0"/>
              <w:spacing w:beforeAutospacing="0" w:afterAutospacing="0" w:line="520" w:lineRule="exact"/>
              <w:jc w:val="center"/>
              <w:rPr>
                <w:rFonts w:ascii="宋体" w:hAnsi="宋体" w:eastAsia="宋体" w:cs="宋体"/>
                <w:sz w:val="24"/>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jc w:val="center"/>
        </w:trPr>
        <w:tc>
          <w:tcPr>
            <w:tcW w:w="737" w:type="dxa"/>
            <w:vMerge w:val="continue"/>
            <w:tcBorders>
              <w:top w:val="nil"/>
            </w:tcBorders>
            <w:vAlign w:val="center"/>
          </w:tcPr>
          <w:p>
            <w:pPr>
              <w:pageBreakBefore w:val="0"/>
              <w:widowControl w:val="0"/>
              <w:kinsoku/>
              <w:overflowPunct/>
              <w:autoSpaceDE w:val="0"/>
              <w:autoSpaceDN w:val="0"/>
              <w:bidi w:val="0"/>
              <w:spacing w:beforeAutospacing="0" w:afterAutospacing="0" w:line="520" w:lineRule="exact"/>
              <w:jc w:val="center"/>
              <w:rPr>
                <w:rFonts w:ascii="宋体" w:hAnsi="宋体" w:eastAsia="宋体" w:cs="宋体"/>
                <w:sz w:val="24"/>
                <w:szCs w:val="22"/>
                <w:lang w:val="zh-CN" w:eastAsia="zh-CN" w:bidi="zh-CN"/>
              </w:rPr>
            </w:pPr>
          </w:p>
        </w:tc>
        <w:tc>
          <w:tcPr>
            <w:tcW w:w="2325" w:type="dxa"/>
            <w:vAlign w:val="center"/>
          </w:tcPr>
          <w:p>
            <w:pPr>
              <w:pageBreakBefore w:val="0"/>
              <w:widowControl w:val="0"/>
              <w:kinsoku/>
              <w:overflowPunct/>
              <w:autoSpaceDE w:val="0"/>
              <w:autoSpaceDN w:val="0"/>
              <w:bidi w:val="0"/>
              <w:spacing w:beforeAutospacing="0" w:afterAutospacing="0" w:line="520" w:lineRule="exact"/>
              <w:jc w:val="center"/>
              <w:rPr>
                <w:rFonts w:ascii="宋体" w:hAnsi="宋体" w:eastAsia="宋体" w:cs="宋体"/>
                <w:sz w:val="24"/>
                <w:szCs w:val="22"/>
                <w:lang w:val="zh-CN" w:eastAsia="zh-CN" w:bidi="zh-CN"/>
              </w:rPr>
            </w:pPr>
          </w:p>
        </w:tc>
        <w:tc>
          <w:tcPr>
            <w:tcW w:w="3856" w:type="dxa"/>
            <w:vAlign w:val="center"/>
          </w:tcPr>
          <w:p>
            <w:pPr>
              <w:pageBreakBefore w:val="0"/>
              <w:widowControl w:val="0"/>
              <w:kinsoku/>
              <w:overflowPunct/>
              <w:autoSpaceDE w:val="0"/>
              <w:autoSpaceDN w:val="0"/>
              <w:bidi w:val="0"/>
              <w:spacing w:beforeAutospacing="0" w:afterAutospacing="0" w:line="520" w:lineRule="exact"/>
              <w:jc w:val="center"/>
              <w:rPr>
                <w:rFonts w:ascii="宋体" w:hAnsi="宋体" w:eastAsia="宋体" w:cs="宋体"/>
                <w:sz w:val="24"/>
                <w:szCs w:val="22"/>
                <w:lang w:val="zh-CN" w:eastAsia="zh-CN" w:bidi="zh-CN"/>
              </w:rPr>
            </w:pPr>
          </w:p>
        </w:tc>
        <w:tc>
          <w:tcPr>
            <w:tcW w:w="1184" w:type="dxa"/>
            <w:vAlign w:val="center"/>
          </w:tcPr>
          <w:p>
            <w:pPr>
              <w:pageBreakBefore w:val="0"/>
              <w:widowControl w:val="0"/>
              <w:kinsoku/>
              <w:overflowPunct/>
              <w:autoSpaceDE w:val="0"/>
              <w:autoSpaceDN w:val="0"/>
              <w:bidi w:val="0"/>
              <w:spacing w:beforeAutospacing="0" w:afterAutospacing="0" w:line="520" w:lineRule="exact"/>
              <w:jc w:val="center"/>
              <w:rPr>
                <w:rFonts w:ascii="宋体" w:hAnsi="宋体" w:eastAsia="宋体" w:cs="宋体"/>
                <w:sz w:val="24"/>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jc w:val="center"/>
        </w:trPr>
        <w:tc>
          <w:tcPr>
            <w:tcW w:w="737" w:type="dxa"/>
            <w:vMerge w:val="continue"/>
            <w:tcBorders>
              <w:top w:val="nil"/>
            </w:tcBorders>
            <w:vAlign w:val="center"/>
          </w:tcPr>
          <w:p>
            <w:pPr>
              <w:pageBreakBefore w:val="0"/>
              <w:widowControl w:val="0"/>
              <w:kinsoku/>
              <w:overflowPunct/>
              <w:autoSpaceDE w:val="0"/>
              <w:autoSpaceDN w:val="0"/>
              <w:bidi w:val="0"/>
              <w:spacing w:beforeAutospacing="0" w:afterAutospacing="0" w:line="520" w:lineRule="exact"/>
              <w:jc w:val="center"/>
              <w:rPr>
                <w:rFonts w:ascii="宋体" w:hAnsi="宋体" w:eastAsia="宋体" w:cs="宋体"/>
                <w:sz w:val="24"/>
                <w:szCs w:val="22"/>
                <w:lang w:val="zh-CN" w:eastAsia="zh-CN" w:bidi="zh-CN"/>
              </w:rPr>
            </w:pPr>
          </w:p>
        </w:tc>
        <w:tc>
          <w:tcPr>
            <w:tcW w:w="2325" w:type="dxa"/>
            <w:vAlign w:val="center"/>
          </w:tcPr>
          <w:p>
            <w:pPr>
              <w:pageBreakBefore w:val="0"/>
              <w:widowControl w:val="0"/>
              <w:kinsoku/>
              <w:overflowPunct/>
              <w:autoSpaceDE w:val="0"/>
              <w:autoSpaceDN w:val="0"/>
              <w:bidi w:val="0"/>
              <w:spacing w:beforeAutospacing="0" w:afterAutospacing="0" w:line="520" w:lineRule="exact"/>
              <w:jc w:val="center"/>
              <w:rPr>
                <w:rFonts w:ascii="宋体" w:hAnsi="宋体" w:eastAsia="宋体" w:cs="宋体"/>
                <w:sz w:val="24"/>
                <w:szCs w:val="22"/>
                <w:lang w:val="zh-CN" w:eastAsia="zh-CN" w:bidi="zh-CN"/>
              </w:rPr>
            </w:pPr>
          </w:p>
        </w:tc>
        <w:tc>
          <w:tcPr>
            <w:tcW w:w="3856" w:type="dxa"/>
            <w:vAlign w:val="center"/>
          </w:tcPr>
          <w:p>
            <w:pPr>
              <w:pageBreakBefore w:val="0"/>
              <w:widowControl w:val="0"/>
              <w:kinsoku/>
              <w:overflowPunct/>
              <w:autoSpaceDE w:val="0"/>
              <w:autoSpaceDN w:val="0"/>
              <w:bidi w:val="0"/>
              <w:spacing w:beforeAutospacing="0" w:afterAutospacing="0" w:line="520" w:lineRule="exact"/>
              <w:jc w:val="center"/>
              <w:rPr>
                <w:rFonts w:ascii="宋体" w:hAnsi="宋体" w:eastAsia="宋体" w:cs="宋体"/>
                <w:sz w:val="24"/>
                <w:szCs w:val="22"/>
                <w:lang w:val="zh-CN" w:eastAsia="zh-CN" w:bidi="zh-CN"/>
              </w:rPr>
            </w:pPr>
          </w:p>
        </w:tc>
        <w:tc>
          <w:tcPr>
            <w:tcW w:w="1184" w:type="dxa"/>
            <w:vAlign w:val="center"/>
          </w:tcPr>
          <w:p>
            <w:pPr>
              <w:pageBreakBefore w:val="0"/>
              <w:widowControl w:val="0"/>
              <w:kinsoku/>
              <w:overflowPunct/>
              <w:autoSpaceDE w:val="0"/>
              <w:autoSpaceDN w:val="0"/>
              <w:bidi w:val="0"/>
              <w:spacing w:beforeAutospacing="0" w:afterAutospacing="0" w:line="520" w:lineRule="exact"/>
              <w:jc w:val="center"/>
              <w:rPr>
                <w:rFonts w:ascii="宋体" w:hAnsi="宋体" w:eastAsia="宋体" w:cs="宋体"/>
                <w:sz w:val="24"/>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737" w:type="dxa"/>
            <w:vMerge w:val="continue"/>
            <w:tcBorders>
              <w:top w:val="nil"/>
            </w:tcBorders>
            <w:vAlign w:val="center"/>
          </w:tcPr>
          <w:p>
            <w:pPr>
              <w:pageBreakBefore w:val="0"/>
              <w:widowControl w:val="0"/>
              <w:kinsoku/>
              <w:overflowPunct/>
              <w:autoSpaceDE w:val="0"/>
              <w:autoSpaceDN w:val="0"/>
              <w:bidi w:val="0"/>
              <w:spacing w:beforeAutospacing="0" w:afterAutospacing="0" w:line="520" w:lineRule="exact"/>
              <w:jc w:val="center"/>
              <w:rPr>
                <w:rFonts w:ascii="宋体" w:hAnsi="宋体" w:eastAsia="宋体" w:cs="宋体"/>
                <w:sz w:val="24"/>
                <w:szCs w:val="22"/>
                <w:lang w:val="zh-CN" w:eastAsia="zh-CN" w:bidi="zh-CN"/>
              </w:rPr>
            </w:pPr>
          </w:p>
        </w:tc>
        <w:tc>
          <w:tcPr>
            <w:tcW w:w="2325" w:type="dxa"/>
            <w:vAlign w:val="center"/>
          </w:tcPr>
          <w:p>
            <w:pPr>
              <w:pageBreakBefore w:val="0"/>
              <w:widowControl w:val="0"/>
              <w:kinsoku/>
              <w:overflowPunct/>
              <w:autoSpaceDE w:val="0"/>
              <w:autoSpaceDN w:val="0"/>
              <w:bidi w:val="0"/>
              <w:spacing w:beforeAutospacing="0" w:afterAutospacing="0" w:line="520" w:lineRule="exact"/>
              <w:jc w:val="center"/>
              <w:rPr>
                <w:rFonts w:ascii="宋体" w:hAnsi="宋体" w:eastAsia="宋体" w:cs="宋体"/>
                <w:sz w:val="24"/>
                <w:szCs w:val="22"/>
                <w:lang w:val="zh-CN" w:eastAsia="zh-CN" w:bidi="zh-CN"/>
              </w:rPr>
            </w:pPr>
          </w:p>
        </w:tc>
        <w:tc>
          <w:tcPr>
            <w:tcW w:w="3856" w:type="dxa"/>
            <w:vAlign w:val="center"/>
          </w:tcPr>
          <w:p>
            <w:pPr>
              <w:pageBreakBefore w:val="0"/>
              <w:widowControl w:val="0"/>
              <w:kinsoku/>
              <w:overflowPunct/>
              <w:autoSpaceDE w:val="0"/>
              <w:autoSpaceDN w:val="0"/>
              <w:bidi w:val="0"/>
              <w:spacing w:beforeAutospacing="0" w:afterAutospacing="0" w:line="520" w:lineRule="exact"/>
              <w:jc w:val="center"/>
              <w:rPr>
                <w:rFonts w:ascii="宋体" w:hAnsi="宋体" w:eastAsia="宋体" w:cs="宋体"/>
                <w:sz w:val="24"/>
                <w:szCs w:val="22"/>
                <w:lang w:val="zh-CN" w:eastAsia="zh-CN" w:bidi="zh-CN"/>
              </w:rPr>
            </w:pPr>
          </w:p>
        </w:tc>
        <w:tc>
          <w:tcPr>
            <w:tcW w:w="1184" w:type="dxa"/>
            <w:vAlign w:val="center"/>
          </w:tcPr>
          <w:p>
            <w:pPr>
              <w:pageBreakBefore w:val="0"/>
              <w:widowControl w:val="0"/>
              <w:kinsoku/>
              <w:overflowPunct/>
              <w:autoSpaceDE w:val="0"/>
              <w:autoSpaceDN w:val="0"/>
              <w:bidi w:val="0"/>
              <w:spacing w:beforeAutospacing="0" w:afterAutospacing="0" w:line="520" w:lineRule="exact"/>
              <w:jc w:val="center"/>
              <w:rPr>
                <w:rFonts w:ascii="宋体" w:hAnsi="宋体" w:eastAsia="宋体" w:cs="宋体"/>
                <w:sz w:val="24"/>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8" w:hRule="atLeast"/>
          <w:jc w:val="center"/>
        </w:trPr>
        <w:tc>
          <w:tcPr>
            <w:tcW w:w="737" w:type="dxa"/>
            <w:vAlign w:val="center"/>
          </w:tcPr>
          <w:p>
            <w:pPr>
              <w:pageBreakBefore w:val="0"/>
              <w:widowControl w:val="0"/>
              <w:kinsoku/>
              <w:overflowPunct/>
              <w:autoSpaceDE w:val="0"/>
              <w:autoSpaceDN w:val="0"/>
              <w:bidi w:val="0"/>
              <w:spacing w:beforeAutospacing="0" w:afterAutospacing="0" w:line="520" w:lineRule="exact"/>
              <w:jc w:val="center"/>
              <w:rPr>
                <w:rFonts w:ascii="宋体" w:hAnsi="宋体" w:eastAsia="宋体" w:cs="宋体"/>
                <w:sz w:val="24"/>
                <w:szCs w:val="22"/>
                <w:lang w:val="zh-CN" w:eastAsia="zh-CN" w:bidi="zh-CN"/>
              </w:rPr>
            </w:pPr>
          </w:p>
        </w:tc>
        <w:tc>
          <w:tcPr>
            <w:tcW w:w="2325" w:type="dxa"/>
            <w:vAlign w:val="center"/>
          </w:tcPr>
          <w:p>
            <w:pPr>
              <w:pageBreakBefore w:val="0"/>
              <w:widowControl w:val="0"/>
              <w:kinsoku/>
              <w:overflowPunct/>
              <w:autoSpaceDE w:val="0"/>
              <w:autoSpaceDN w:val="0"/>
              <w:bidi w:val="0"/>
              <w:spacing w:beforeAutospacing="0" w:afterAutospacing="0" w:line="520" w:lineRule="exact"/>
              <w:jc w:val="center"/>
              <w:rPr>
                <w:rFonts w:ascii="宋体" w:hAnsi="宋体" w:eastAsia="宋体" w:cs="宋体"/>
                <w:sz w:val="24"/>
                <w:szCs w:val="22"/>
                <w:lang w:val="zh-CN" w:eastAsia="zh-CN" w:bidi="zh-CN"/>
              </w:rPr>
            </w:pPr>
          </w:p>
        </w:tc>
        <w:tc>
          <w:tcPr>
            <w:tcW w:w="3856" w:type="dxa"/>
            <w:vAlign w:val="center"/>
          </w:tcPr>
          <w:p>
            <w:pPr>
              <w:pageBreakBefore w:val="0"/>
              <w:widowControl w:val="0"/>
              <w:kinsoku/>
              <w:overflowPunct/>
              <w:autoSpaceDE w:val="0"/>
              <w:autoSpaceDN w:val="0"/>
              <w:bidi w:val="0"/>
              <w:spacing w:beforeAutospacing="0" w:afterAutospacing="0" w:line="520" w:lineRule="exact"/>
              <w:jc w:val="center"/>
              <w:rPr>
                <w:rFonts w:ascii="宋体" w:hAnsi="宋体" w:eastAsia="宋体" w:cs="宋体"/>
                <w:sz w:val="24"/>
                <w:szCs w:val="22"/>
                <w:lang w:val="zh-CN" w:eastAsia="zh-CN" w:bidi="zh-CN"/>
              </w:rPr>
            </w:pPr>
          </w:p>
        </w:tc>
        <w:tc>
          <w:tcPr>
            <w:tcW w:w="1184" w:type="dxa"/>
            <w:vAlign w:val="center"/>
          </w:tcPr>
          <w:p>
            <w:pPr>
              <w:pageBreakBefore w:val="0"/>
              <w:widowControl w:val="0"/>
              <w:kinsoku/>
              <w:overflowPunct/>
              <w:autoSpaceDE w:val="0"/>
              <w:autoSpaceDN w:val="0"/>
              <w:bidi w:val="0"/>
              <w:spacing w:beforeAutospacing="0" w:afterAutospacing="0" w:line="520" w:lineRule="exact"/>
              <w:jc w:val="center"/>
              <w:rPr>
                <w:rFonts w:ascii="宋体" w:hAnsi="宋体" w:eastAsia="宋体" w:cs="宋体"/>
                <w:sz w:val="24"/>
                <w:szCs w:val="22"/>
                <w:lang w:val="zh-CN" w:eastAsia="zh-CN" w:bidi="zh-CN"/>
              </w:rPr>
            </w:pPr>
          </w:p>
        </w:tc>
      </w:tr>
    </w:tbl>
    <w:p>
      <w:pPr>
        <w:pageBreakBefore w:val="0"/>
        <w:kinsoku/>
        <w:overflowPunct/>
        <w:autoSpaceDE w:val="0"/>
        <w:autoSpaceDN w:val="0"/>
        <w:bidi w:val="0"/>
        <w:spacing w:beforeAutospacing="0" w:afterAutospacing="0" w:line="520" w:lineRule="exact"/>
        <w:ind w:left="740" w:firstLine="643" w:firstLineChars="200"/>
        <w:rPr>
          <w:rFonts w:ascii="宋体" w:hAnsi="宋体" w:eastAsia="宋体" w:cs="宋体"/>
          <w:b/>
          <w:kern w:val="0"/>
          <w:sz w:val="10"/>
          <w:lang w:val="zh-CN" w:bidi="zh-CN"/>
        </w:rPr>
      </w:pPr>
      <w:r>
        <w:rPr>
          <w:rFonts w:ascii="宋体" w:hAnsi="宋体" w:eastAsia="宋体" w:cs="宋体"/>
          <w:b/>
          <w:kern w:val="0"/>
          <w:sz w:val="32"/>
          <w:lang w:val="zh-CN" w:bidi="zh-CN"/>
        </w:rPr>
        <w:t xml:space="preserve"> </w:t>
      </w:r>
    </w:p>
    <w:p>
      <w:pPr>
        <w:pageBreakBefore w:val="0"/>
        <w:kinsoku/>
        <w:overflowPunct/>
        <w:autoSpaceDE w:val="0"/>
        <w:autoSpaceDN w:val="0"/>
        <w:bidi w:val="0"/>
        <w:spacing w:beforeAutospacing="0" w:afterAutospacing="0" w:line="520" w:lineRule="exact"/>
        <w:ind w:firstLine="0" w:firstLineChars="0"/>
        <w:jc w:val="left"/>
        <w:rPr>
          <w:rFonts w:ascii="宋体" w:hAnsi="宋体" w:eastAsia="宋体" w:cs="宋体"/>
          <w:b/>
          <w:kern w:val="0"/>
          <w:sz w:val="32"/>
          <w:lang w:val="zh-CN" w:bidi="zh-CN"/>
        </w:rPr>
      </w:pPr>
      <w:r>
        <w:rPr>
          <w:rFonts w:ascii="宋体" w:hAnsi="宋体" w:eastAsia="宋体" w:cs="宋体"/>
          <w:b/>
          <w:kern w:val="0"/>
          <w:sz w:val="32"/>
          <w:lang w:val="zh-CN" w:bidi="zh-CN"/>
        </w:rPr>
        <w:br w:type="page"/>
      </w:r>
    </w:p>
    <w:p>
      <w:pPr>
        <w:pageBreakBefore w:val="0"/>
        <w:kinsoku/>
        <w:overflowPunct/>
        <w:autoSpaceDE w:val="0"/>
        <w:autoSpaceDN w:val="0"/>
        <w:bidi w:val="0"/>
        <w:spacing w:beforeAutospacing="0" w:afterAutospacing="0" w:line="520" w:lineRule="exact"/>
        <w:ind w:left="2717" w:right="2598" w:firstLine="562" w:firstLineChars="200"/>
        <w:jc w:val="center"/>
        <w:rPr>
          <w:rFonts w:hint="eastAsia" w:ascii="宋体" w:hAnsi="宋体" w:eastAsia="宋体" w:cs="宋体"/>
          <w:b/>
          <w:kern w:val="0"/>
          <w:sz w:val="28"/>
          <w:szCs w:val="28"/>
          <w:lang w:val="zh-CN" w:bidi="zh-CN"/>
        </w:rPr>
      </w:pPr>
    </w:p>
    <w:p>
      <w:pPr>
        <w:pageBreakBefore w:val="0"/>
        <w:kinsoku/>
        <w:overflowPunct/>
        <w:autoSpaceDE w:val="0"/>
        <w:autoSpaceDN w:val="0"/>
        <w:bidi w:val="0"/>
        <w:spacing w:beforeAutospacing="0" w:afterAutospacing="0" w:line="520" w:lineRule="exact"/>
        <w:ind w:left="2717" w:right="2598" w:firstLine="562" w:firstLineChars="200"/>
        <w:jc w:val="center"/>
        <w:rPr>
          <w:rFonts w:hint="eastAsia" w:ascii="宋体" w:hAnsi="宋体" w:eastAsia="宋体" w:cs="宋体"/>
          <w:b/>
          <w:kern w:val="0"/>
          <w:sz w:val="28"/>
          <w:szCs w:val="28"/>
          <w:lang w:val="zh-CN" w:bidi="zh-CN"/>
        </w:rPr>
      </w:pPr>
    </w:p>
    <w:p>
      <w:pPr>
        <w:pageBreakBefore w:val="0"/>
        <w:kinsoku/>
        <w:overflowPunct/>
        <w:autoSpaceDE w:val="0"/>
        <w:autoSpaceDN w:val="0"/>
        <w:bidi w:val="0"/>
        <w:spacing w:beforeAutospacing="0" w:afterAutospacing="0" w:line="520" w:lineRule="exact"/>
        <w:ind w:left="2717" w:right="2598" w:firstLine="562" w:firstLineChars="200"/>
        <w:jc w:val="center"/>
        <w:outlineLvl w:val="1"/>
        <w:rPr>
          <w:rFonts w:ascii="宋体" w:hAnsi="宋体" w:eastAsia="宋体" w:cs="宋体"/>
          <w:b/>
          <w:kern w:val="0"/>
          <w:sz w:val="28"/>
          <w:szCs w:val="28"/>
          <w:lang w:val="zh-CN" w:bidi="zh-CN"/>
        </w:rPr>
      </w:pPr>
      <w:bookmarkStart w:id="80" w:name="_Toc5524"/>
      <w:r>
        <w:rPr>
          <w:rFonts w:hint="eastAsia" w:ascii="宋体" w:hAnsi="宋体" w:eastAsia="宋体" w:cs="宋体"/>
          <w:b/>
          <w:kern w:val="0"/>
          <w:sz w:val="28"/>
          <w:szCs w:val="28"/>
          <w:lang w:val="zh-CN" w:bidi="zh-CN"/>
        </w:rPr>
        <w:t>投标</w:t>
      </w:r>
      <w:r>
        <w:rPr>
          <w:rFonts w:ascii="宋体" w:hAnsi="宋体" w:eastAsia="宋体" w:cs="宋体"/>
          <w:b/>
          <w:kern w:val="0"/>
          <w:sz w:val="28"/>
          <w:szCs w:val="28"/>
          <w:lang w:val="zh-CN" w:bidi="zh-CN"/>
        </w:rPr>
        <w:t>文件目录</w:t>
      </w:r>
      <w:bookmarkEnd w:id="80"/>
      <w:r>
        <w:rPr>
          <w:rFonts w:ascii="宋体" w:hAnsi="宋体" w:eastAsia="宋体" w:cs="宋体"/>
          <w:b/>
          <w:kern w:val="0"/>
          <w:sz w:val="28"/>
          <w:szCs w:val="28"/>
          <w:lang w:val="zh-CN" w:bidi="zh-CN"/>
        </w:rPr>
        <w:t xml:space="preserve"> </w:t>
      </w:r>
    </w:p>
    <w:p>
      <w:pPr>
        <w:pageBreakBefore w:val="0"/>
        <w:widowControl w:val="0"/>
        <w:kinsoku/>
        <w:overflowPunct/>
        <w:autoSpaceDE w:val="0"/>
        <w:autoSpaceDN w:val="0"/>
        <w:bidi w:val="0"/>
        <w:spacing w:beforeAutospacing="0" w:afterAutospacing="0" w:line="520" w:lineRule="exact"/>
        <w:ind w:firstLine="0" w:firstLineChars="0"/>
        <w:jc w:val="both"/>
        <w:rPr>
          <w:rFonts w:ascii="宋体" w:hAnsi="宋体" w:eastAsia="宋体" w:cs="宋体"/>
          <w:b/>
          <w:sz w:val="24"/>
          <w:szCs w:val="21"/>
          <w:lang w:val="zh-CN" w:eastAsia="zh-CN" w:bidi="zh-CN"/>
        </w:rPr>
      </w:pPr>
    </w:p>
    <w:p>
      <w:pPr>
        <w:pageBreakBefore w:val="0"/>
        <w:widowControl w:val="0"/>
        <w:kinsoku/>
        <w:overflowPunct/>
        <w:autoSpaceDE w:val="0"/>
        <w:autoSpaceDN w:val="0"/>
        <w:bidi w:val="0"/>
        <w:spacing w:beforeAutospacing="0" w:afterAutospacing="0" w:line="520" w:lineRule="exact"/>
        <w:ind w:firstLine="0" w:firstLineChars="0"/>
        <w:jc w:val="both"/>
        <w:rPr>
          <w:rFonts w:ascii="宋体" w:hAnsi="宋体" w:eastAsia="宋体" w:cs="宋体"/>
          <w:b/>
          <w:sz w:val="24"/>
          <w:szCs w:val="21"/>
          <w:lang w:val="zh-CN" w:eastAsia="zh-CN" w:bidi="zh-CN"/>
        </w:rPr>
      </w:pPr>
    </w:p>
    <w:p>
      <w:pPr>
        <w:pageBreakBefore w:val="0"/>
        <w:widowControl w:val="0"/>
        <w:kinsoku/>
        <w:overflowPunct/>
        <w:autoSpaceDE w:val="0"/>
        <w:autoSpaceDN w:val="0"/>
        <w:bidi w:val="0"/>
        <w:spacing w:beforeAutospacing="0" w:afterAutospacing="0" w:line="520" w:lineRule="exact"/>
        <w:ind w:firstLine="0" w:firstLineChars="0"/>
        <w:jc w:val="both"/>
        <w:rPr>
          <w:rFonts w:ascii="宋体" w:hAnsi="宋体" w:eastAsia="宋体" w:cs="宋体"/>
          <w:b/>
          <w:sz w:val="30"/>
          <w:szCs w:val="21"/>
          <w:lang w:val="zh-CN" w:eastAsia="zh-CN" w:bidi="zh-CN"/>
        </w:rPr>
      </w:pPr>
    </w:p>
    <w:p>
      <w:pPr>
        <w:pageBreakBefore w:val="0"/>
        <w:widowControl w:val="0"/>
        <w:kinsoku/>
        <w:overflowPunct/>
        <w:autoSpaceDE w:val="0"/>
        <w:autoSpaceDN w:val="0"/>
        <w:bidi w:val="0"/>
        <w:spacing w:beforeAutospacing="0" w:afterAutospacing="0" w:line="520" w:lineRule="exact"/>
        <w:ind w:firstLine="0" w:firstLineChars="0"/>
        <w:jc w:val="both"/>
        <w:rPr>
          <w:rFonts w:ascii="宋体" w:hAnsi="宋体" w:eastAsia="宋体" w:cs="宋体"/>
          <w:sz w:val="20"/>
          <w:szCs w:val="21"/>
          <w:lang w:val="zh-CN" w:eastAsia="zh-CN" w:bidi="zh-CN"/>
        </w:rPr>
      </w:pPr>
    </w:p>
    <w:p>
      <w:pPr>
        <w:pageBreakBefore w:val="0"/>
        <w:widowControl w:val="0"/>
        <w:kinsoku/>
        <w:overflowPunct/>
        <w:autoSpaceDE w:val="0"/>
        <w:autoSpaceDN w:val="0"/>
        <w:bidi w:val="0"/>
        <w:spacing w:beforeAutospacing="0" w:afterAutospacing="0" w:line="520" w:lineRule="exact"/>
        <w:ind w:firstLine="0" w:firstLineChars="0"/>
        <w:jc w:val="both"/>
        <w:rPr>
          <w:rFonts w:ascii="宋体" w:hAnsi="宋体" w:eastAsia="宋体" w:cs="宋体"/>
          <w:sz w:val="20"/>
          <w:szCs w:val="21"/>
          <w:lang w:val="zh-CN" w:eastAsia="zh-CN" w:bidi="zh-CN"/>
        </w:rPr>
      </w:pPr>
    </w:p>
    <w:p>
      <w:pPr>
        <w:pageBreakBefore w:val="0"/>
        <w:widowControl w:val="0"/>
        <w:kinsoku/>
        <w:overflowPunct/>
        <w:autoSpaceDE w:val="0"/>
        <w:autoSpaceDN w:val="0"/>
        <w:bidi w:val="0"/>
        <w:spacing w:beforeAutospacing="0" w:afterAutospacing="0" w:line="520" w:lineRule="exact"/>
        <w:ind w:firstLine="0" w:firstLineChars="0"/>
        <w:jc w:val="both"/>
        <w:rPr>
          <w:rFonts w:ascii="宋体" w:hAnsi="宋体" w:eastAsia="宋体" w:cs="宋体"/>
          <w:sz w:val="20"/>
          <w:szCs w:val="21"/>
          <w:lang w:val="zh-CN" w:eastAsia="zh-CN" w:bidi="zh-CN"/>
        </w:rPr>
      </w:pPr>
    </w:p>
    <w:p>
      <w:pPr>
        <w:pageBreakBefore w:val="0"/>
        <w:widowControl w:val="0"/>
        <w:kinsoku/>
        <w:overflowPunct/>
        <w:autoSpaceDE w:val="0"/>
        <w:autoSpaceDN w:val="0"/>
        <w:bidi w:val="0"/>
        <w:spacing w:beforeAutospacing="0" w:afterAutospacing="0" w:line="520" w:lineRule="exact"/>
        <w:ind w:firstLine="0" w:firstLineChars="0"/>
        <w:jc w:val="both"/>
        <w:rPr>
          <w:rFonts w:ascii="宋体" w:hAnsi="宋体" w:eastAsia="宋体" w:cs="宋体"/>
          <w:sz w:val="20"/>
          <w:szCs w:val="21"/>
          <w:lang w:val="zh-CN" w:eastAsia="zh-CN" w:bidi="zh-CN"/>
        </w:rPr>
      </w:pPr>
    </w:p>
    <w:p>
      <w:pPr>
        <w:pageBreakBefore w:val="0"/>
        <w:widowControl w:val="0"/>
        <w:kinsoku/>
        <w:overflowPunct/>
        <w:autoSpaceDE w:val="0"/>
        <w:autoSpaceDN w:val="0"/>
        <w:bidi w:val="0"/>
        <w:spacing w:beforeAutospacing="0" w:afterAutospacing="0" w:line="520" w:lineRule="exact"/>
        <w:ind w:firstLine="480" w:firstLineChars="200"/>
        <w:jc w:val="both"/>
        <w:rPr>
          <w:rFonts w:ascii="宋体" w:hAnsi="宋体" w:eastAsia="宋体" w:cs="宋体"/>
          <w:sz w:val="24"/>
          <w:szCs w:val="21"/>
          <w:lang w:val="zh-CN" w:eastAsia="zh-CN" w:bidi="zh-CN"/>
        </w:rPr>
      </w:pPr>
    </w:p>
    <w:p>
      <w:pPr>
        <w:pageBreakBefore w:val="0"/>
        <w:widowControl w:val="0"/>
        <w:kinsoku/>
        <w:overflowPunct/>
        <w:autoSpaceDE w:val="0"/>
        <w:autoSpaceDN w:val="0"/>
        <w:bidi w:val="0"/>
        <w:spacing w:beforeAutospacing="0" w:afterAutospacing="0" w:line="520" w:lineRule="exact"/>
        <w:ind w:left="740" w:firstLine="420" w:firstLineChars="200"/>
        <w:jc w:val="both"/>
        <w:rPr>
          <w:rFonts w:ascii="宋体" w:hAnsi="宋体" w:eastAsia="宋体" w:cs="宋体"/>
          <w:sz w:val="21"/>
          <w:szCs w:val="21"/>
          <w:lang w:val="zh-CN" w:eastAsia="zh-CN" w:bidi="zh-CN"/>
        </w:rPr>
      </w:pPr>
      <w:r>
        <w:rPr>
          <w:rFonts w:ascii="宋体" w:hAnsi="宋体" w:eastAsia="宋体" w:cs="宋体"/>
          <w:sz w:val="21"/>
          <w:szCs w:val="21"/>
          <w:lang w:val="zh-CN" w:eastAsia="zh-CN" w:bidi="zh-CN"/>
        </w:rPr>
        <w:t>注：</w:t>
      </w:r>
      <w:r>
        <w:rPr>
          <w:rFonts w:hint="eastAsia" w:ascii="宋体" w:hAnsi="宋体" w:eastAsia="宋体" w:cs="宋体"/>
          <w:sz w:val="21"/>
          <w:szCs w:val="21"/>
          <w:lang w:val="zh-CN" w:eastAsia="zh-CN" w:bidi="zh-CN"/>
        </w:rPr>
        <w:t>投标</w:t>
      </w:r>
      <w:r>
        <w:rPr>
          <w:rFonts w:ascii="宋体" w:hAnsi="宋体" w:eastAsia="宋体" w:cs="宋体"/>
          <w:sz w:val="21"/>
          <w:szCs w:val="21"/>
          <w:lang w:val="zh-CN" w:eastAsia="zh-CN" w:bidi="zh-CN"/>
        </w:rPr>
        <w:t xml:space="preserve">文件目录及内容每页须顺序编写页码。 </w:t>
      </w:r>
    </w:p>
    <w:p>
      <w:pPr>
        <w:pageBreakBefore w:val="0"/>
        <w:kinsoku/>
        <w:overflowPunct/>
        <w:autoSpaceDE w:val="0"/>
        <w:autoSpaceDN w:val="0"/>
        <w:bidi w:val="0"/>
        <w:spacing w:beforeAutospacing="0" w:afterAutospacing="0" w:line="520" w:lineRule="exact"/>
        <w:ind w:firstLine="0" w:firstLineChars="0"/>
        <w:jc w:val="left"/>
        <w:rPr>
          <w:rFonts w:ascii="宋体" w:hAnsi="宋体" w:eastAsia="宋体" w:cs="宋体"/>
          <w:kern w:val="0"/>
          <w:sz w:val="21"/>
          <w:szCs w:val="21"/>
          <w:lang w:val="zh-CN" w:bidi="zh-CN"/>
        </w:rPr>
      </w:pPr>
      <w:r>
        <w:rPr>
          <w:rFonts w:ascii="宋体" w:hAnsi="宋体" w:eastAsia="宋体" w:cs="宋体"/>
          <w:kern w:val="0"/>
          <w:sz w:val="24"/>
          <w:lang w:val="zh-CN" w:bidi="zh-CN"/>
        </w:rPr>
        <w:br w:type="page"/>
      </w:r>
    </w:p>
    <w:p>
      <w:pPr>
        <w:pageBreakBefore w:val="0"/>
        <w:kinsoku/>
        <w:overflowPunct/>
        <w:bidi w:val="0"/>
        <w:spacing w:beforeAutospacing="0" w:afterAutospacing="0" w:line="520" w:lineRule="exact"/>
        <w:ind w:firstLine="480"/>
        <w:rPr>
          <w:rFonts w:eastAsia="宋体"/>
        </w:rPr>
        <w:sectPr>
          <w:pgSz w:w="11910" w:h="16840"/>
          <w:pgMar w:top="1440" w:right="1800" w:bottom="1440" w:left="1800" w:header="1134" w:footer="510" w:gutter="0"/>
          <w:pgNumType w:fmt="decimal"/>
          <w:cols w:space="720" w:num="1"/>
          <w:docGrid w:linePitch="326" w:charSpace="0"/>
        </w:sectPr>
      </w:pPr>
    </w:p>
    <w:bookmarkEnd w:id="78"/>
    <w:bookmarkEnd w:id="79"/>
    <w:p>
      <w:pPr>
        <w:pageBreakBefore w:val="0"/>
        <w:kinsoku/>
        <w:overflowPunct/>
        <w:autoSpaceDE w:val="0"/>
        <w:autoSpaceDN w:val="0"/>
        <w:bidi w:val="0"/>
        <w:adjustRightInd w:val="0"/>
        <w:spacing w:beforeAutospacing="0" w:afterAutospacing="0" w:line="520" w:lineRule="exact"/>
        <w:ind w:firstLine="160"/>
        <w:jc w:val="center"/>
        <w:outlineLvl w:val="1"/>
        <w:rPr>
          <w:rFonts w:hint="eastAsia" w:ascii="宋体" w:hAnsi="宋体"/>
          <w:b/>
          <w:color w:val="000000"/>
          <w:sz w:val="28"/>
          <w:szCs w:val="28"/>
          <w:lang w:val="zh-CN"/>
        </w:rPr>
      </w:pPr>
      <w:bookmarkStart w:id="81" w:name="_Toc12065"/>
      <w:bookmarkStart w:id="82" w:name="_Toc15155"/>
      <w:r>
        <w:rPr>
          <w:rFonts w:hint="eastAsia" w:ascii="宋体" w:hAnsi="宋体"/>
          <w:b/>
          <w:color w:val="000000"/>
          <w:sz w:val="28"/>
          <w:szCs w:val="28"/>
        </w:rPr>
        <w:t>一、询价</w:t>
      </w:r>
      <w:r>
        <w:rPr>
          <w:rFonts w:hint="eastAsia" w:ascii="宋体" w:hAnsi="宋体"/>
          <w:b/>
          <w:color w:val="000000"/>
          <w:sz w:val="28"/>
          <w:szCs w:val="28"/>
          <w:lang w:val="zh-CN"/>
        </w:rPr>
        <w:t>书</w:t>
      </w:r>
      <w:bookmarkEnd w:id="81"/>
    </w:p>
    <w:p>
      <w:pPr>
        <w:pStyle w:val="10"/>
        <w:pageBreakBefore w:val="0"/>
        <w:kinsoku/>
        <w:overflowPunct/>
        <w:bidi w:val="0"/>
        <w:spacing w:beforeAutospacing="0" w:afterAutospacing="0" w:line="520" w:lineRule="exact"/>
        <w:rPr>
          <w:rFonts w:hint="eastAsia" w:hAnsi="宋体"/>
          <w:sz w:val="24"/>
          <w:szCs w:val="24"/>
        </w:rPr>
      </w:pPr>
      <w:r>
        <w:rPr>
          <w:rFonts w:hint="eastAsia" w:hAnsi="宋体"/>
          <w:sz w:val="24"/>
          <w:szCs w:val="24"/>
          <w:u w:val="single"/>
        </w:rPr>
        <w:t xml:space="preserve">           (采购人)</w:t>
      </w:r>
      <w:r>
        <w:rPr>
          <w:rFonts w:hint="eastAsia" w:hAnsi="宋体"/>
          <w:sz w:val="24"/>
          <w:szCs w:val="24"/>
        </w:rPr>
        <w:t>：</w:t>
      </w:r>
    </w:p>
    <w:p>
      <w:pPr>
        <w:pStyle w:val="10"/>
        <w:pageBreakBefore w:val="0"/>
        <w:kinsoku/>
        <w:overflowPunct/>
        <w:bidi w:val="0"/>
        <w:spacing w:beforeAutospacing="0" w:afterAutospacing="0" w:line="520" w:lineRule="exact"/>
        <w:ind w:firstLine="480" w:firstLineChars="200"/>
        <w:rPr>
          <w:rFonts w:hint="eastAsia" w:hAnsi="宋体"/>
          <w:sz w:val="24"/>
          <w:szCs w:val="24"/>
        </w:rPr>
      </w:pPr>
      <w:r>
        <w:rPr>
          <w:rFonts w:hint="eastAsia" w:hAnsi="宋体"/>
          <w:sz w:val="24"/>
          <w:szCs w:val="24"/>
        </w:rPr>
        <w:t>依据贵方</w:t>
      </w:r>
      <w:r>
        <w:rPr>
          <w:rFonts w:hint="eastAsia" w:hAnsi="宋体"/>
          <w:sz w:val="24"/>
          <w:szCs w:val="24"/>
          <w:u w:val="single"/>
        </w:rPr>
        <w:t>（项目名称/文件编号）</w:t>
      </w:r>
      <w:r>
        <w:rPr>
          <w:rFonts w:hint="eastAsia" w:hAnsi="宋体"/>
          <w:sz w:val="24"/>
          <w:szCs w:val="24"/>
        </w:rPr>
        <w:t>询价</w:t>
      </w:r>
      <w:r>
        <w:rPr>
          <w:rFonts w:hint="eastAsia" w:hAnsi="宋体"/>
          <w:spacing w:val="-4"/>
          <w:sz w:val="24"/>
          <w:szCs w:val="24"/>
        </w:rPr>
        <w:t>文件要求</w:t>
      </w:r>
      <w:r>
        <w:rPr>
          <w:rFonts w:hint="eastAsia" w:hAnsi="宋体"/>
          <w:sz w:val="24"/>
          <w:szCs w:val="24"/>
        </w:rPr>
        <w:t>，我方</w:t>
      </w:r>
      <w:r>
        <w:rPr>
          <w:rFonts w:hint="eastAsia" w:hAnsi="宋体"/>
          <w:sz w:val="24"/>
          <w:szCs w:val="24"/>
          <w:u w:val="single"/>
        </w:rPr>
        <w:t>（姓名和职务）</w:t>
      </w:r>
      <w:r>
        <w:rPr>
          <w:rFonts w:hint="eastAsia" w:hAnsi="宋体"/>
          <w:sz w:val="24"/>
          <w:szCs w:val="24"/>
        </w:rPr>
        <w:t>经正式授权并代表申报人</w:t>
      </w:r>
      <w:r>
        <w:rPr>
          <w:rFonts w:hint="eastAsia" w:hAnsi="宋体"/>
          <w:sz w:val="24"/>
          <w:szCs w:val="24"/>
          <w:u w:val="single"/>
        </w:rPr>
        <w:t xml:space="preserve">（询价供应商名称）     </w:t>
      </w:r>
      <w:r>
        <w:rPr>
          <w:rFonts w:hint="eastAsia" w:hAnsi="宋体"/>
          <w:sz w:val="24"/>
          <w:szCs w:val="24"/>
        </w:rPr>
        <w:t>提交下述询价响应文件正本</w:t>
      </w:r>
      <w:r>
        <w:rPr>
          <w:rFonts w:hint="eastAsia" w:hAnsi="宋体"/>
          <w:sz w:val="24"/>
          <w:szCs w:val="24"/>
          <w:lang w:val="en-US" w:eastAsia="zh-CN"/>
        </w:rPr>
        <w:t>一</w:t>
      </w:r>
      <w:r>
        <w:rPr>
          <w:rFonts w:hint="eastAsia" w:hAnsi="宋体"/>
          <w:sz w:val="24"/>
          <w:szCs w:val="24"/>
        </w:rPr>
        <w:t>份。</w:t>
      </w:r>
    </w:p>
    <w:p>
      <w:pPr>
        <w:pageBreakBefore w:val="0"/>
        <w:kinsoku/>
        <w:overflowPunct/>
        <w:bidi w:val="0"/>
        <w:spacing w:beforeAutospacing="0" w:afterAutospacing="0" w:line="520" w:lineRule="exact"/>
        <w:ind w:firstLine="480" w:firstLineChars="200"/>
        <w:rPr>
          <w:rFonts w:hint="eastAsia" w:ascii="宋体" w:hAnsi="宋体"/>
          <w:sz w:val="24"/>
          <w:szCs w:val="24"/>
        </w:rPr>
      </w:pPr>
      <w:r>
        <w:rPr>
          <w:rFonts w:hint="eastAsia" w:ascii="宋体" w:hAnsi="宋体"/>
          <w:sz w:val="24"/>
          <w:szCs w:val="24"/>
        </w:rPr>
        <w:t>据此函，签字人兹宣布同意如下：</w:t>
      </w:r>
    </w:p>
    <w:p>
      <w:pPr>
        <w:pageBreakBefore w:val="0"/>
        <w:kinsoku/>
        <w:overflowPunct/>
        <w:bidi w:val="0"/>
        <w:spacing w:beforeAutospacing="0" w:afterAutospacing="0" w:line="520" w:lineRule="exact"/>
        <w:ind w:firstLine="480" w:firstLineChars="200"/>
        <w:rPr>
          <w:rFonts w:hint="eastAsia" w:ascii="宋体" w:hAnsi="宋体"/>
          <w:sz w:val="24"/>
          <w:szCs w:val="24"/>
        </w:rPr>
      </w:pPr>
      <w:r>
        <w:rPr>
          <w:rFonts w:hint="eastAsia" w:ascii="宋体" w:hAnsi="宋体"/>
          <w:sz w:val="24"/>
          <w:szCs w:val="24"/>
        </w:rPr>
        <w:t>1、我们同意向贵方提供贵方要求的与本次询价有关的任何证据或资料；</w:t>
      </w:r>
    </w:p>
    <w:p>
      <w:pPr>
        <w:pageBreakBefore w:val="0"/>
        <w:kinsoku/>
        <w:overflowPunct/>
        <w:bidi w:val="0"/>
        <w:spacing w:beforeAutospacing="0" w:afterAutospacing="0" w:line="520" w:lineRule="exact"/>
        <w:ind w:firstLine="480" w:firstLineChars="200"/>
        <w:rPr>
          <w:rFonts w:hint="eastAsia" w:ascii="宋体" w:hAnsi="宋体"/>
          <w:sz w:val="24"/>
          <w:szCs w:val="24"/>
        </w:rPr>
      </w:pPr>
      <w:r>
        <w:rPr>
          <w:rFonts w:hint="eastAsia" w:ascii="宋体" w:hAnsi="宋体"/>
          <w:sz w:val="24"/>
          <w:szCs w:val="24"/>
        </w:rPr>
        <w:t>2、一旦确定我方成交，我方将根据询价文件的规定严格履行合同，保证于承诺的时间内完成项目。</w:t>
      </w:r>
    </w:p>
    <w:p>
      <w:pPr>
        <w:pageBreakBefore w:val="0"/>
        <w:kinsoku/>
        <w:overflowPunct/>
        <w:bidi w:val="0"/>
        <w:spacing w:beforeAutospacing="0" w:afterAutospacing="0" w:line="520" w:lineRule="exact"/>
        <w:ind w:firstLine="480" w:firstLineChars="200"/>
        <w:rPr>
          <w:rFonts w:hint="eastAsia" w:ascii="宋体" w:hAnsi="宋体"/>
          <w:sz w:val="24"/>
          <w:szCs w:val="24"/>
        </w:rPr>
      </w:pPr>
      <w:r>
        <w:rPr>
          <w:rFonts w:hint="eastAsia" w:ascii="宋体" w:hAnsi="宋体"/>
          <w:sz w:val="24"/>
          <w:szCs w:val="24"/>
        </w:rPr>
        <w:t>3、我方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ageBreakBefore w:val="0"/>
        <w:kinsoku/>
        <w:overflowPunct/>
        <w:bidi w:val="0"/>
        <w:spacing w:beforeAutospacing="0" w:afterAutospacing="0" w:line="520" w:lineRule="exact"/>
        <w:ind w:firstLine="480" w:firstLineChars="200"/>
        <w:rPr>
          <w:rFonts w:hint="eastAsia" w:ascii="宋体" w:hAnsi="宋体"/>
          <w:sz w:val="24"/>
          <w:szCs w:val="24"/>
        </w:rPr>
      </w:pPr>
      <w:r>
        <w:rPr>
          <w:rFonts w:hint="eastAsia" w:ascii="宋体" w:hAnsi="宋体"/>
          <w:sz w:val="24"/>
          <w:szCs w:val="24"/>
        </w:rPr>
        <w:t>（1）提供虚假材料谋取成交的；</w:t>
      </w:r>
    </w:p>
    <w:p>
      <w:pPr>
        <w:pageBreakBefore w:val="0"/>
        <w:kinsoku/>
        <w:overflowPunct/>
        <w:bidi w:val="0"/>
        <w:spacing w:beforeAutospacing="0" w:afterAutospacing="0" w:line="520" w:lineRule="exact"/>
        <w:ind w:firstLine="480" w:firstLineChars="200"/>
        <w:rPr>
          <w:rFonts w:hint="eastAsia" w:ascii="宋体" w:hAnsi="宋体"/>
          <w:sz w:val="24"/>
          <w:szCs w:val="24"/>
        </w:rPr>
      </w:pPr>
      <w:r>
        <w:rPr>
          <w:rFonts w:hint="eastAsia" w:ascii="宋体" w:hAnsi="宋体"/>
          <w:sz w:val="24"/>
          <w:szCs w:val="24"/>
        </w:rPr>
        <w:t>（2）采取不正当手段诋毁、排挤其他供应商的；</w:t>
      </w:r>
    </w:p>
    <w:p>
      <w:pPr>
        <w:pageBreakBefore w:val="0"/>
        <w:kinsoku/>
        <w:overflowPunct/>
        <w:bidi w:val="0"/>
        <w:spacing w:beforeAutospacing="0" w:afterAutospacing="0" w:line="520" w:lineRule="exact"/>
        <w:ind w:firstLine="480" w:firstLineChars="200"/>
        <w:rPr>
          <w:rFonts w:hint="eastAsia" w:ascii="宋体" w:hAnsi="宋体"/>
          <w:sz w:val="24"/>
          <w:szCs w:val="24"/>
        </w:rPr>
      </w:pPr>
      <w:r>
        <w:rPr>
          <w:rFonts w:hint="eastAsia" w:ascii="宋体" w:hAnsi="宋体"/>
          <w:sz w:val="24"/>
          <w:szCs w:val="24"/>
        </w:rPr>
        <w:t>（3）与采购人、其它供应商或者采购代理机构恶意串通的；</w:t>
      </w:r>
    </w:p>
    <w:p>
      <w:pPr>
        <w:pageBreakBefore w:val="0"/>
        <w:kinsoku/>
        <w:overflowPunct/>
        <w:bidi w:val="0"/>
        <w:spacing w:beforeAutospacing="0" w:afterAutospacing="0" w:line="520" w:lineRule="exact"/>
        <w:ind w:firstLine="480" w:firstLineChars="200"/>
        <w:rPr>
          <w:rFonts w:hint="eastAsia" w:ascii="宋体" w:hAnsi="宋体"/>
          <w:sz w:val="24"/>
          <w:szCs w:val="24"/>
        </w:rPr>
      </w:pPr>
      <w:r>
        <w:rPr>
          <w:rFonts w:hint="eastAsia" w:ascii="宋体" w:hAnsi="宋体"/>
          <w:sz w:val="24"/>
          <w:szCs w:val="24"/>
        </w:rPr>
        <w:t>（4）向采购人、采购代理机构行贿或者提供其他不正当利益的；</w:t>
      </w:r>
    </w:p>
    <w:p>
      <w:pPr>
        <w:pageBreakBefore w:val="0"/>
        <w:kinsoku/>
        <w:overflowPunct/>
        <w:bidi w:val="0"/>
        <w:spacing w:beforeAutospacing="0" w:afterAutospacing="0" w:line="520" w:lineRule="exact"/>
        <w:ind w:firstLine="480" w:firstLineChars="200"/>
        <w:rPr>
          <w:rFonts w:hint="eastAsia" w:ascii="宋体" w:hAnsi="宋体"/>
          <w:sz w:val="24"/>
          <w:szCs w:val="24"/>
        </w:rPr>
      </w:pPr>
      <w:r>
        <w:rPr>
          <w:rFonts w:hint="eastAsia" w:ascii="宋体" w:hAnsi="宋体"/>
          <w:sz w:val="24"/>
          <w:szCs w:val="24"/>
        </w:rPr>
        <w:t>（5）拒绝有关部门监督检查或提供虚假情况的。</w:t>
      </w:r>
    </w:p>
    <w:p>
      <w:pPr>
        <w:pageBreakBefore w:val="0"/>
        <w:kinsoku/>
        <w:overflowPunct/>
        <w:bidi w:val="0"/>
        <w:spacing w:beforeAutospacing="0" w:afterAutospacing="0" w:line="520" w:lineRule="exact"/>
        <w:ind w:firstLine="480" w:firstLineChars="200"/>
        <w:rPr>
          <w:rFonts w:hint="eastAsia" w:ascii="宋体" w:hAnsi="宋体"/>
          <w:sz w:val="24"/>
          <w:szCs w:val="24"/>
        </w:rPr>
      </w:pPr>
      <w:r>
        <w:rPr>
          <w:rFonts w:hint="eastAsia" w:ascii="宋体" w:hAnsi="宋体"/>
          <w:sz w:val="24"/>
          <w:szCs w:val="24"/>
        </w:rPr>
        <w:t>4、与本声名有关的正式通讯地址为：</w:t>
      </w:r>
    </w:p>
    <w:p>
      <w:pPr>
        <w:pStyle w:val="10"/>
        <w:pageBreakBefore w:val="0"/>
        <w:kinsoku/>
        <w:overflowPunct/>
        <w:bidi w:val="0"/>
        <w:spacing w:beforeAutospacing="0" w:afterAutospacing="0" w:line="520" w:lineRule="exact"/>
        <w:ind w:firstLine="986"/>
        <w:rPr>
          <w:rFonts w:hint="eastAsia" w:hAnsi="宋体"/>
          <w:sz w:val="24"/>
          <w:szCs w:val="24"/>
          <w:u w:val="single"/>
        </w:rPr>
      </w:pPr>
      <w:r>
        <w:rPr>
          <w:rFonts w:hint="eastAsia" w:hAnsi="宋体"/>
          <w:sz w:val="24"/>
          <w:szCs w:val="24"/>
        </w:rPr>
        <w:t>电话：       传真：</w:t>
      </w:r>
    </w:p>
    <w:p>
      <w:pPr>
        <w:pStyle w:val="10"/>
        <w:pageBreakBefore w:val="0"/>
        <w:kinsoku/>
        <w:overflowPunct/>
        <w:bidi w:val="0"/>
        <w:spacing w:beforeAutospacing="0" w:afterAutospacing="0" w:line="520" w:lineRule="exact"/>
        <w:ind w:firstLine="986"/>
        <w:rPr>
          <w:rFonts w:hint="eastAsia" w:hAnsi="宋体"/>
          <w:sz w:val="24"/>
          <w:szCs w:val="24"/>
        </w:rPr>
      </w:pPr>
      <w:r>
        <w:rPr>
          <w:rFonts w:hint="eastAsia" w:hAnsi="宋体"/>
          <w:sz w:val="24"/>
          <w:szCs w:val="24"/>
        </w:rPr>
        <w:t>电子函件：</w:t>
      </w:r>
    </w:p>
    <w:p>
      <w:pPr>
        <w:pStyle w:val="10"/>
        <w:pageBreakBefore w:val="0"/>
        <w:kinsoku/>
        <w:overflowPunct/>
        <w:bidi w:val="0"/>
        <w:spacing w:beforeAutospacing="0" w:afterAutospacing="0" w:line="520" w:lineRule="exact"/>
        <w:ind w:firstLine="986"/>
        <w:rPr>
          <w:rFonts w:hint="eastAsia" w:hAnsi="宋体"/>
          <w:sz w:val="24"/>
          <w:szCs w:val="24"/>
        </w:rPr>
      </w:pPr>
      <w:r>
        <w:rPr>
          <w:rFonts w:hint="eastAsia" w:hAnsi="宋体"/>
          <w:sz w:val="24"/>
          <w:szCs w:val="24"/>
        </w:rPr>
        <w:t>开户银行：</w:t>
      </w:r>
    </w:p>
    <w:p>
      <w:pPr>
        <w:pStyle w:val="10"/>
        <w:pageBreakBefore w:val="0"/>
        <w:kinsoku/>
        <w:overflowPunct/>
        <w:bidi w:val="0"/>
        <w:spacing w:beforeAutospacing="0" w:afterAutospacing="0" w:line="520" w:lineRule="exact"/>
        <w:ind w:firstLine="986"/>
        <w:rPr>
          <w:rFonts w:hint="eastAsia" w:hAnsi="宋体"/>
          <w:sz w:val="24"/>
          <w:szCs w:val="24"/>
        </w:rPr>
      </w:pPr>
      <w:r>
        <w:rPr>
          <w:rFonts w:hint="eastAsia" w:hAnsi="宋体"/>
          <w:sz w:val="24"/>
          <w:szCs w:val="24"/>
        </w:rPr>
        <w:t>帐号：</w:t>
      </w:r>
    </w:p>
    <w:p>
      <w:pPr>
        <w:pageBreakBefore w:val="0"/>
        <w:kinsoku/>
        <w:overflowPunct/>
        <w:bidi w:val="0"/>
        <w:spacing w:beforeAutospacing="0" w:afterAutospacing="0" w:line="520" w:lineRule="exact"/>
        <w:ind w:firstLine="480" w:firstLineChars="200"/>
        <w:rPr>
          <w:rFonts w:hint="eastAsia" w:ascii="宋体" w:hAnsi="宋体"/>
          <w:sz w:val="24"/>
          <w:szCs w:val="24"/>
        </w:rPr>
      </w:pPr>
      <w:r>
        <w:rPr>
          <w:rFonts w:hint="eastAsia" w:ascii="宋体" w:hAnsi="宋体"/>
          <w:sz w:val="24"/>
          <w:szCs w:val="24"/>
        </w:rPr>
        <w:t>授权代表姓名（签字）：          供应商名称（盖章）：　　　</w:t>
      </w:r>
    </w:p>
    <w:p>
      <w:pPr>
        <w:pageBreakBefore w:val="0"/>
        <w:kinsoku/>
        <w:overflowPunct/>
        <w:bidi w:val="0"/>
        <w:spacing w:beforeAutospacing="0" w:afterAutospacing="0" w:line="520" w:lineRule="exact"/>
        <w:rPr>
          <w:rFonts w:hint="eastAsia" w:ascii="宋体" w:hAnsi="宋体"/>
          <w:sz w:val="24"/>
          <w:szCs w:val="24"/>
        </w:rPr>
      </w:pPr>
      <w:r>
        <w:rPr>
          <w:rFonts w:hint="eastAsia" w:ascii="宋体" w:hAnsi="宋体"/>
          <w:sz w:val="24"/>
          <w:szCs w:val="24"/>
        </w:rPr>
        <w:t xml:space="preserve">    年    月    日　</w:t>
      </w:r>
    </w:p>
    <w:p>
      <w:pPr>
        <w:pageBreakBefore w:val="0"/>
        <w:kinsoku/>
        <w:overflowPunct/>
        <w:bidi w:val="0"/>
        <w:spacing w:beforeAutospacing="0" w:afterAutospacing="0" w:line="520" w:lineRule="exact"/>
        <w:jc w:val="center"/>
        <w:rPr>
          <w:rFonts w:hint="eastAsia" w:ascii="宋体" w:hAnsi="宋体"/>
          <w:b/>
          <w:color w:val="000000"/>
          <w:sz w:val="32"/>
          <w:szCs w:val="32"/>
        </w:rPr>
      </w:pPr>
    </w:p>
    <w:p>
      <w:pPr>
        <w:pageBreakBefore w:val="0"/>
        <w:kinsoku/>
        <w:overflowPunct/>
        <w:bidi w:val="0"/>
        <w:spacing w:beforeAutospacing="0" w:afterAutospacing="0" w:line="520" w:lineRule="exact"/>
        <w:ind w:firstLine="3220"/>
        <w:rPr>
          <w:rFonts w:hint="eastAsia" w:ascii="宋体"/>
          <w:b/>
          <w:sz w:val="32"/>
          <w:szCs w:val="32"/>
        </w:rPr>
        <w:sectPr>
          <w:pgSz w:w="11906" w:h="16838"/>
          <w:pgMar w:top="1100" w:right="1236" w:bottom="1100" w:left="1179" w:header="851" w:footer="992" w:gutter="0"/>
          <w:pgNumType w:fmt="decimal"/>
          <w:cols w:space="425" w:num="1"/>
          <w:docGrid w:type="lines" w:linePitch="312" w:charSpace="0"/>
        </w:sectPr>
      </w:pPr>
    </w:p>
    <w:p>
      <w:pPr>
        <w:pStyle w:val="22"/>
        <w:pageBreakBefore w:val="0"/>
        <w:kinsoku/>
        <w:overflowPunct/>
        <w:bidi w:val="0"/>
        <w:spacing w:beforeAutospacing="0" w:afterAutospacing="0" w:line="520" w:lineRule="exact"/>
        <w:rPr>
          <w:rFonts w:hint="eastAsia"/>
        </w:rPr>
      </w:pPr>
    </w:p>
    <w:p>
      <w:pPr>
        <w:pageBreakBefore w:val="0"/>
        <w:widowControl w:val="0"/>
        <w:kinsoku/>
        <w:overflowPunct/>
        <w:autoSpaceDE w:val="0"/>
        <w:autoSpaceDN w:val="0"/>
        <w:bidi w:val="0"/>
        <w:spacing w:beforeAutospacing="0" w:afterAutospacing="0" w:line="520" w:lineRule="exact"/>
        <w:ind w:firstLine="562" w:firstLineChars="200"/>
        <w:jc w:val="center"/>
        <w:outlineLvl w:val="1"/>
        <w:rPr>
          <w:rFonts w:ascii="宋体" w:hAnsi="宋体" w:eastAsia="宋体" w:cs="宋体"/>
          <w:b/>
          <w:bCs/>
          <w:sz w:val="28"/>
          <w:szCs w:val="30"/>
          <w:lang w:val="zh-CN" w:eastAsia="zh-CN" w:bidi="zh-CN"/>
        </w:rPr>
      </w:pPr>
      <w:bookmarkStart w:id="83" w:name="_Toc20779"/>
      <w:r>
        <w:rPr>
          <w:rFonts w:ascii="宋体" w:hAnsi="宋体" w:eastAsia="宋体" w:cs="宋体"/>
          <w:b/>
          <w:bCs/>
          <w:sz w:val="28"/>
          <w:szCs w:val="30"/>
          <w:lang w:val="zh-CN" w:eastAsia="zh-CN" w:bidi="zh-CN"/>
        </w:rPr>
        <w:t>二、法定代表人身份证明书</w:t>
      </w:r>
      <w:bookmarkEnd w:id="82"/>
      <w:bookmarkEnd w:id="83"/>
      <w:r>
        <w:rPr>
          <w:rFonts w:ascii="宋体" w:hAnsi="宋体" w:eastAsia="宋体" w:cs="宋体"/>
          <w:b/>
          <w:bCs/>
          <w:sz w:val="28"/>
          <w:szCs w:val="30"/>
          <w:lang w:val="zh-CN" w:eastAsia="zh-CN" w:bidi="zh-CN"/>
        </w:rPr>
        <w:t xml:space="preserve"> </w:t>
      </w:r>
    </w:p>
    <w:p>
      <w:pPr>
        <w:pageBreakBefore w:val="0"/>
        <w:widowControl w:val="0"/>
        <w:kinsoku/>
        <w:overflowPunct/>
        <w:autoSpaceDE w:val="0"/>
        <w:autoSpaceDN w:val="0"/>
        <w:bidi w:val="0"/>
        <w:spacing w:beforeAutospacing="0" w:afterAutospacing="0" w:line="520" w:lineRule="exact"/>
        <w:ind w:firstLine="361" w:firstLineChars="200"/>
        <w:jc w:val="both"/>
        <w:rPr>
          <w:rFonts w:ascii="宋体" w:hAnsi="宋体" w:eastAsia="宋体" w:cs="宋体"/>
          <w:b/>
          <w:sz w:val="18"/>
          <w:szCs w:val="21"/>
          <w:lang w:val="zh-CN" w:eastAsia="zh-CN" w:bidi="zh-CN"/>
        </w:rPr>
      </w:pPr>
    </w:p>
    <w:p>
      <w:pPr>
        <w:pageBreakBefore w:val="0"/>
        <w:kinsoku/>
        <w:overflowPunct/>
        <w:autoSpaceDE w:val="0"/>
        <w:autoSpaceDN w:val="0"/>
        <w:bidi w:val="0"/>
        <w:spacing w:beforeAutospacing="0" w:afterAutospacing="0" w:line="520" w:lineRule="exact"/>
        <w:ind w:firstLine="480" w:firstLineChars="200"/>
        <w:rPr>
          <w:rFonts w:ascii="宋体" w:hAnsi="宋体" w:eastAsia="宋体" w:cs="宋体"/>
          <w:kern w:val="0"/>
          <w:sz w:val="24"/>
          <w:szCs w:val="24"/>
          <w:lang w:val="zh-CN" w:bidi="zh-CN"/>
        </w:rPr>
      </w:pPr>
      <w:r>
        <w:rPr>
          <w:rFonts w:ascii="宋体" w:hAnsi="宋体" w:eastAsia="宋体" w:cs="宋体"/>
          <w:kern w:val="0"/>
          <w:sz w:val="24"/>
          <w:szCs w:val="24"/>
          <w:lang w:val="zh-CN" w:bidi="zh-CN"/>
        </w:rPr>
        <w:t xml:space="preserve">单位名称：                                                 </w:t>
      </w:r>
    </w:p>
    <w:p>
      <w:pPr>
        <w:pageBreakBefore w:val="0"/>
        <w:kinsoku/>
        <w:overflowPunct/>
        <w:autoSpaceDE w:val="0"/>
        <w:autoSpaceDN w:val="0"/>
        <w:bidi w:val="0"/>
        <w:spacing w:beforeAutospacing="0" w:afterAutospacing="0" w:line="520" w:lineRule="exact"/>
        <w:ind w:firstLine="480" w:firstLineChars="200"/>
        <w:rPr>
          <w:rFonts w:ascii="宋体" w:hAnsi="宋体" w:eastAsia="宋体" w:cs="宋体"/>
          <w:kern w:val="0"/>
          <w:sz w:val="24"/>
          <w:szCs w:val="24"/>
          <w:lang w:val="zh-CN" w:bidi="zh-CN"/>
        </w:rPr>
      </w:pPr>
      <w:r>
        <w:rPr>
          <w:rFonts w:ascii="宋体" w:hAnsi="宋体" w:eastAsia="宋体" w:cs="宋体"/>
          <w:kern w:val="0"/>
          <w:sz w:val="24"/>
          <w:szCs w:val="24"/>
          <w:lang w:val="zh-CN" w:bidi="zh-CN"/>
        </w:rPr>
        <w:t xml:space="preserve">单位性质：                                                 </w:t>
      </w:r>
    </w:p>
    <w:p>
      <w:pPr>
        <w:pageBreakBefore w:val="0"/>
        <w:kinsoku/>
        <w:overflowPunct/>
        <w:autoSpaceDE w:val="0"/>
        <w:autoSpaceDN w:val="0"/>
        <w:bidi w:val="0"/>
        <w:spacing w:beforeAutospacing="0" w:afterAutospacing="0" w:line="520" w:lineRule="exact"/>
        <w:ind w:firstLine="480" w:firstLineChars="200"/>
        <w:rPr>
          <w:rFonts w:ascii="宋体" w:hAnsi="宋体" w:eastAsia="宋体" w:cs="宋体"/>
          <w:kern w:val="0"/>
          <w:sz w:val="24"/>
          <w:szCs w:val="24"/>
          <w:lang w:val="zh-CN" w:bidi="zh-CN"/>
        </w:rPr>
      </w:pPr>
      <w:r>
        <w:rPr>
          <w:rFonts w:ascii="宋体" w:hAnsi="宋体" w:eastAsia="宋体" w:cs="宋体"/>
          <w:kern w:val="0"/>
          <w:sz w:val="24"/>
          <w:szCs w:val="24"/>
          <w:lang w:val="zh-CN" w:bidi="zh-CN"/>
        </w:rPr>
        <w:t xml:space="preserve">地   址 ：                                                 </w:t>
      </w:r>
    </w:p>
    <w:p>
      <w:pPr>
        <w:pageBreakBefore w:val="0"/>
        <w:kinsoku/>
        <w:overflowPunct/>
        <w:autoSpaceDE w:val="0"/>
        <w:autoSpaceDN w:val="0"/>
        <w:bidi w:val="0"/>
        <w:spacing w:beforeAutospacing="0" w:afterAutospacing="0" w:line="520" w:lineRule="exact"/>
        <w:ind w:firstLine="480" w:firstLineChars="200"/>
        <w:rPr>
          <w:rFonts w:ascii="宋体" w:hAnsi="宋体" w:eastAsia="宋体" w:cs="宋体"/>
          <w:kern w:val="0"/>
          <w:sz w:val="24"/>
          <w:szCs w:val="24"/>
          <w:lang w:val="zh-CN" w:bidi="zh-CN"/>
        </w:rPr>
      </w:pPr>
      <w:r>
        <w:rPr>
          <w:rFonts w:ascii="宋体" w:hAnsi="宋体" w:eastAsia="宋体" w:cs="宋体"/>
          <w:kern w:val="0"/>
          <w:sz w:val="24"/>
          <w:szCs w:val="24"/>
          <w:lang w:val="zh-CN" w:bidi="zh-CN"/>
        </w:rPr>
        <w:t xml:space="preserve">成 立 时 间 ： 年 月 日  </w:t>
      </w:r>
    </w:p>
    <w:p>
      <w:pPr>
        <w:pageBreakBefore w:val="0"/>
        <w:kinsoku/>
        <w:overflowPunct/>
        <w:autoSpaceDE w:val="0"/>
        <w:autoSpaceDN w:val="0"/>
        <w:bidi w:val="0"/>
        <w:spacing w:beforeAutospacing="0" w:afterAutospacing="0" w:line="520" w:lineRule="exact"/>
        <w:ind w:firstLine="480" w:firstLineChars="200"/>
        <w:rPr>
          <w:rFonts w:ascii="宋体" w:hAnsi="宋体" w:eastAsia="宋体" w:cs="宋体"/>
          <w:kern w:val="0"/>
          <w:sz w:val="24"/>
          <w:szCs w:val="24"/>
          <w:lang w:val="zh-CN" w:bidi="zh-CN"/>
        </w:rPr>
      </w:pPr>
      <w:r>
        <w:rPr>
          <w:rFonts w:ascii="宋体" w:hAnsi="宋体" w:eastAsia="宋体" w:cs="宋体"/>
          <w:kern w:val="0"/>
          <w:sz w:val="24"/>
          <w:szCs w:val="24"/>
          <w:lang w:val="zh-CN" w:bidi="zh-CN"/>
        </w:rPr>
        <w:t xml:space="preserve">经营期限：                                                 </w:t>
      </w:r>
    </w:p>
    <w:p>
      <w:pPr>
        <w:pageBreakBefore w:val="0"/>
        <w:kinsoku/>
        <w:overflowPunct/>
        <w:autoSpaceDE w:val="0"/>
        <w:autoSpaceDN w:val="0"/>
        <w:bidi w:val="0"/>
        <w:spacing w:beforeAutospacing="0" w:afterAutospacing="0" w:line="520" w:lineRule="exact"/>
        <w:ind w:firstLine="480" w:firstLineChars="200"/>
        <w:rPr>
          <w:rFonts w:ascii="宋体" w:hAnsi="宋体" w:eastAsia="宋体" w:cs="宋体"/>
          <w:kern w:val="0"/>
          <w:sz w:val="24"/>
          <w:szCs w:val="24"/>
          <w:lang w:val="zh-CN" w:bidi="zh-CN"/>
        </w:rPr>
      </w:pPr>
      <w:r>
        <w:rPr>
          <w:rFonts w:ascii="宋体" w:hAnsi="宋体" w:eastAsia="宋体" w:cs="宋体"/>
          <w:kern w:val="0"/>
          <w:sz w:val="24"/>
          <w:szCs w:val="24"/>
          <w:lang w:val="zh-CN" w:bidi="zh-CN"/>
        </w:rPr>
        <w:t xml:space="preserve">姓 名 ： 性 别 ： 年 龄 ： 职 务 ：       </w:t>
      </w:r>
    </w:p>
    <w:p>
      <w:pPr>
        <w:pageBreakBefore w:val="0"/>
        <w:kinsoku/>
        <w:overflowPunct/>
        <w:autoSpaceDE w:val="0"/>
        <w:autoSpaceDN w:val="0"/>
        <w:bidi w:val="0"/>
        <w:spacing w:beforeAutospacing="0" w:afterAutospacing="0" w:line="520" w:lineRule="exact"/>
        <w:ind w:firstLine="480" w:firstLineChars="200"/>
        <w:rPr>
          <w:rFonts w:ascii="宋体" w:hAnsi="宋体" w:eastAsia="宋体" w:cs="宋体"/>
          <w:kern w:val="0"/>
          <w:sz w:val="24"/>
          <w:szCs w:val="24"/>
          <w:lang w:val="zh-CN" w:bidi="zh-CN"/>
        </w:rPr>
      </w:pPr>
      <w:r>
        <w:rPr>
          <w:rFonts w:ascii="宋体" w:hAnsi="宋体" w:eastAsia="宋体" w:cs="宋体"/>
          <w:kern w:val="0"/>
          <w:sz w:val="24"/>
          <w:szCs w:val="24"/>
          <w:lang w:val="zh-CN" w:bidi="zh-CN"/>
        </w:rPr>
        <w:t>系</w:t>
      </w:r>
      <w:r>
        <w:rPr>
          <w:rFonts w:ascii="宋体" w:hAnsi="宋体" w:eastAsia="宋体" w:cs="宋体"/>
          <w:kern w:val="0"/>
          <w:sz w:val="24"/>
          <w:szCs w:val="24"/>
          <w:u w:val="single"/>
          <w:lang w:val="zh-CN" w:bidi="zh-CN"/>
        </w:rPr>
        <w:t xml:space="preserve"> （</w:t>
      </w:r>
      <w:r>
        <w:rPr>
          <w:rFonts w:hint="eastAsia" w:ascii="宋体" w:hAnsi="宋体" w:eastAsia="宋体" w:cs="宋体"/>
          <w:kern w:val="0"/>
          <w:sz w:val="24"/>
          <w:szCs w:val="24"/>
          <w:u w:val="single"/>
          <w:lang w:val="zh-CN" w:bidi="zh-CN"/>
        </w:rPr>
        <w:t>投标</w:t>
      </w:r>
      <w:r>
        <w:rPr>
          <w:rFonts w:ascii="宋体" w:hAnsi="宋体" w:eastAsia="宋体" w:cs="宋体"/>
          <w:kern w:val="0"/>
          <w:sz w:val="24"/>
          <w:szCs w:val="24"/>
          <w:u w:val="single"/>
          <w:lang w:val="zh-CN" w:bidi="zh-CN"/>
        </w:rPr>
        <w:t xml:space="preserve">单位名称） </w:t>
      </w:r>
      <w:r>
        <w:rPr>
          <w:rFonts w:ascii="宋体" w:hAnsi="宋体" w:eastAsia="宋体" w:cs="宋体"/>
          <w:kern w:val="0"/>
          <w:sz w:val="24"/>
          <w:szCs w:val="24"/>
          <w:lang w:val="zh-CN" w:bidi="zh-CN"/>
        </w:rPr>
        <w:t xml:space="preserve">的法定代表人。 </w:t>
      </w:r>
    </w:p>
    <w:p>
      <w:pPr>
        <w:pageBreakBefore w:val="0"/>
        <w:kinsoku/>
        <w:overflowPunct/>
        <w:autoSpaceDE w:val="0"/>
        <w:autoSpaceDN w:val="0"/>
        <w:bidi w:val="0"/>
        <w:spacing w:beforeAutospacing="0" w:afterAutospacing="0" w:line="520" w:lineRule="exact"/>
        <w:ind w:firstLine="480" w:firstLineChars="200"/>
        <w:rPr>
          <w:rFonts w:ascii="宋体" w:hAnsi="宋体" w:eastAsia="宋体" w:cs="宋体"/>
          <w:kern w:val="0"/>
          <w:sz w:val="24"/>
          <w:szCs w:val="24"/>
          <w:lang w:val="zh-CN" w:bidi="zh-CN"/>
        </w:rPr>
      </w:pPr>
    </w:p>
    <w:p>
      <w:pPr>
        <w:pageBreakBefore w:val="0"/>
        <w:kinsoku/>
        <w:overflowPunct/>
        <w:autoSpaceDE w:val="0"/>
        <w:autoSpaceDN w:val="0"/>
        <w:bidi w:val="0"/>
        <w:spacing w:beforeAutospacing="0" w:afterAutospacing="0" w:line="520" w:lineRule="exact"/>
        <w:ind w:firstLine="480" w:firstLineChars="200"/>
        <w:rPr>
          <w:rFonts w:ascii="宋体" w:hAnsi="宋体" w:eastAsia="宋体" w:cs="宋体"/>
          <w:kern w:val="0"/>
          <w:sz w:val="24"/>
          <w:szCs w:val="24"/>
          <w:lang w:val="zh-CN" w:bidi="zh-CN"/>
        </w:rPr>
      </w:pPr>
      <w:r>
        <w:rPr>
          <w:rFonts w:ascii="宋体" w:hAnsi="宋体" w:eastAsia="宋体" w:cs="宋体"/>
          <w:kern w:val="0"/>
          <w:sz w:val="24"/>
          <w:szCs w:val="24"/>
          <w:lang w:val="zh-CN" w:bidi="zh-CN"/>
        </w:rPr>
        <w:t xml:space="preserve">特此证明。 </w:t>
      </w:r>
    </w:p>
    <w:p>
      <w:pPr>
        <w:pageBreakBefore w:val="0"/>
        <w:kinsoku/>
        <w:overflowPunct/>
        <w:autoSpaceDE w:val="0"/>
        <w:autoSpaceDN w:val="0"/>
        <w:bidi w:val="0"/>
        <w:spacing w:beforeAutospacing="0" w:afterAutospacing="0" w:line="520" w:lineRule="exact"/>
        <w:ind w:firstLine="480" w:firstLineChars="200"/>
        <w:rPr>
          <w:rFonts w:ascii="宋体" w:hAnsi="宋体" w:eastAsia="宋体" w:cs="宋体"/>
          <w:kern w:val="0"/>
          <w:sz w:val="24"/>
          <w:szCs w:val="24"/>
          <w:lang w:val="zh-CN" w:bidi="zh-CN"/>
        </w:rPr>
      </w:pPr>
    </w:p>
    <w:p>
      <w:pPr>
        <w:pageBreakBefore w:val="0"/>
        <w:kinsoku/>
        <w:overflowPunct/>
        <w:autoSpaceDE w:val="0"/>
        <w:autoSpaceDN w:val="0"/>
        <w:bidi w:val="0"/>
        <w:spacing w:beforeAutospacing="0" w:afterAutospacing="0" w:line="520" w:lineRule="exact"/>
        <w:ind w:firstLine="480" w:firstLineChars="200"/>
        <w:rPr>
          <w:rFonts w:ascii="宋体" w:hAnsi="宋体" w:eastAsia="宋体" w:cs="宋体"/>
          <w:kern w:val="0"/>
          <w:sz w:val="24"/>
          <w:szCs w:val="24"/>
          <w:lang w:val="zh-CN" w:bidi="zh-CN"/>
        </w:rPr>
      </w:pPr>
      <w:r>
        <w:rPr>
          <w:rFonts w:hint="eastAsia" w:ascii="宋体" w:hAnsi="宋体" w:cs="宋体"/>
          <w:kern w:val="0"/>
          <w:sz w:val="24"/>
          <w:szCs w:val="24"/>
          <w:lang w:val="zh-CN" w:bidi="zh-CN"/>
        </w:rPr>
        <w:t>供应商</w:t>
      </w:r>
      <w:r>
        <w:rPr>
          <w:rFonts w:ascii="宋体" w:hAnsi="宋体" w:eastAsia="宋体" w:cs="宋体"/>
          <w:kern w:val="0"/>
          <w:sz w:val="24"/>
          <w:szCs w:val="24"/>
          <w:lang w:val="zh-CN" w:bidi="zh-CN"/>
        </w:rPr>
        <w:t xml:space="preserve"> ：</w:t>
      </w:r>
      <w:r>
        <w:rPr>
          <w:rFonts w:ascii="宋体" w:hAnsi="宋体" w:eastAsia="宋体" w:cs="宋体"/>
          <w:kern w:val="0"/>
          <w:sz w:val="24"/>
          <w:szCs w:val="24"/>
          <w:u w:val="single"/>
          <w:lang w:val="zh-CN" w:bidi="zh-CN"/>
        </w:rPr>
        <w:t xml:space="preserve">              </w:t>
      </w:r>
      <w:r>
        <w:rPr>
          <w:rFonts w:ascii="宋体" w:hAnsi="宋体" w:eastAsia="宋体" w:cs="宋体"/>
          <w:kern w:val="0"/>
          <w:sz w:val="24"/>
          <w:szCs w:val="24"/>
          <w:lang w:val="zh-CN" w:bidi="zh-CN"/>
        </w:rPr>
        <w:t xml:space="preserve">（ 盖 章 ） </w:t>
      </w:r>
    </w:p>
    <w:p>
      <w:pPr>
        <w:pageBreakBefore w:val="0"/>
        <w:kinsoku/>
        <w:overflowPunct/>
        <w:autoSpaceDE w:val="0"/>
        <w:autoSpaceDN w:val="0"/>
        <w:bidi w:val="0"/>
        <w:spacing w:beforeAutospacing="0" w:afterAutospacing="0" w:line="520" w:lineRule="exact"/>
        <w:ind w:firstLine="480" w:firstLineChars="200"/>
        <w:rPr>
          <w:rFonts w:ascii="宋体" w:hAnsi="宋体" w:eastAsia="宋体" w:cs="宋体"/>
          <w:kern w:val="0"/>
          <w:sz w:val="24"/>
          <w:szCs w:val="24"/>
          <w:lang w:val="zh-CN" w:bidi="zh-CN"/>
        </w:rPr>
      </w:pPr>
    </w:p>
    <w:p>
      <w:pPr>
        <w:pageBreakBefore w:val="0"/>
        <w:kinsoku/>
        <w:overflowPunct/>
        <w:autoSpaceDE w:val="0"/>
        <w:autoSpaceDN w:val="0"/>
        <w:bidi w:val="0"/>
        <w:spacing w:beforeAutospacing="0" w:afterAutospacing="0" w:line="520" w:lineRule="exact"/>
        <w:ind w:firstLine="480" w:firstLineChars="200"/>
        <w:rPr>
          <w:rFonts w:ascii="宋体" w:hAnsi="宋体" w:eastAsia="宋体" w:cs="宋体"/>
          <w:kern w:val="0"/>
          <w:sz w:val="24"/>
          <w:szCs w:val="24"/>
          <w:lang w:val="zh-CN" w:bidi="zh-CN"/>
        </w:rPr>
      </w:pPr>
      <w:r>
        <w:rPr>
          <w:rFonts w:ascii="宋体" w:hAnsi="宋体" w:eastAsia="宋体" w:cs="宋体"/>
          <w:kern w:val="0"/>
          <w:sz w:val="24"/>
          <w:szCs w:val="24"/>
          <w:lang w:val="zh-CN" w:bidi="zh-CN"/>
        </w:rPr>
        <w:t xml:space="preserve">日 期 ： 年 月 日 </w:t>
      </w:r>
    </w:p>
    <w:p>
      <w:pPr>
        <w:pageBreakBefore w:val="0"/>
        <w:kinsoku/>
        <w:overflowPunct/>
        <w:autoSpaceDE w:val="0"/>
        <w:autoSpaceDN w:val="0"/>
        <w:bidi w:val="0"/>
        <w:spacing w:beforeAutospacing="0" w:afterAutospacing="0" w:line="520" w:lineRule="exact"/>
        <w:ind w:firstLine="480" w:firstLineChars="200"/>
        <w:rPr>
          <w:rFonts w:ascii="宋体" w:hAnsi="宋体" w:eastAsia="宋体" w:cs="宋体"/>
          <w:kern w:val="0"/>
          <w:sz w:val="24"/>
          <w:szCs w:val="24"/>
          <w:lang w:val="zh-CN" w:bidi="zh-CN"/>
        </w:rPr>
      </w:pPr>
    </w:p>
    <w:p>
      <w:pPr>
        <w:pageBreakBefore w:val="0"/>
        <w:kinsoku/>
        <w:overflowPunct/>
        <w:autoSpaceDE w:val="0"/>
        <w:autoSpaceDN w:val="0"/>
        <w:bidi w:val="0"/>
        <w:spacing w:beforeAutospacing="0" w:afterAutospacing="0" w:line="520" w:lineRule="exact"/>
        <w:ind w:firstLine="480" w:firstLineChars="200"/>
        <w:rPr>
          <w:rFonts w:ascii="宋体" w:hAnsi="宋体" w:eastAsia="宋体" w:cs="宋体"/>
          <w:kern w:val="0"/>
          <w:sz w:val="24"/>
          <w:szCs w:val="24"/>
          <w:lang w:val="zh-CN" w:bidi="zh-CN"/>
        </w:rPr>
      </w:pPr>
      <w:r>
        <w:rPr>
          <w:rFonts w:ascii="宋体" w:hAnsi="宋体" w:eastAsia="宋体" w:cs="宋体"/>
          <w:kern w:val="0"/>
          <w:sz w:val="24"/>
          <w:szCs w:val="24"/>
          <w:lang w:val="zh-CN" w:bidi="zh-CN"/>
        </w:rPr>
        <w:t xml:space="preserve">附：身份证 </w:t>
      </w:r>
    </w:p>
    <w:tbl>
      <w:tblPr>
        <w:tblStyle w:val="17"/>
        <w:tblpPr w:leftFromText="180" w:rightFromText="180" w:vertAnchor="text" w:horzAnchor="page" w:tblpX="1800" w:tblpY="298"/>
        <w:tblW w:w="8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3" w:hRule="atLeast"/>
        </w:trPr>
        <w:tc>
          <w:tcPr>
            <w:tcW w:w="8477" w:type="dxa"/>
            <w:noWrap w:val="0"/>
            <w:vAlign w:val="top"/>
          </w:tcPr>
          <w:p>
            <w:pPr>
              <w:pageBreakBefore w:val="0"/>
              <w:widowControl/>
              <w:kinsoku/>
              <w:overflowPunct/>
              <w:bidi w:val="0"/>
              <w:adjustRightInd w:val="0"/>
              <w:snapToGrid w:val="0"/>
              <w:spacing w:beforeAutospacing="0" w:afterAutospacing="0" w:line="520" w:lineRule="exact"/>
              <w:ind w:firstLine="314" w:firstLineChars="131"/>
              <w:jc w:val="left"/>
              <w:textAlignment w:val="baseline"/>
              <w:rPr>
                <w:rFonts w:ascii="宋体" w:hAnsi="宋体" w:eastAsia="仿宋" w:cs="Times New Roman"/>
                <w:sz w:val="28"/>
              </w:rPr>
            </w:pPr>
            <w:r>
              <w:rPr>
                <w:rFonts w:hint="eastAsia" w:ascii="宋体" w:hAnsi="宋体" w:eastAsia="仿宋" w:cs="Times New Roman"/>
                <w:sz w:val="24"/>
              </w:rPr>
              <w:t>粘贴法人身份证(正面及反面复印件）</w:t>
            </w:r>
          </w:p>
          <w:p>
            <w:pPr>
              <w:pageBreakBefore w:val="0"/>
              <w:widowControl/>
              <w:tabs>
                <w:tab w:val="left" w:pos="6264"/>
              </w:tabs>
              <w:kinsoku/>
              <w:overflowPunct/>
              <w:bidi w:val="0"/>
              <w:spacing w:beforeAutospacing="0" w:afterAutospacing="0" w:line="520" w:lineRule="exact"/>
              <w:ind w:firstLine="640" w:firstLineChars="200"/>
              <w:textAlignment w:val="baseline"/>
              <w:rPr>
                <w:rFonts w:ascii="宋体" w:hAnsi="宋体" w:eastAsia="仿宋" w:cs="Times New Roman"/>
                <w:sz w:val="32"/>
              </w:rPr>
            </w:pPr>
          </w:p>
        </w:tc>
      </w:tr>
    </w:tbl>
    <w:p>
      <w:pPr>
        <w:pageBreakBefore w:val="0"/>
        <w:kinsoku/>
        <w:overflowPunct/>
        <w:autoSpaceDE w:val="0"/>
        <w:autoSpaceDN w:val="0"/>
        <w:bidi w:val="0"/>
        <w:spacing w:beforeAutospacing="0" w:afterAutospacing="0" w:line="520" w:lineRule="exact"/>
        <w:ind w:firstLine="0" w:firstLineChars="0"/>
        <w:jc w:val="left"/>
        <w:rPr>
          <w:rFonts w:ascii="宋体" w:hAnsi="宋体" w:eastAsia="宋体" w:cs="宋体"/>
          <w:kern w:val="0"/>
          <w:sz w:val="24"/>
          <w:szCs w:val="24"/>
          <w:lang w:val="zh-CN" w:bidi="zh-CN"/>
        </w:rPr>
      </w:pPr>
      <w:r>
        <w:rPr>
          <w:rFonts w:ascii="宋体" w:hAnsi="宋体" w:eastAsia="宋体" w:cs="宋体"/>
          <w:kern w:val="0"/>
          <w:sz w:val="24"/>
          <w:szCs w:val="24"/>
          <w:lang w:val="zh-CN" w:bidi="zh-CN"/>
        </w:rPr>
        <w:br w:type="page"/>
      </w:r>
    </w:p>
    <w:p>
      <w:pPr>
        <w:pageBreakBefore w:val="0"/>
        <w:kinsoku/>
        <w:overflowPunct/>
        <w:autoSpaceDE w:val="0"/>
        <w:autoSpaceDN w:val="0"/>
        <w:bidi w:val="0"/>
        <w:spacing w:beforeAutospacing="0" w:afterAutospacing="0" w:line="520" w:lineRule="exact"/>
        <w:ind w:firstLine="0" w:firstLineChars="0"/>
        <w:jc w:val="left"/>
        <w:rPr>
          <w:rFonts w:ascii="宋体" w:hAnsi="宋体" w:eastAsia="宋体" w:cs="宋体"/>
          <w:kern w:val="0"/>
          <w:sz w:val="24"/>
          <w:szCs w:val="24"/>
          <w:lang w:val="zh-CN" w:bidi="zh-CN"/>
        </w:rPr>
      </w:pPr>
    </w:p>
    <w:p>
      <w:pPr>
        <w:pageBreakBefore w:val="0"/>
        <w:widowControl w:val="0"/>
        <w:kinsoku/>
        <w:overflowPunct/>
        <w:autoSpaceDE w:val="0"/>
        <w:autoSpaceDN w:val="0"/>
        <w:bidi w:val="0"/>
        <w:spacing w:beforeAutospacing="0" w:afterAutospacing="0" w:line="520" w:lineRule="exact"/>
        <w:ind w:firstLine="562" w:firstLineChars="200"/>
        <w:jc w:val="center"/>
        <w:outlineLvl w:val="1"/>
        <w:rPr>
          <w:rFonts w:ascii="宋体" w:hAnsi="宋体" w:eastAsia="宋体" w:cs="宋体"/>
          <w:b/>
          <w:bCs/>
          <w:sz w:val="28"/>
          <w:szCs w:val="30"/>
          <w:lang w:val="zh-CN" w:eastAsia="zh-CN" w:bidi="zh-CN"/>
        </w:rPr>
      </w:pPr>
      <w:bookmarkStart w:id="84" w:name="_bookmark59"/>
      <w:bookmarkEnd w:id="84"/>
      <w:bookmarkStart w:id="85" w:name="_Toc19631"/>
      <w:bookmarkStart w:id="86" w:name="_Toc3303"/>
      <w:r>
        <w:rPr>
          <w:rFonts w:ascii="宋体" w:hAnsi="宋体" w:eastAsia="宋体" w:cs="宋体"/>
          <w:b/>
          <w:bCs/>
          <w:sz w:val="28"/>
          <w:szCs w:val="30"/>
          <w:lang w:val="zh-CN" w:eastAsia="zh-CN" w:bidi="zh-CN"/>
        </w:rPr>
        <w:t>三、法定代表人授权委托书</w:t>
      </w:r>
      <w:bookmarkEnd w:id="85"/>
      <w:bookmarkEnd w:id="86"/>
      <w:r>
        <w:rPr>
          <w:rFonts w:ascii="宋体" w:hAnsi="宋体" w:eastAsia="宋体" w:cs="宋体"/>
          <w:b/>
          <w:bCs/>
          <w:sz w:val="28"/>
          <w:szCs w:val="30"/>
          <w:lang w:val="zh-CN" w:eastAsia="zh-CN" w:bidi="zh-CN"/>
        </w:rPr>
        <w:t xml:space="preserve"> </w:t>
      </w:r>
    </w:p>
    <w:p>
      <w:pPr>
        <w:pageBreakBefore w:val="0"/>
        <w:kinsoku/>
        <w:overflowPunct/>
        <w:autoSpaceDE w:val="0"/>
        <w:autoSpaceDN w:val="0"/>
        <w:bidi w:val="0"/>
        <w:spacing w:beforeAutospacing="0" w:afterAutospacing="0" w:line="520" w:lineRule="exact"/>
        <w:ind w:firstLine="480" w:firstLineChars="200"/>
        <w:rPr>
          <w:rFonts w:ascii="宋体" w:hAnsi="宋体" w:eastAsia="宋体" w:cs="宋体"/>
          <w:kern w:val="0"/>
          <w:sz w:val="24"/>
          <w:lang w:val="zh-CN" w:bidi="zh-CN"/>
        </w:rPr>
      </w:pPr>
    </w:p>
    <w:p>
      <w:pPr>
        <w:pageBreakBefore w:val="0"/>
        <w:kinsoku/>
        <w:overflowPunct/>
        <w:autoSpaceDE w:val="0"/>
        <w:autoSpaceDN w:val="0"/>
        <w:bidi w:val="0"/>
        <w:spacing w:beforeAutospacing="0" w:afterAutospacing="0" w:line="520" w:lineRule="exact"/>
        <w:ind w:firstLine="480" w:firstLineChars="200"/>
        <w:rPr>
          <w:rFonts w:ascii="宋体" w:hAnsi="宋体" w:eastAsia="宋体" w:cs="宋体"/>
          <w:kern w:val="0"/>
          <w:sz w:val="24"/>
          <w:szCs w:val="24"/>
          <w:lang w:val="zh-CN" w:bidi="zh-CN"/>
        </w:rPr>
      </w:pPr>
      <w:r>
        <w:rPr>
          <w:rFonts w:ascii="宋体" w:hAnsi="宋体" w:eastAsia="宋体" w:cs="宋体"/>
          <w:kern w:val="0"/>
          <w:sz w:val="24"/>
          <w:szCs w:val="24"/>
          <w:lang w:val="zh-CN" w:bidi="zh-CN"/>
        </w:rPr>
        <w:t xml:space="preserve">本授权委托书声明：我 </w:t>
      </w:r>
      <w:r>
        <w:rPr>
          <w:rFonts w:ascii="宋体" w:hAnsi="宋体" w:eastAsia="宋体" w:cs="宋体"/>
          <w:kern w:val="0"/>
          <w:sz w:val="24"/>
          <w:szCs w:val="24"/>
          <w:u w:val="single"/>
          <w:lang w:val="zh-CN" w:bidi="zh-CN"/>
        </w:rPr>
        <w:t xml:space="preserve">           </w:t>
      </w:r>
      <w:r>
        <w:rPr>
          <w:rFonts w:ascii="宋体" w:hAnsi="宋体" w:eastAsia="宋体" w:cs="宋体"/>
          <w:kern w:val="0"/>
          <w:sz w:val="24"/>
          <w:szCs w:val="24"/>
          <w:lang w:val="zh-CN" w:bidi="zh-CN"/>
        </w:rPr>
        <w:t>（姓名）系</w:t>
      </w:r>
      <w:r>
        <w:rPr>
          <w:rFonts w:ascii="宋体" w:hAnsi="宋体" w:eastAsia="宋体" w:cs="宋体"/>
          <w:kern w:val="0"/>
          <w:sz w:val="24"/>
          <w:szCs w:val="24"/>
          <w:u w:val="single"/>
          <w:lang w:val="zh-CN" w:bidi="zh-CN"/>
        </w:rPr>
        <w:t xml:space="preserve">               </w:t>
      </w:r>
      <w:r>
        <w:rPr>
          <w:rFonts w:ascii="宋体" w:hAnsi="宋体" w:eastAsia="宋体" w:cs="宋体"/>
          <w:kern w:val="0"/>
          <w:sz w:val="24"/>
          <w:szCs w:val="24"/>
          <w:lang w:val="zh-CN" w:bidi="zh-CN"/>
        </w:rPr>
        <w:t>（</w:t>
      </w:r>
      <w:r>
        <w:rPr>
          <w:rFonts w:hint="eastAsia" w:ascii="宋体" w:hAnsi="宋体" w:cs="宋体"/>
          <w:kern w:val="0"/>
          <w:sz w:val="24"/>
          <w:szCs w:val="24"/>
          <w:lang w:val="zh-CN" w:bidi="zh-CN"/>
        </w:rPr>
        <w:t>供应商</w:t>
      </w:r>
      <w:r>
        <w:rPr>
          <w:rFonts w:ascii="宋体" w:hAnsi="宋体" w:eastAsia="宋体" w:cs="宋体"/>
          <w:kern w:val="0"/>
          <w:sz w:val="24"/>
          <w:szCs w:val="24"/>
          <w:lang w:val="zh-CN" w:bidi="zh-CN"/>
        </w:rPr>
        <w:t>）的法定代表人，现授权委托</w:t>
      </w:r>
      <w:r>
        <w:rPr>
          <w:rFonts w:ascii="宋体" w:hAnsi="宋体" w:eastAsia="宋体" w:cs="宋体"/>
          <w:kern w:val="0"/>
          <w:sz w:val="24"/>
          <w:szCs w:val="24"/>
          <w:u w:val="single"/>
          <w:lang w:val="zh-CN" w:bidi="zh-CN"/>
        </w:rPr>
        <w:t xml:space="preserve">                     </w:t>
      </w:r>
      <w:r>
        <w:rPr>
          <w:rFonts w:ascii="宋体" w:hAnsi="宋体" w:eastAsia="宋体" w:cs="宋体"/>
          <w:kern w:val="0"/>
          <w:sz w:val="24"/>
          <w:szCs w:val="24"/>
          <w:lang w:val="zh-CN" w:bidi="zh-CN"/>
        </w:rPr>
        <w:t>（单位）</w:t>
      </w:r>
      <w:r>
        <w:rPr>
          <w:rFonts w:ascii="宋体" w:hAnsi="宋体" w:eastAsia="宋体" w:cs="宋体"/>
          <w:kern w:val="0"/>
          <w:sz w:val="24"/>
          <w:szCs w:val="24"/>
          <w:u w:val="single"/>
          <w:lang w:val="zh-CN" w:bidi="zh-CN"/>
        </w:rPr>
        <w:t xml:space="preserve">           </w:t>
      </w:r>
      <w:r>
        <w:rPr>
          <w:rFonts w:ascii="宋体" w:hAnsi="宋体" w:eastAsia="宋体" w:cs="宋体"/>
          <w:kern w:val="0"/>
          <w:sz w:val="24"/>
          <w:szCs w:val="24"/>
          <w:lang w:val="zh-CN" w:bidi="zh-CN"/>
        </w:rPr>
        <w:t>（姓名）为我的代理人，以本公司的名义参加</w:t>
      </w:r>
      <w:r>
        <w:rPr>
          <w:rFonts w:ascii="宋体" w:hAnsi="宋体" w:eastAsia="宋体" w:cs="宋体"/>
          <w:kern w:val="0"/>
          <w:sz w:val="24"/>
          <w:szCs w:val="24"/>
          <w:u w:val="single"/>
          <w:lang w:val="zh-CN" w:bidi="zh-CN"/>
        </w:rPr>
        <w:t xml:space="preserve"> </w:t>
      </w:r>
      <w:r>
        <w:rPr>
          <w:rFonts w:ascii="宋体" w:hAnsi="宋体" w:eastAsia="宋体" w:cs="宋体"/>
          <w:kern w:val="0"/>
          <w:sz w:val="24"/>
          <w:szCs w:val="24"/>
          <w:lang w:val="zh-CN" w:bidi="zh-CN"/>
        </w:rPr>
        <w:t xml:space="preserve">（采购人）的 </w:t>
      </w:r>
      <w:r>
        <w:rPr>
          <w:rFonts w:ascii="宋体" w:hAnsi="宋体" w:eastAsia="宋体" w:cs="宋体"/>
          <w:kern w:val="0"/>
          <w:sz w:val="24"/>
          <w:szCs w:val="24"/>
          <w:u w:val="single"/>
          <w:lang w:val="zh-CN" w:bidi="zh-CN"/>
        </w:rPr>
        <w:t xml:space="preserve">                </w:t>
      </w:r>
      <w:r>
        <w:rPr>
          <w:rFonts w:ascii="宋体" w:hAnsi="宋体" w:eastAsia="宋体" w:cs="宋体"/>
          <w:kern w:val="0"/>
          <w:sz w:val="24"/>
          <w:szCs w:val="24"/>
          <w:lang w:val="zh-CN" w:bidi="zh-CN"/>
        </w:rPr>
        <w:t>项目的</w:t>
      </w:r>
      <w:r>
        <w:rPr>
          <w:rFonts w:hint="eastAsia" w:ascii="宋体" w:hAnsi="宋体" w:cs="宋体"/>
          <w:kern w:val="0"/>
          <w:sz w:val="24"/>
          <w:szCs w:val="24"/>
          <w:lang w:val="zh-CN" w:bidi="zh-CN"/>
        </w:rPr>
        <w:t>询价</w:t>
      </w:r>
      <w:r>
        <w:rPr>
          <w:rFonts w:ascii="宋体" w:hAnsi="宋体" w:eastAsia="宋体" w:cs="宋体"/>
          <w:kern w:val="0"/>
          <w:sz w:val="24"/>
          <w:szCs w:val="24"/>
          <w:lang w:val="zh-CN" w:bidi="zh-CN"/>
        </w:rPr>
        <w:t>活动。授权委托人在</w:t>
      </w:r>
      <w:r>
        <w:rPr>
          <w:rFonts w:hint="eastAsia" w:ascii="宋体" w:hAnsi="宋体" w:cs="宋体"/>
          <w:kern w:val="0"/>
          <w:sz w:val="24"/>
          <w:szCs w:val="24"/>
          <w:lang w:val="zh-CN" w:bidi="zh-CN"/>
        </w:rPr>
        <w:t>询价</w:t>
      </w:r>
      <w:r>
        <w:rPr>
          <w:rFonts w:ascii="宋体" w:hAnsi="宋体" w:eastAsia="宋体" w:cs="宋体"/>
          <w:kern w:val="0"/>
          <w:sz w:val="24"/>
          <w:szCs w:val="24"/>
          <w:lang w:val="zh-CN" w:bidi="zh-CN"/>
        </w:rPr>
        <w:t xml:space="preserve">活动中所签署的一切文件和处理与之有关的一切事务，我均予以承认。 </w:t>
      </w:r>
    </w:p>
    <w:p>
      <w:pPr>
        <w:pageBreakBefore w:val="0"/>
        <w:kinsoku/>
        <w:overflowPunct/>
        <w:autoSpaceDE w:val="0"/>
        <w:autoSpaceDN w:val="0"/>
        <w:bidi w:val="0"/>
        <w:spacing w:beforeAutospacing="0" w:afterAutospacing="0" w:line="520" w:lineRule="exact"/>
        <w:ind w:firstLine="480" w:firstLineChars="200"/>
        <w:rPr>
          <w:rFonts w:ascii="宋体" w:hAnsi="宋体" w:eastAsia="宋体" w:cs="宋体"/>
          <w:kern w:val="0"/>
          <w:sz w:val="24"/>
          <w:szCs w:val="24"/>
          <w:lang w:val="zh-CN" w:bidi="zh-CN"/>
        </w:rPr>
      </w:pPr>
      <w:r>
        <w:rPr>
          <w:rFonts w:ascii="宋体" w:hAnsi="宋体" w:eastAsia="宋体" w:cs="宋体"/>
          <w:kern w:val="0"/>
          <w:sz w:val="24"/>
          <w:szCs w:val="24"/>
          <w:lang w:val="zh-CN" w:bidi="zh-CN"/>
        </w:rPr>
        <w:t xml:space="preserve">代理人无转委托权，特此委托。 </w:t>
      </w:r>
    </w:p>
    <w:p>
      <w:pPr>
        <w:pageBreakBefore w:val="0"/>
        <w:kinsoku/>
        <w:overflowPunct/>
        <w:autoSpaceDE w:val="0"/>
        <w:autoSpaceDN w:val="0"/>
        <w:bidi w:val="0"/>
        <w:spacing w:beforeAutospacing="0" w:afterAutospacing="0" w:line="520" w:lineRule="exact"/>
        <w:ind w:firstLine="480" w:firstLineChars="200"/>
        <w:rPr>
          <w:rFonts w:ascii="宋体" w:hAnsi="宋体" w:eastAsia="宋体" w:cs="宋体"/>
          <w:kern w:val="0"/>
          <w:sz w:val="24"/>
          <w:szCs w:val="24"/>
          <w:lang w:val="zh-CN" w:bidi="zh-CN"/>
        </w:rPr>
      </w:pPr>
      <w:r>
        <w:rPr>
          <w:rFonts w:ascii="宋体" w:hAnsi="宋体" w:eastAsia="宋体" w:cs="宋体"/>
          <w:kern w:val="0"/>
          <w:sz w:val="24"/>
          <w:szCs w:val="24"/>
          <w:lang w:val="zh-CN" w:bidi="zh-CN"/>
        </w:rPr>
        <w:t xml:space="preserve">  </w:t>
      </w:r>
    </w:p>
    <w:p>
      <w:pPr>
        <w:pageBreakBefore w:val="0"/>
        <w:kinsoku/>
        <w:overflowPunct/>
        <w:autoSpaceDE w:val="0"/>
        <w:autoSpaceDN w:val="0"/>
        <w:bidi w:val="0"/>
        <w:spacing w:beforeAutospacing="0" w:afterAutospacing="0" w:line="520" w:lineRule="exact"/>
        <w:ind w:firstLine="480" w:firstLineChars="200"/>
        <w:rPr>
          <w:rFonts w:ascii="宋体" w:hAnsi="宋体" w:eastAsia="宋体" w:cs="宋体"/>
          <w:kern w:val="0"/>
          <w:sz w:val="24"/>
          <w:szCs w:val="24"/>
          <w:lang w:val="zh-CN" w:bidi="zh-CN"/>
        </w:rPr>
      </w:pPr>
      <w:r>
        <w:rPr>
          <w:rFonts w:hint="eastAsia" w:ascii="宋体" w:hAnsi="宋体" w:cs="宋体"/>
          <w:kern w:val="0"/>
          <w:sz w:val="24"/>
          <w:szCs w:val="24"/>
          <w:lang w:val="zh-CN" w:bidi="zh-CN"/>
        </w:rPr>
        <w:t>供应商</w:t>
      </w:r>
      <w:r>
        <w:rPr>
          <w:rFonts w:ascii="宋体" w:hAnsi="宋体" w:eastAsia="宋体" w:cs="宋体"/>
          <w:kern w:val="0"/>
          <w:sz w:val="24"/>
          <w:szCs w:val="24"/>
          <w:lang w:val="zh-CN" w:bidi="zh-CN"/>
        </w:rPr>
        <w:t xml:space="preserve">（盖章）：                                   </w:t>
      </w:r>
    </w:p>
    <w:p>
      <w:pPr>
        <w:pageBreakBefore w:val="0"/>
        <w:kinsoku/>
        <w:overflowPunct/>
        <w:autoSpaceDE w:val="0"/>
        <w:autoSpaceDN w:val="0"/>
        <w:bidi w:val="0"/>
        <w:spacing w:beforeAutospacing="0" w:afterAutospacing="0" w:line="520" w:lineRule="exact"/>
        <w:ind w:firstLine="480" w:firstLineChars="200"/>
        <w:rPr>
          <w:rFonts w:ascii="宋体" w:hAnsi="宋体" w:eastAsia="宋体" w:cs="宋体"/>
          <w:kern w:val="0"/>
          <w:sz w:val="24"/>
          <w:szCs w:val="24"/>
          <w:lang w:val="zh-CN" w:bidi="zh-CN"/>
        </w:rPr>
      </w:pPr>
      <w:r>
        <w:rPr>
          <w:rFonts w:ascii="宋体" w:hAnsi="宋体" w:eastAsia="宋体" w:cs="宋体"/>
          <w:kern w:val="0"/>
          <w:sz w:val="24"/>
          <w:szCs w:val="24"/>
          <w:lang w:val="zh-CN" w:bidi="zh-CN"/>
        </w:rPr>
        <w:t xml:space="preserve">法定代表人（盖章或签字）：                               </w:t>
      </w:r>
    </w:p>
    <w:p>
      <w:pPr>
        <w:pageBreakBefore w:val="0"/>
        <w:kinsoku/>
        <w:overflowPunct/>
        <w:autoSpaceDE w:val="0"/>
        <w:autoSpaceDN w:val="0"/>
        <w:bidi w:val="0"/>
        <w:spacing w:beforeAutospacing="0" w:afterAutospacing="0" w:line="520" w:lineRule="exact"/>
        <w:ind w:firstLine="480" w:firstLineChars="200"/>
        <w:rPr>
          <w:rFonts w:ascii="宋体" w:hAnsi="宋体" w:eastAsia="宋体" w:cs="宋体"/>
          <w:kern w:val="0"/>
          <w:sz w:val="24"/>
          <w:szCs w:val="24"/>
          <w:lang w:val="zh-CN" w:bidi="zh-CN"/>
        </w:rPr>
      </w:pPr>
      <w:r>
        <w:rPr>
          <w:rFonts w:ascii="宋体" w:hAnsi="宋体" w:eastAsia="宋体" w:cs="宋体"/>
          <w:kern w:val="0"/>
          <w:sz w:val="24"/>
          <w:szCs w:val="24"/>
          <w:lang w:val="zh-CN" w:bidi="zh-CN"/>
        </w:rPr>
        <w:t>代 理 人 ：</w:t>
      </w:r>
      <w:r>
        <w:rPr>
          <w:rFonts w:hint="eastAsia" w:ascii="宋体" w:hAnsi="宋体" w:eastAsia="宋体" w:cs="宋体"/>
          <w:kern w:val="0"/>
          <w:sz w:val="24"/>
          <w:szCs w:val="24"/>
          <w:lang w:val="zh-CN" w:bidi="zh-CN"/>
        </w:rPr>
        <w:t xml:space="preserve"> </w:t>
      </w:r>
      <w:r>
        <w:rPr>
          <w:rFonts w:ascii="宋体" w:hAnsi="宋体" w:eastAsia="宋体" w:cs="宋体"/>
          <w:kern w:val="0"/>
          <w:sz w:val="24"/>
          <w:szCs w:val="24"/>
          <w:lang w:val="zh-CN" w:bidi="zh-CN"/>
        </w:rPr>
        <w:t xml:space="preserve">    性 别 ：</w:t>
      </w:r>
      <w:r>
        <w:rPr>
          <w:rFonts w:hint="eastAsia" w:ascii="宋体" w:hAnsi="宋体" w:eastAsia="宋体" w:cs="宋体"/>
          <w:kern w:val="0"/>
          <w:sz w:val="24"/>
          <w:szCs w:val="24"/>
          <w:lang w:val="zh-CN" w:bidi="zh-CN"/>
        </w:rPr>
        <w:t xml:space="preserve"> </w:t>
      </w:r>
      <w:r>
        <w:rPr>
          <w:rFonts w:ascii="宋体" w:hAnsi="宋体" w:eastAsia="宋体" w:cs="宋体"/>
          <w:kern w:val="0"/>
          <w:sz w:val="24"/>
          <w:szCs w:val="24"/>
          <w:lang w:val="zh-CN" w:bidi="zh-CN"/>
        </w:rPr>
        <w:t xml:space="preserve">    年 龄 ：        </w:t>
      </w:r>
    </w:p>
    <w:p>
      <w:pPr>
        <w:pageBreakBefore w:val="0"/>
        <w:kinsoku/>
        <w:overflowPunct/>
        <w:autoSpaceDE w:val="0"/>
        <w:autoSpaceDN w:val="0"/>
        <w:bidi w:val="0"/>
        <w:spacing w:beforeAutospacing="0" w:afterAutospacing="0" w:line="520" w:lineRule="exact"/>
        <w:ind w:firstLine="480" w:firstLineChars="200"/>
        <w:rPr>
          <w:rFonts w:ascii="宋体" w:hAnsi="宋体" w:eastAsia="宋体" w:cs="宋体"/>
          <w:kern w:val="0"/>
          <w:sz w:val="24"/>
          <w:szCs w:val="24"/>
          <w:lang w:val="zh-CN" w:bidi="zh-CN"/>
        </w:rPr>
      </w:pPr>
      <w:r>
        <w:rPr>
          <w:rFonts w:ascii="宋体" w:hAnsi="宋体" w:eastAsia="宋体" w:cs="宋体"/>
          <w:kern w:val="0"/>
          <w:sz w:val="24"/>
          <w:szCs w:val="24"/>
          <w:lang w:val="zh-CN" w:bidi="zh-CN"/>
        </w:rPr>
        <w:t>身 份 证 号 码 ：</w:t>
      </w:r>
      <w:r>
        <w:rPr>
          <w:rFonts w:hint="eastAsia" w:ascii="宋体" w:hAnsi="宋体" w:eastAsia="宋体" w:cs="宋体"/>
          <w:kern w:val="0"/>
          <w:sz w:val="24"/>
          <w:szCs w:val="24"/>
          <w:lang w:val="zh-CN" w:bidi="zh-CN"/>
        </w:rPr>
        <w:t xml:space="preserve"> </w:t>
      </w:r>
      <w:r>
        <w:rPr>
          <w:rFonts w:ascii="宋体" w:hAnsi="宋体" w:eastAsia="宋体" w:cs="宋体"/>
          <w:kern w:val="0"/>
          <w:sz w:val="24"/>
          <w:szCs w:val="24"/>
          <w:lang w:val="zh-CN" w:bidi="zh-CN"/>
        </w:rPr>
        <w:t xml:space="preserve">              职 务 ：            </w:t>
      </w:r>
    </w:p>
    <w:p>
      <w:pPr>
        <w:pageBreakBefore w:val="0"/>
        <w:kinsoku/>
        <w:overflowPunct/>
        <w:autoSpaceDE w:val="0"/>
        <w:autoSpaceDN w:val="0"/>
        <w:bidi w:val="0"/>
        <w:spacing w:beforeAutospacing="0" w:afterAutospacing="0" w:line="520" w:lineRule="exact"/>
        <w:ind w:firstLine="480" w:firstLineChars="200"/>
        <w:rPr>
          <w:rFonts w:ascii="宋体" w:hAnsi="宋体" w:eastAsia="宋体" w:cs="宋体"/>
          <w:kern w:val="0"/>
          <w:sz w:val="24"/>
          <w:szCs w:val="24"/>
          <w:lang w:val="zh-CN" w:bidi="zh-CN"/>
        </w:rPr>
      </w:pPr>
      <w:r>
        <w:rPr>
          <w:rFonts w:ascii="宋体" w:hAnsi="宋体" w:eastAsia="宋体" w:cs="宋体"/>
          <w:kern w:val="0"/>
          <w:sz w:val="24"/>
          <w:szCs w:val="24"/>
          <w:lang w:val="zh-CN" w:bidi="zh-CN"/>
        </w:rPr>
        <w:t xml:space="preserve">授 权 委 托 日 期 ： 年 月 日 </w:t>
      </w:r>
    </w:p>
    <w:p>
      <w:pPr>
        <w:pageBreakBefore w:val="0"/>
        <w:kinsoku/>
        <w:overflowPunct/>
        <w:autoSpaceDE w:val="0"/>
        <w:autoSpaceDN w:val="0"/>
        <w:bidi w:val="0"/>
        <w:spacing w:beforeAutospacing="0" w:afterAutospacing="0" w:line="520" w:lineRule="exact"/>
        <w:ind w:firstLine="480" w:firstLineChars="200"/>
        <w:rPr>
          <w:rFonts w:ascii="宋体" w:hAnsi="宋体" w:eastAsia="宋体" w:cs="宋体"/>
          <w:kern w:val="0"/>
          <w:sz w:val="24"/>
          <w:szCs w:val="24"/>
          <w:lang w:val="zh-CN" w:bidi="zh-CN"/>
        </w:rPr>
      </w:pPr>
      <w:r>
        <w:rPr>
          <w:rFonts w:ascii="宋体" w:hAnsi="宋体" w:eastAsia="宋体" w:cs="宋体"/>
          <w:kern w:val="0"/>
          <w:sz w:val="24"/>
          <w:szCs w:val="24"/>
          <w:lang w:val="zh-CN" w:bidi="zh-CN"/>
        </w:rPr>
        <w:t xml:space="preserve">附：被授权人身份证明文件 </w:t>
      </w:r>
    </w:p>
    <w:tbl>
      <w:tblPr>
        <w:tblStyle w:val="17"/>
        <w:tblpPr w:leftFromText="180" w:rightFromText="180" w:vertAnchor="text" w:tblpXSpec="center" w:tblpY="191"/>
        <w:tblW w:w="8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3" w:hRule="atLeast"/>
        </w:trPr>
        <w:tc>
          <w:tcPr>
            <w:tcW w:w="8477" w:type="dxa"/>
            <w:noWrap w:val="0"/>
            <w:vAlign w:val="top"/>
          </w:tcPr>
          <w:p>
            <w:pPr>
              <w:pageBreakBefore w:val="0"/>
              <w:kinsoku/>
              <w:overflowPunct/>
              <w:autoSpaceDE w:val="0"/>
              <w:autoSpaceDN w:val="0"/>
              <w:bidi w:val="0"/>
              <w:spacing w:beforeAutospacing="0" w:afterAutospacing="0" w:line="520" w:lineRule="exact"/>
              <w:ind w:firstLine="480" w:firstLineChars="20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粘贴被授权人身份证(正面及反面复印件）</w:t>
            </w:r>
          </w:p>
          <w:p>
            <w:pPr>
              <w:pageBreakBefore w:val="0"/>
              <w:widowControl/>
              <w:tabs>
                <w:tab w:val="left" w:pos="6264"/>
              </w:tabs>
              <w:kinsoku/>
              <w:overflowPunct/>
              <w:bidi w:val="0"/>
              <w:spacing w:beforeAutospacing="0" w:afterAutospacing="0" w:line="520" w:lineRule="exact"/>
              <w:ind w:firstLine="640" w:firstLineChars="200"/>
              <w:textAlignment w:val="baseline"/>
              <w:rPr>
                <w:rFonts w:ascii="等线" w:hAnsi="等线" w:eastAsia="等线" w:cs="Times New Roman"/>
                <w:sz w:val="32"/>
              </w:rPr>
            </w:pPr>
          </w:p>
        </w:tc>
      </w:tr>
    </w:tbl>
    <w:p>
      <w:pPr>
        <w:pageBreakBefore w:val="0"/>
        <w:kinsoku/>
        <w:overflowPunct/>
        <w:autoSpaceDE w:val="0"/>
        <w:autoSpaceDN w:val="0"/>
        <w:bidi w:val="0"/>
        <w:spacing w:beforeAutospacing="0" w:afterAutospacing="0" w:line="520" w:lineRule="exact"/>
        <w:ind w:firstLine="0" w:firstLineChars="0"/>
        <w:jc w:val="left"/>
        <w:rPr>
          <w:rFonts w:ascii="宋体" w:hAnsi="宋体" w:eastAsia="宋体" w:cs="宋体"/>
          <w:kern w:val="0"/>
          <w:sz w:val="24"/>
          <w:szCs w:val="24"/>
          <w:lang w:val="zh-CN" w:bidi="zh-CN"/>
        </w:rPr>
      </w:pPr>
      <w:r>
        <w:rPr>
          <w:rFonts w:ascii="宋体" w:hAnsi="宋体" w:eastAsia="宋体" w:cs="宋体"/>
          <w:kern w:val="0"/>
          <w:sz w:val="24"/>
          <w:szCs w:val="24"/>
          <w:lang w:val="zh-CN" w:bidi="zh-CN"/>
        </w:rPr>
        <w:br w:type="page"/>
      </w:r>
    </w:p>
    <w:p>
      <w:pPr>
        <w:pageBreakBefore w:val="0"/>
        <w:widowControl/>
        <w:kinsoku/>
        <w:overflowPunct/>
        <w:bidi w:val="0"/>
        <w:spacing w:beforeAutospacing="0" w:afterAutospacing="0" w:line="520" w:lineRule="exact"/>
        <w:ind w:firstLine="0" w:firstLineChars="0"/>
        <w:jc w:val="center"/>
        <w:textAlignment w:val="baseline"/>
        <w:outlineLvl w:val="1"/>
        <w:rPr>
          <w:rFonts w:hint="eastAsia" w:ascii="宋体" w:hAnsi="宋体" w:eastAsia="宋体" w:cs="宋体"/>
          <w:sz w:val="28"/>
          <w:szCs w:val="28"/>
        </w:rPr>
      </w:pPr>
      <w:bookmarkStart w:id="87" w:name="_Toc27695"/>
      <w:r>
        <w:rPr>
          <w:rFonts w:hint="eastAsia" w:ascii="宋体" w:hAnsi="宋体" w:eastAsia="宋体" w:cs="宋体"/>
          <w:b/>
          <w:sz w:val="28"/>
          <w:szCs w:val="28"/>
        </w:rPr>
        <w:t>四、投标报价一览表</w:t>
      </w:r>
      <w:bookmarkEnd w:id="87"/>
    </w:p>
    <w:p>
      <w:pPr>
        <w:pageBreakBefore w:val="0"/>
        <w:widowControl/>
        <w:kinsoku/>
        <w:overflowPunct/>
        <w:bidi w:val="0"/>
        <w:spacing w:beforeAutospacing="0" w:afterAutospacing="0" w:line="520" w:lineRule="exact"/>
        <w:ind w:firstLine="480" w:firstLineChars="200"/>
        <w:jc w:val="left"/>
        <w:textAlignment w:val="baseline"/>
        <w:rPr>
          <w:rFonts w:ascii="等线" w:hAnsi="等线" w:eastAsia="等线" w:cs="Times New Roman"/>
          <w:b/>
          <w:bCs/>
          <w:sz w:val="24"/>
          <w:lang w:val="zh-CN"/>
        </w:rPr>
      </w:pPr>
    </w:p>
    <w:p>
      <w:pPr>
        <w:pageBreakBefore w:val="0"/>
        <w:kinsoku/>
        <w:overflowPunct/>
        <w:bidi w:val="0"/>
        <w:spacing w:beforeAutospacing="0" w:afterAutospacing="0" w:line="520" w:lineRule="exact"/>
        <w:jc w:val="left"/>
        <w:rPr>
          <w:rFonts w:hint="eastAsia" w:ascii="宋体" w:hAnsi="宋体" w:eastAsia="宋体" w:cs="宋体"/>
          <w:sz w:val="28"/>
          <w:szCs w:val="28"/>
        </w:rPr>
      </w:pPr>
      <w:r>
        <w:rPr>
          <w:rFonts w:hint="eastAsia" w:ascii="宋体" w:hAnsi="宋体" w:eastAsia="宋体" w:cs="宋体"/>
          <w:sz w:val="28"/>
          <w:szCs w:val="28"/>
        </w:rPr>
        <w:t>采购项目编号：</w:t>
      </w:r>
    </w:p>
    <w:p>
      <w:pPr>
        <w:pageBreakBefore w:val="0"/>
        <w:kinsoku/>
        <w:overflowPunct/>
        <w:autoSpaceDE w:val="0"/>
        <w:autoSpaceDN w:val="0"/>
        <w:bidi w:val="0"/>
        <w:spacing w:beforeAutospacing="0" w:afterAutospacing="0" w:line="520" w:lineRule="exact"/>
        <w:ind w:right="-687"/>
        <w:rPr>
          <w:rFonts w:hint="eastAsia" w:ascii="宋体" w:hAnsi="宋体" w:eastAsia="宋体" w:cs="宋体"/>
          <w:sz w:val="28"/>
          <w:szCs w:val="28"/>
        </w:rPr>
      </w:pPr>
      <w:r>
        <w:rPr>
          <w:rFonts w:hint="eastAsia" w:ascii="宋体" w:hAnsi="宋体" w:eastAsia="宋体" w:cs="宋体"/>
          <w:sz w:val="28"/>
          <w:szCs w:val="28"/>
        </w:rPr>
        <w:t>采购项目名称：</w:t>
      </w:r>
    </w:p>
    <w:tbl>
      <w:tblPr>
        <w:tblStyle w:val="17"/>
        <w:tblW w:w="95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3"/>
        <w:gridCol w:w="3098"/>
        <w:gridCol w:w="55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923" w:type="dxa"/>
            <w:vAlign w:val="center"/>
          </w:tcPr>
          <w:p>
            <w:pPr>
              <w:pageBreakBefore w:val="0"/>
              <w:kinsoku/>
              <w:overflowPunct/>
              <w:bidi w:val="0"/>
              <w:spacing w:beforeAutospacing="0" w:afterAutospacing="0" w:line="520" w:lineRule="exact"/>
              <w:jc w:val="center"/>
              <w:rPr>
                <w:rFonts w:hint="eastAsia" w:ascii="宋体" w:hAnsi="宋体" w:eastAsia="宋体" w:cs="宋体"/>
                <w:sz w:val="28"/>
                <w:szCs w:val="28"/>
              </w:rPr>
            </w:pPr>
            <w:r>
              <w:rPr>
                <w:rFonts w:hint="eastAsia" w:ascii="宋体" w:hAnsi="宋体" w:eastAsia="宋体" w:cs="宋体"/>
                <w:sz w:val="28"/>
                <w:szCs w:val="28"/>
              </w:rPr>
              <w:t>序号</w:t>
            </w:r>
          </w:p>
        </w:tc>
        <w:tc>
          <w:tcPr>
            <w:tcW w:w="3098" w:type="dxa"/>
            <w:vAlign w:val="center"/>
          </w:tcPr>
          <w:p>
            <w:pPr>
              <w:pageBreakBefore w:val="0"/>
              <w:kinsoku/>
              <w:overflowPunct/>
              <w:bidi w:val="0"/>
              <w:spacing w:beforeAutospacing="0" w:afterAutospacing="0" w:line="520" w:lineRule="exact"/>
              <w:rPr>
                <w:rFonts w:hint="eastAsia" w:ascii="宋体" w:hAnsi="宋体" w:eastAsia="宋体" w:cs="宋体"/>
                <w:sz w:val="28"/>
                <w:szCs w:val="28"/>
              </w:rPr>
            </w:pPr>
            <w:r>
              <w:rPr>
                <w:rFonts w:hint="eastAsia" w:ascii="宋体" w:hAnsi="宋体" w:eastAsia="宋体" w:cs="宋体"/>
                <w:sz w:val="28"/>
                <w:szCs w:val="28"/>
              </w:rPr>
              <w:t>名称</w:t>
            </w:r>
          </w:p>
        </w:tc>
        <w:tc>
          <w:tcPr>
            <w:tcW w:w="5534" w:type="dxa"/>
            <w:vAlign w:val="center"/>
          </w:tcPr>
          <w:p>
            <w:pPr>
              <w:pageBreakBefore w:val="0"/>
              <w:kinsoku/>
              <w:overflowPunct/>
              <w:bidi w:val="0"/>
              <w:spacing w:beforeAutospacing="0" w:afterAutospacing="0" w:line="520" w:lineRule="exact"/>
              <w:jc w:val="center"/>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923" w:type="dxa"/>
            <w:vAlign w:val="center"/>
          </w:tcPr>
          <w:p>
            <w:pPr>
              <w:pageBreakBefore w:val="0"/>
              <w:kinsoku/>
              <w:overflowPunct/>
              <w:bidi w:val="0"/>
              <w:spacing w:beforeAutospacing="0" w:afterAutospacing="0" w:line="520" w:lineRule="exact"/>
              <w:jc w:val="center"/>
              <w:rPr>
                <w:rFonts w:hint="eastAsia" w:ascii="宋体" w:hAnsi="宋体" w:eastAsia="宋体" w:cs="宋体"/>
                <w:sz w:val="28"/>
                <w:szCs w:val="28"/>
              </w:rPr>
            </w:pPr>
            <w:r>
              <w:rPr>
                <w:rFonts w:hint="eastAsia" w:ascii="宋体" w:hAnsi="宋体" w:eastAsia="宋体" w:cs="宋体"/>
                <w:sz w:val="28"/>
                <w:szCs w:val="28"/>
              </w:rPr>
              <w:t>1</w:t>
            </w:r>
          </w:p>
        </w:tc>
        <w:tc>
          <w:tcPr>
            <w:tcW w:w="3098" w:type="dxa"/>
            <w:vAlign w:val="center"/>
          </w:tcPr>
          <w:p>
            <w:pPr>
              <w:pageBreakBefore w:val="0"/>
              <w:kinsoku/>
              <w:overflowPunct/>
              <w:bidi w:val="0"/>
              <w:spacing w:beforeAutospacing="0" w:afterAutospacing="0" w:line="520" w:lineRule="exact"/>
              <w:rPr>
                <w:rFonts w:hint="eastAsia" w:ascii="宋体" w:hAnsi="宋体" w:eastAsia="宋体" w:cs="宋体"/>
                <w:sz w:val="28"/>
                <w:szCs w:val="28"/>
              </w:rPr>
            </w:pPr>
            <w:r>
              <w:rPr>
                <w:rFonts w:hint="eastAsia" w:ascii="宋体" w:hAnsi="宋体" w:eastAsia="宋体" w:cs="宋体"/>
                <w:sz w:val="28"/>
                <w:szCs w:val="28"/>
              </w:rPr>
              <w:t>合同履约期限</w:t>
            </w:r>
          </w:p>
        </w:tc>
        <w:tc>
          <w:tcPr>
            <w:tcW w:w="5534" w:type="dxa"/>
            <w:vAlign w:val="center"/>
          </w:tcPr>
          <w:p>
            <w:pPr>
              <w:pageBreakBefore w:val="0"/>
              <w:kinsoku/>
              <w:overflowPunct/>
              <w:bidi w:val="0"/>
              <w:spacing w:beforeAutospacing="0" w:afterAutospacing="0" w:line="520" w:lineRule="exact"/>
              <w:jc w:val="center"/>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 w:hRule="atLeast"/>
        </w:trPr>
        <w:tc>
          <w:tcPr>
            <w:tcW w:w="923" w:type="dxa"/>
            <w:tcBorders>
              <w:bottom w:val="single" w:color="auto" w:sz="4" w:space="0"/>
            </w:tcBorders>
            <w:vAlign w:val="center"/>
          </w:tcPr>
          <w:p>
            <w:pPr>
              <w:pageBreakBefore w:val="0"/>
              <w:kinsoku/>
              <w:overflowPunct/>
              <w:bidi w:val="0"/>
              <w:spacing w:beforeAutospacing="0" w:afterAutospacing="0" w:line="520" w:lineRule="exact"/>
              <w:jc w:val="center"/>
              <w:rPr>
                <w:rFonts w:hint="eastAsia" w:ascii="宋体" w:hAnsi="宋体" w:eastAsia="宋体" w:cs="宋体"/>
                <w:sz w:val="28"/>
                <w:szCs w:val="28"/>
                <w:lang w:eastAsia="zh-CN"/>
              </w:rPr>
            </w:pPr>
            <w:r>
              <w:rPr>
                <w:rFonts w:hint="eastAsia" w:ascii="宋体" w:hAnsi="宋体" w:cs="宋体"/>
                <w:sz w:val="28"/>
                <w:szCs w:val="28"/>
                <w:lang w:val="en-US" w:eastAsia="zh-CN"/>
              </w:rPr>
              <w:t>2</w:t>
            </w:r>
          </w:p>
        </w:tc>
        <w:tc>
          <w:tcPr>
            <w:tcW w:w="3098" w:type="dxa"/>
            <w:tcBorders>
              <w:bottom w:val="single" w:color="auto" w:sz="4" w:space="0"/>
            </w:tcBorders>
            <w:vAlign w:val="center"/>
          </w:tcPr>
          <w:p>
            <w:pPr>
              <w:pageBreakBefore w:val="0"/>
              <w:kinsoku/>
              <w:overflowPunct/>
              <w:bidi w:val="0"/>
              <w:spacing w:beforeAutospacing="0" w:afterAutospacing="0" w:line="520" w:lineRule="exact"/>
              <w:rPr>
                <w:rFonts w:hint="eastAsia" w:ascii="宋体" w:hAnsi="宋体" w:eastAsia="宋体" w:cs="宋体"/>
                <w:sz w:val="28"/>
                <w:szCs w:val="28"/>
              </w:rPr>
            </w:pPr>
            <w:r>
              <w:rPr>
                <w:rFonts w:hint="eastAsia" w:ascii="宋体" w:hAnsi="宋体" w:eastAsia="宋体" w:cs="宋体"/>
                <w:sz w:val="28"/>
                <w:szCs w:val="28"/>
              </w:rPr>
              <w:t>总报价</w:t>
            </w:r>
          </w:p>
        </w:tc>
        <w:tc>
          <w:tcPr>
            <w:tcW w:w="5534" w:type="dxa"/>
            <w:tcBorders>
              <w:bottom w:val="single" w:color="auto" w:sz="4" w:space="0"/>
            </w:tcBorders>
            <w:vAlign w:val="center"/>
          </w:tcPr>
          <w:p>
            <w:pPr>
              <w:pageBreakBefore w:val="0"/>
              <w:kinsoku/>
              <w:overflowPunct/>
              <w:bidi w:val="0"/>
              <w:spacing w:beforeAutospacing="0" w:afterAutospacing="0" w:line="520" w:lineRule="exact"/>
              <w:rPr>
                <w:rFonts w:hint="eastAsia" w:ascii="宋体" w:hAnsi="宋体" w:eastAsia="宋体" w:cs="宋体"/>
                <w:sz w:val="28"/>
                <w:szCs w:val="28"/>
                <w:lang w:eastAsia="zh-CN"/>
              </w:rPr>
            </w:pPr>
            <w:r>
              <w:rPr>
                <w:rFonts w:hint="eastAsia" w:ascii="宋体" w:hAnsi="宋体" w:eastAsia="宋体" w:cs="宋体"/>
                <w:sz w:val="28"/>
                <w:szCs w:val="28"/>
              </w:rPr>
              <w:t xml:space="preserve">大写: </w:t>
            </w:r>
            <w:r>
              <w:rPr>
                <w:rFonts w:hint="eastAsia" w:ascii="宋体" w:hAnsi="宋体" w:cs="宋体"/>
                <w:sz w:val="28"/>
                <w:szCs w:val="28"/>
                <w:lang w:eastAsia="zh-CN"/>
              </w:rPr>
              <w:t>（</w:t>
            </w:r>
            <w:r>
              <w:rPr>
                <w:rFonts w:hint="eastAsia" w:ascii="宋体" w:hAnsi="宋体" w:cs="宋体"/>
                <w:sz w:val="28"/>
                <w:szCs w:val="28"/>
                <w:lang w:val="en-US" w:eastAsia="zh-CN"/>
              </w:rPr>
              <w:t>含税</w:t>
            </w:r>
            <w:r>
              <w:rPr>
                <w:rFonts w:hint="eastAsia" w:ascii="宋体" w:hAnsi="宋体" w:cs="宋体"/>
                <w:sz w:val="28"/>
                <w:szCs w:val="28"/>
                <w:lang w:eastAsia="zh-CN"/>
              </w:rPr>
              <w:t>）</w:t>
            </w:r>
          </w:p>
          <w:p>
            <w:pPr>
              <w:pageBreakBefore w:val="0"/>
              <w:kinsoku/>
              <w:overflowPunct/>
              <w:bidi w:val="0"/>
              <w:spacing w:beforeAutospacing="0" w:afterAutospacing="0" w:line="520" w:lineRule="exact"/>
              <w:rPr>
                <w:rFonts w:hint="eastAsia" w:ascii="宋体" w:hAnsi="宋体" w:eastAsia="宋体" w:cs="宋体"/>
                <w:sz w:val="28"/>
                <w:szCs w:val="28"/>
              </w:rPr>
            </w:pPr>
          </w:p>
          <w:p>
            <w:pPr>
              <w:pageBreakBefore w:val="0"/>
              <w:kinsoku/>
              <w:overflowPunct/>
              <w:bidi w:val="0"/>
              <w:spacing w:beforeAutospacing="0" w:afterAutospacing="0" w:line="520" w:lineRule="exact"/>
              <w:rPr>
                <w:rFonts w:hint="eastAsia" w:ascii="宋体" w:hAnsi="宋体" w:eastAsia="宋体" w:cs="宋体"/>
                <w:sz w:val="28"/>
                <w:szCs w:val="28"/>
                <w:lang w:eastAsia="zh-CN"/>
              </w:rPr>
            </w:pPr>
            <w:r>
              <w:rPr>
                <w:rFonts w:hint="eastAsia" w:ascii="宋体" w:hAnsi="宋体" w:eastAsia="宋体" w:cs="宋体"/>
                <w:sz w:val="28"/>
                <w:szCs w:val="28"/>
              </w:rPr>
              <w:t xml:space="preserve">小写: </w:t>
            </w:r>
            <w:r>
              <w:rPr>
                <w:rFonts w:hint="eastAsia" w:ascii="宋体" w:hAnsi="宋体" w:cs="宋体"/>
                <w:sz w:val="28"/>
                <w:szCs w:val="28"/>
                <w:lang w:eastAsia="zh-CN"/>
              </w:rPr>
              <w:t>（</w:t>
            </w:r>
            <w:r>
              <w:rPr>
                <w:rFonts w:hint="eastAsia" w:ascii="宋体" w:hAnsi="宋体" w:cs="宋体"/>
                <w:sz w:val="28"/>
                <w:szCs w:val="28"/>
                <w:lang w:val="en-US" w:eastAsia="zh-CN"/>
              </w:rPr>
              <w:t>含税</w:t>
            </w:r>
            <w:r>
              <w:rPr>
                <w:rFonts w:hint="eastAsia" w:ascii="宋体" w:hAnsi="宋体" w:cs="宋体"/>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923" w:type="dxa"/>
            <w:tcBorders>
              <w:top w:val="single" w:color="auto" w:sz="4" w:space="0"/>
            </w:tcBorders>
            <w:vAlign w:val="center"/>
          </w:tcPr>
          <w:p>
            <w:pPr>
              <w:pageBreakBefore w:val="0"/>
              <w:kinsoku/>
              <w:overflowPunct/>
              <w:bidi w:val="0"/>
              <w:spacing w:beforeAutospacing="0" w:afterAutospacing="0" w:line="520" w:lineRule="exact"/>
              <w:jc w:val="center"/>
              <w:rPr>
                <w:rFonts w:hint="default" w:ascii="宋体" w:hAnsi="宋体" w:cs="宋体"/>
                <w:sz w:val="28"/>
                <w:szCs w:val="28"/>
                <w:lang w:val="en-US" w:eastAsia="zh-CN"/>
              </w:rPr>
            </w:pPr>
            <w:r>
              <w:rPr>
                <w:rFonts w:hint="eastAsia" w:ascii="宋体" w:hAnsi="宋体" w:cs="宋体"/>
                <w:sz w:val="28"/>
                <w:szCs w:val="28"/>
                <w:lang w:val="en-US" w:eastAsia="zh-CN"/>
              </w:rPr>
              <w:t>3</w:t>
            </w:r>
          </w:p>
        </w:tc>
        <w:tc>
          <w:tcPr>
            <w:tcW w:w="3098" w:type="dxa"/>
            <w:tcBorders>
              <w:top w:val="single" w:color="auto" w:sz="4" w:space="0"/>
            </w:tcBorders>
            <w:vAlign w:val="center"/>
          </w:tcPr>
          <w:p>
            <w:pPr>
              <w:pageBreakBefore w:val="0"/>
              <w:kinsoku/>
              <w:overflowPunct/>
              <w:bidi w:val="0"/>
              <w:spacing w:beforeAutospacing="0" w:afterAutospacing="0" w:line="520" w:lineRule="exact"/>
              <w:rPr>
                <w:rFonts w:hint="default" w:ascii="宋体" w:hAnsi="宋体" w:eastAsia="宋体" w:cs="宋体"/>
                <w:sz w:val="28"/>
                <w:szCs w:val="28"/>
                <w:lang w:val="en-US" w:eastAsia="zh-CN"/>
              </w:rPr>
            </w:pPr>
            <w:r>
              <w:rPr>
                <w:rFonts w:hint="eastAsia" w:ascii="宋体" w:hAnsi="宋体" w:cs="宋体"/>
                <w:sz w:val="28"/>
                <w:szCs w:val="28"/>
                <w:lang w:val="en-US" w:eastAsia="zh-CN"/>
              </w:rPr>
              <w:t>税率</w:t>
            </w:r>
          </w:p>
        </w:tc>
        <w:tc>
          <w:tcPr>
            <w:tcW w:w="5534" w:type="dxa"/>
            <w:tcBorders>
              <w:top w:val="single" w:color="auto" w:sz="4" w:space="0"/>
            </w:tcBorders>
            <w:vAlign w:val="center"/>
          </w:tcPr>
          <w:p>
            <w:pPr>
              <w:pageBreakBefore w:val="0"/>
              <w:kinsoku/>
              <w:overflowPunct/>
              <w:bidi w:val="0"/>
              <w:spacing w:beforeAutospacing="0" w:afterAutospacing="0" w:line="520" w:lineRule="exact"/>
              <w:jc w:val="center"/>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增值税发票/普通发票</w:t>
            </w:r>
            <w:r>
              <w:rPr>
                <w:rFonts w:hint="eastAsia" w:ascii="宋体" w:hAnsi="宋体" w:cs="宋体"/>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923" w:type="dxa"/>
            <w:tcBorders>
              <w:top w:val="single" w:color="auto" w:sz="4" w:space="0"/>
            </w:tcBorders>
            <w:vAlign w:val="center"/>
          </w:tcPr>
          <w:p>
            <w:pPr>
              <w:pageBreakBefore w:val="0"/>
              <w:kinsoku/>
              <w:overflowPunct/>
              <w:bidi w:val="0"/>
              <w:spacing w:beforeAutospacing="0" w:afterAutospacing="0" w:line="520" w:lineRule="exact"/>
              <w:jc w:val="center"/>
              <w:rPr>
                <w:rFonts w:hint="default" w:ascii="宋体" w:hAnsi="宋体" w:cs="宋体"/>
                <w:sz w:val="28"/>
                <w:szCs w:val="28"/>
                <w:lang w:val="en-US" w:eastAsia="zh-CN"/>
              </w:rPr>
            </w:pPr>
            <w:r>
              <w:rPr>
                <w:rFonts w:hint="eastAsia" w:ascii="宋体" w:hAnsi="宋体" w:cs="宋体"/>
                <w:sz w:val="28"/>
                <w:szCs w:val="28"/>
                <w:lang w:val="en-US" w:eastAsia="zh-CN"/>
              </w:rPr>
              <w:t>4</w:t>
            </w:r>
          </w:p>
        </w:tc>
        <w:tc>
          <w:tcPr>
            <w:tcW w:w="3098" w:type="dxa"/>
            <w:tcBorders>
              <w:top w:val="single" w:color="auto" w:sz="4" w:space="0"/>
            </w:tcBorders>
            <w:vAlign w:val="center"/>
          </w:tcPr>
          <w:p>
            <w:pPr>
              <w:pageBreakBefore w:val="0"/>
              <w:kinsoku/>
              <w:overflowPunct/>
              <w:bidi w:val="0"/>
              <w:spacing w:beforeAutospacing="0" w:afterAutospacing="0" w:line="520" w:lineRule="exact"/>
              <w:rPr>
                <w:rFonts w:hint="default" w:ascii="宋体" w:hAnsi="宋体" w:eastAsia="宋体" w:cs="宋体"/>
                <w:sz w:val="28"/>
                <w:szCs w:val="28"/>
                <w:lang w:val="en-US" w:eastAsia="zh-CN"/>
              </w:rPr>
            </w:pPr>
            <w:r>
              <w:rPr>
                <w:rFonts w:hint="eastAsia" w:ascii="宋体" w:hAnsi="宋体" w:cs="宋体"/>
                <w:sz w:val="28"/>
                <w:szCs w:val="28"/>
                <w:lang w:val="en-US" w:eastAsia="zh-CN"/>
              </w:rPr>
              <w:t>未含税价</w:t>
            </w:r>
          </w:p>
        </w:tc>
        <w:tc>
          <w:tcPr>
            <w:tcW w:w="5534" w:type="dxa"/>
            <w:tcBorders>
              <w:top w:val="single" w:color="auto" w:sz="4" w:space="0"/>
            </w:tcBorders>
            <w:vAlign w:val="center"/>
          </w:tcPr>
          <w:p>
            <w:pPr>
              <w:pageBreakBefore w:val="0"/>
              <w:kinsoku/>
              <w:overflowPunct/>
              <w:bidi w:val="0"/>
              <w:spacing w:beforeAutospacing="0" w:afterAutospacing="0" w:line="520" w:lineRule="exact"/>
              <w:rPr>
                <w:rFonts w:hint="eastAsia" w:ascii="宋体" w:hAnsi="宋体" w:eastAsia="宋体" w:cs="宋体"/>
                <w:sz w:val="28"/>
                <w:szCs w:val="28"/>
                <w:lang w:eastAsia="zh-CN"/>
              </w:rPr>
            </w:pPr>
            <w:r>
              <w:rPr>
                <w:rFonts w:hint="eastAsia" w:ascii="宋体" w:hAnsi="宋体" w:eastAsia="宋体" w:cs="宋体"/>
                <w:sz w:val="28"/>
                <w:szCs w:val="28"/>
              </w:rPr>
              <w:t xml:space="preserve">大写: </w:t>
            </w:r>
            <w:r>
              <w:rPr>
                <w:rFonts w:hint="eastAsia" w:ascii="宋体" w:hAnsi="宋体" w:cs="宋体"/>
                <w:sz w:val="28"/>
                <w:szCs w:val="28"/>
                <w:lang w:eastAsia="zh-CN"/>
              </w:rPr>
              <w:t>（</w:t>
            </w:r>
            <w:r>
              <w:rPr>
                <w:rFonts w:hint="eastAsia" w:ascii="宋体" w:hAnsi="宋体" w:cs="宋体"/>
                <w:sz w:val="28"/>
                <w:szCs w:val="28"/>
                <w:lang w:val="en-US" w:eastAsia="zh-CN"/>
              </w:rPr>
              <w:t>未含税</w:t>
            </w:r>
            <w:r>
              <w:rPr>
                <w:rFonts w:hint="eastAsia" w:ascii="宋体" w:hAnsi="宋体" w:cs="宋体"/>
                <w:sz w:val="28"/>
                <w:szCs w:val="28"/>
                <w:lang w:eastAsia="zh-CN"/>
              </w:rPr>
              <w:t>）</w:t>
            </w:r>
          </w:p>
          <w:p>
            <w:pPr>
              <w:pageBreakBefore w:val="0"/>
              <w:kinsoku/>
              <w:overflowPunct/>
              <w:bidi w:val="0"/>
              <w:spacing w:beforeAutospacing="0" w:afterAutospacing="0" w:line="520" w:lineRule="exact"/>
              <w:rPr>
                <w:rFonts w:hint="eastAsia" w:ascii="宋体" w:hAnsi="宋体" w:eastAsia="宋体" w:cs="宋体"/>
                <w:sz w:val="28"/>
                <w:szCs w:val="28"/>
              </w:rPr>
            </w:pPr>
          </w:p>
          <w:p>
            <w:pPr>
              <w:pageBreakBefore w:val="0"/>
              <w:kinsoku/>
              <w:overflowPunct/>
              <w:bidi w:val="0"/>
              <w:spacing w:beforeAutospacing="0" w:afterAutospacing="0" w:line="520" w:lineRule="exact"/>
              <w:jc w:val="both"/>
              <w:rPr>
                <w:rFonts w:hint="eastAsia" w:ascii="宋体" w:hAnsi="宋体" w:eastAsia="宋体" w:cs="宋体"/>
                <w:sz w:val="28"/>
                <w:szCs w:val="28"/>
              </w:rPr>
            </w:pPr>
            <w:r>
              <w:rPr>
                <w:rFonts w:hint="eastAsia" w:ascii="宋体" w:hAnsi="宋体" w:eastAsia="宋体" w:cs="宋体"/>
                <w:sz w:val="28"/>
                <w:szCs w:val="28"/>
              </w:rPr>
              <w:t xml:space="preserve">小写: </w:t>
            </w:r>
            <w:r>
              <w:rPr>
                <w:rFonts w:hint="eastAsia" w:ascii="宋体" w:hAnsi="宋体" w:cs="宋体"/>
                <w:sz w:val="28"/>
                <w:szCs w:val="28"/>
                <w:lang w:eastAsia="zh-CN"/>
              </w:rPr>
              <w:t>（</w:t>
            </w:r>
            <w:r>
              <w:rPr>
                <w:rFonts w:hint="eastAsia" w:ascii="宋体" w:hAnsi="宋体" w:cs="宋体"/>
                <w:sz w:val="28"/>
                <w:szCs w:val="28"/>
                <w:lang w:val="en-US" w:eastAsia="zh-CN"/>
              </w:rPr>
              <w:t>未含税</w:t>
            </w:r>
            <w:r>
              <w:rPr>
                <w:rFonts w:hint="eastAsia" w:ascii="宋体" w:hAnsi="宋体" w:cs="宋体"/>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923" w:type="dxa"/>
            <w:tcBorders>
              <w:top w:val="single" w:color="auto" w:sz="4" w:space="0"/>
            </w:tcBorders>
            <w:vAlign w:val="center"/>
          </w:tcPr>
          <w:p>
            <w:pPr>
              <w:pageBreakBefore w:val="0"/>
              <w:kinsoku/>
              <w:overflowPunct/>
              <w:bidi w:val="0"/>
              <w:spacing w:beforeAutospacing="0" w:afterAutospacing="0" w:line="520" w:lineRule="exact"/>
              <w:jc w:val="center"/>
              <w:rPr>
                <w:rFonts w:hint="eastAsia" w:ascii="宋体" w:hAnsi="宋体" w:eastAsia="宋体" w:cs="宋体"/>
                <w:sz w:val="28"/>
                <w:szCs w:val="28"/>
                <w:lang w:eastAsia="zh-CN"/>
              </w:rPr>
            </w:pPr>
            <w:r>
              <w:rPr>
                <w:rFonts w:hint="eastAsia" w:ascii="宋体" w:hAnsi="宋体" w:cs="宋体"/>
                <w:sz w:val="28"/>
                <w:szCs w:val="28"/>
                <w:lang w:val="en-US" w:eastAsia="zh-CN"/>
              </w:rPr>
              <w:t>5</w:t>
            </w:r>
          </w:p>
        </w:tc>
        <w:tc>
          <w:tcPr>
            <w:tcW w:w="3098" w:type="dxa"/>
            <w:tcBorders>
              <w:top w:val="single" w:color="auto" w:sz="4" w:space="0"/>
            </w:tcBorders>
            <w:vAlign w:val="center"/>
          </w:tcPr>
          <w:p>
            <w:pPr>
              <w:pageBreakBefore w:val="0"/>
              <w:kinsoku/>
              <w:overflowPunct/>
              <w:bidi w:val="0"/>
              <w:spacing w:beforeAutospacing="0" w:afterAutospacing="0" w:line="520" w:lineRule="exact"/>
              <w:rPr>
                <w:rFonts w:hint="eastAsia" w:ascii="宋体" w:hAnsi="宋体" w:eastAsia="宋体" w:cs="宋体"/>
                <w:sz w:val="28"/>
                <w:szCs w:val="28"/>
              </w:rPr>
            </w:pPr>
            <w:r>
              <w:rPr>
                <w:rFonts w:hint="eastAsia" w:ascii="宋体" w:hAnsi="宋体" w:eastAsia="宋体" w:cs="宋体"/>
                <w:sz w:val="28"/>
                <w:szCs w:val="28"/>
              </w:rPr>
              <w:t>项目负责人</w:t>
            </w:r>
          </w:p>
        </w:tc>
        <w:tc>
          <w:tcPr>
            <w:tcW w:w="5534" w:type="dxa"/>
            <w:tcBorders>
              <w:top w:val="single" w:color="auto" w:sz="4" w:space="0"/>
            </w:tcBorders>
            <w:vAlign w:val="center"/>
          </w:tcPr>
          <w:p>
            <w:pPr>
              <w:pageBreakBefore w:val="0"/>
              <w:kinsoku/>
              <w:overflowPunct/>
              <w:bidi w:val="0"/>
              <w:spacing w:beforeAutospacing="0" w:afterAutospacing="0" w:line="520" w:lineRule="exact"/>
              <w:jc w:val="center"/>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923" w:type="dxa"/>
            <w:vAlign w:val="center"/>
          </w:tcPr>
          <w:p>
            <w:pPr>
              <w:pageBreakBefore w:val="0"/>
              <w:kinsoku/>
              <w:overflowPunct/>
              <w:bidi w:val="0"/>
              <w:spacing w:beforeAutospacing="0" w:afterAutospacing="0" w:line="520" w:lineRule="exact"/>
              <w:jc w:val="center"/>
              <w:rPr>
                <w:rFonts w:hint="eastAsia" w:ascii="宋体" w:hAnsi="宋体" w:eastAsia="宋体" w:cs="宋体"/>
                <w:sz w:val="28"/>
                <w:szCs w:val="28"/>
                <w:lang w:eastAsia="zh-CN"/>
              </w:rPr>
            </w:pPr>
            <w:r>
              <w:rPr>
                <w:rFonts w:hint="eastAsia" w:ascii="宋体" w:hAnsi="宋体" w:cs="宋体"/>
                <w:sz w:val="28"/>
                <w:szCs w:val="28"/>
                <w:lang w:val="en-US" w:eastAsia="zh-CN"/>
              </w:rPr>
              <w:t>6</w:t>
            </w:r>
          </w:p>
        </w:tc>
        <w:tc>
          <w:tcPr>
            <w:tcW w:w="3098" w:type="dxa"/>
            <w:vAlign w:val="center"/>
          </w:tcPr>
          <w:p>
            <w:pPr>
              <w:pageBreakBefore w:val="0"/>
              <w:kinsoku/>
              <w:overflowPunct/>
              <w:bidi w:val="0"/>
              <w:spacing w:beforeAutospacing="0" w:afterAutospacing="0" w:line="520" w:lineRule="exact"/>
              <w:rPr>
                <w:rFonts w:hint="eastAsia" w:ascii="宋体" w:hAnsi="宋体" w:eastAsia="宋体" w:cs="宋体"/>
                <w:sz w:val="28"/>
                <w:szCs w:val="28"/>
              </w:rPr>
            </w:pPr>
            <w:r>
              <w:rPr>
                <w:rFonts w:hint="eastAsia" w:ascii="宋体" w:hAnsi="宋体" w:eastAsia="宋体" w:cs="宋体"/>
                <w:sz w:val="28"/>
                <w:szCs w:val="28"/>
              </w:rPr>
              <w:t>备注</w:t>
            </w:r>
          </w:p>
        </w:tc>
        <w:tc>
          <w:tcPr>
            <w:tcW w:w="5534" w:type="dxa"/>
            <w:vAlign w:val="center"/>
          </w:tcPr>
          <w:p>
            <w:pPr>
              <w:pageBreakBefore w:val="0"/>
              <w:kinsoku/>
              <w:overflowPunct/>
              <w:bidi w:val="0"/>
              <w:spacing w:beforeAutospacing="0" w:afterAutospacing="0" w:line="520" w:lineRule="exact"/>
              <w:rPr>
                <w:rFonts w:hint="eastAsia" w:ascii="宋体" w:hAnsi="宋体" w:eastAsia="宋体" w:cs="宋体"/>
                <w:sz w:val="28"/>
                <w:szCs w:val="28"/>
              </w:rPr>
            </w:pPr>
          </w:p>
        </w:tc>
      </w:tr>
    </w:tbl>
    <w:p>
      <w:pPr>
        <w:pageBreakBefore w:val="0"/>
        <w:kinsoku/>
        <w:overflowPunct/>
        <w:bidi w:val="0"/>
        <w:spacing w:beforeAutospacing="0" w:afterAutospacing="0" w:line="520" w:lineRule="exact"/>
        <w:rPr>
          <w:rFonts w:ascii="宋体" w:hAnsi="宋体" w:eastAsia="宋体" w:cs="Times New Roman"/>
          <w:sz w:val="24"/>
          <w:szCs w:val="24"/>
        </w:rPr>
      </w:pPr>
      <w:r>
        <w:rPr>
          <w:rFonts w:ascii="宋体" w:hAnsi="Calibri" w:eastAsia="宋体" w:cs="Times New Roman"/>
          <w:sz w:val="24"/>
          <w:szCs w:val="24"/>
        </w:rPr>
        <w:t>注：所有价格均用人民币表示，单位为元，精确到个数位。</w:t>
      </w:r>
    </w:p>
    <w:p>
      <w:pPr>
        <w:pageBreakBefore w:val="0"/>
        <w:widowControl w:val="0"/>
        <w:kinsoku/>
        <w:overflowPunct/>
        <w:bidi w:val="0"/>
        <w:spacing w:beforeAutospacing="0" w:afterAutospacing="0" w:line="520" w:lineRule="exact"/>
        <w:jc w:val="both"/>
        <w:rPr>
          <w:rFonts w:ascii="宋体" w:hAnsi="Courier New" w:eastAsia="宋体" w:cs="Times New Roman"/>
          <w:kern w:val="0"/>
          <w:sz w:val="24"/>
          <w:szCs w:val="24"/>
          <w:lang w:val="en-US" w:eastAsia="zh-CN" w:bidi="ar-SA"/>
        </w:rPr>
      </w:pPr>
    </w:p>
    <w:p>
      <w:pPr>
        <w:pageBreakBefore w:val="0"/>
        <w:widowControl w:val="0"/>
        <w:kinsoku/>
        <w:overflowPunct/>
        <w:bidi w:val="0"/>
        <w:spacing w:beforeAutospacing="0" w:afterAutospacing="0" w:line="520" w:lineRule="exact"/>
        <w:jc w:val="both"/>
        <w:rPr>
          <w:rFonts w:ascii="宋体" w:hAnsi="Courier New" w:eastAsia="宋体" w:cs="Times New Roman"/>
          <w:kern w:val="0"/>
          <w:sz w:val="24"/>
          <w:szCs w:val="24"/>
          <w:lang w:val="en-US" w:eastAsia="zh-CN" w:bidi="ar-SA"/>
        </w:rPr>
      </w:pPr>
    </w:p>
    <w:p>
      <w:pPr>
        <w:pageBreakBefore w:val="0"/>
        <w:widowControl w:val="0"/>
        <w:kinsoku/>
        <w:overflowPunct/>
        <w:bidi w:val="0"/>
        <w:spacing w:beforeAutospacing="0" w:afterAutospacing="0" w:line="520" w:lineRule="exact"/>
        <w:jc w:val="both"/>
        <w:rPr>
          <w:rFonts w:ascii="宋体" w:hAnsi="Courier New" w:eastAsia="宋体" w:cs="Times New Roman"/>
          <w:kern w:val="0"/>
          <w:sz w:val="24"/>
          <w:szCs w:val="24"/>
          <w:lang w:val="en-US" w:eastAsia="zh-CN" w:bidi="ar-SA"/>
        </w:rPr>
      </w:pPr>
    </w:p>
    <w:p>
      <w:pPr>
        <w:pageBreakBefore w:val="0"/>
        <w:widowControl w:val="0"/>
        <w:kinsoku/>
        <w:overflowPunct/>
        <w:bidi w:val="0"/>
        <w:spacing w:beforeAutospacing="0" w:afterAutospacing="0" w:line="520" w:lineRule="exact"/>
        <w:jc w:val="both"/>
        <w:rPr>
          <w:rFonts w:ascii="宋体" w:hAnsi="Courier New" w:eastAsia="宋体" w:cs="Times New Roman"/>
          <w:kern w:val="0"/>
          <w:sz w:val="24"/>
          <w:szCs w:val="24"/>
          <w:u w:val="single"/>
          <w:lang w:val="en-US" w:eastAsia="zh-CN" w:bidi="ar-SA"/>
        </w:rPr>
      </w:pPr>
      <w:r>
        <w:rPr>
          <w:rFonts w:ascii="宋体" w:hAnsi="Courier New" w:eastAsia="宋体" w:cs="Times New Roman"/>
          <w:kern w:val="0"/>
          <w:sz w:val="24"/>
          <w:szCs w:val="24"/>
          <w:lang w:val="en-US" w:eastAsia="zh-CN" w:bidi="ar-SA"/>
        </w:rPr>
        <w:t>法定代表人或法定代表人授权代表（签字）:</w:t>
      </w:r>
    </w:p>
    <w:p>
      <w:pPr>
        <w:pageBreakBefore w:val="0"/>
        <w:widowControl w:val="0"/>
        <w:kinsoku/>
        <w:overflowPunct/>
        <w:bidi w:val="0"/>
        <w:spacing w:beforeAutospacing="0" w:afterAutospacing="0" w:line="520" w:lineRule="exact"/>
        <w:jc w:val="both"/>
        <w:rPr>
          <w:rFonts w:ascii="宋体" w:hAnsi="Courier New" w:eastAsia="宋体" w:cs="Times New Roman"/>
          <w:kern w:val="0"/>
          <w:sz w:val="24"/>
          <w:szCs w:val="24"/>
          <w:lang w:val="en-US" w:eastAsia="zh-CN" w:bidi="ar-SA"/>
        </w:rPr>
      </w:pPr>
    </w:p>
    <w:p>
      <w:pPr>
        <w:pageBreakBefore w:val="0"/>
        <w:widowControl w:val="0"/>
        <w:kinsoku/>
        <w:overflowPunct/>
        <w:bidi w:val="0"/>
        <w:spacing w:beforeAutospacing="0" w:afterAutospacing="0" w:line="520" w:lineRule="exact"/>
        <w:jc w:val="both"/>
        <w:rPr>
          <w:rFonts w:ascii="宋体" w:hAnsi="Courier New" w:eastAsia="宋体" w:cs="Times New Roman"/>
          <w:kern w:val="0"/>
          <w:sz w:val="24"/>
          <w:szCs w:val="24"/>
          <w:lang w:val="en-US" w:eastAsia="zh-CN" w:bidi="ar-SA"/>
        </w:rPr>
      </w:pPr>
    </w:p>
    <w:p>
      <w:pPr>
        <w:pageBreakBefore w:val="0"/>
        <w:widowControl w:val="0"/>
        <w:kinsoku/>
        <w:overflowPunct/>
        <w:bidi w:val="0"/>
        <w:spacing w:beforeAutospacing="0" w:afterAutospacing="0" w:line="520" w:lineRule="exact"/>
        <w:jc w:val="both"/>
        <w:rPr>
          <w:rFonts w:ascii="宋体" w:hAnsi="Courier New" w:eastAsia="宋体" w:cs="Times New Roman"/>
          <w:kern w:val="0"/>
          <w:sz w:val="24"/>
          <w:szCs w:val="24"/>
          <w:u w:val="single"/>
          <w:lang w:val="en-US" w:eastAsia="zh-CN" w:bidi="ar-SA"/>
        </w:rPr>
      </w:pPr>
      <w:r>
        <w:rPr>
          <w:rFonts w:ascii="宋体" w:hAnsi="Courier New" w:eastAsia="宋体" w:cs="Times New Roman"/>
          <w:kern w:val="0"/>
          <w:sz w:val="24"/>
          <w:szCs w:val="24"/>
          <w:lang w:val="en-US" w:eastAsia="zh-CN" w:bidi="ar-SA"/>
        </w:rPr>
        <w:t>询价供应商名称（盖章）：</w:t>
      </w:r>
    </w:p>
    <w:p>
      <w:pPr>
        <w:pageBreakBefore w:val="0"/>
        <w:widowControl w:val="0"/>
        <w:kinsoku/>
        <w:overflowPunct/>
        <w:bidi w:val="0"/>
        <w:spacing w:beforeAutospacing="0" w:afterAutospacing="0" w:line="520" w:lineRule="exact"/>
        <w:jc w:val="both"/>
        <w:rPr>
          <w:rFonts w:ascii="宋体" w:hAnsi="Courier New" w:eastAsia="宋体" w:cs="Times New Roman"/>
          <w:kern w:val="0"/>
          <w:sz w:val="24"/>
          <w:szCs w:val="24"/>
          <w:lang w:val="en-US" w:eastAsia="zh-CN" w:bidi="ar-SA"/>
        </w:rPr>
      </w:pPr>
    </w:p>
    <w:p>
      <w:pPr>
        <w:pageBreakBefore w:val="0"/>
        <w:widowControl w:val="0"/>
        <w:kinsoku/>
        <w:overflowPunct/>
        <w:bidi w:val="0"/>
        <w:spacing w:beforeAutospacing="0" w:afterAutospacing="0" w:line="520" w:lineRule="exact"/>
        <w:jc w:val="both"/>
        <w:rPr>
          <w:rFonts w:ascii="宋体" w:hAnsi="Courier New" w:eastAsia="宋体" w:cs="Times New Roman"/>
          <w:kern w:val="0"/>
          <w:sz w:val="24"/>
          <w:szCs w:val="24"/>
          <w:lang w:val="en-US" w:eastAsia="zh-CN" w:bidi="ar-SA"/>
        </w:rPr>
      </w:pPr>
    </w:p>
    <w:p>
      <w:pPr>
        <w:pageBreakBefore w:val="0"/>
        <w:widowControl w:val="0"/>
        <w:kinsoku/>
        <w:overflowPunct/>
        <w:bidi w:val="0"/>
        <w:spacing w:beforeAutospacing="0" w:afterAutospacing="0" w:line="520" w:lineRule="exact"/>
        <w:jc w:val="both"/>
        <w:rPr>
          <w:rFonts w:ascii="宋体" w:hAnsi="Courier New" w:eastAsia="宋体" w:cs="Times New Roman"/>
          <w:kern w:val="0"/>
          <w:sz w:val="24"/>
          <w:szCs w:val="24"/>
          <w:u w:val="single"/>
          <w:lang w:val="en-US" w:eastAsia="zh-CN" w:bidi="ar-SA"/>
        </w:rPr>
      </w:pPr>
      <w:r>
        <w:rPr>
          <w:rFonts w:ascii="宋体" w:hAnsi="Courier New" w:eastAsia="宋体" w:cs="Times New Roman"/>
          <w:kern w:val="0"/>
          <w:sz w:val="24"/>
          <w:szCs w:val="24"/>
          <w:lang w:val="en-US" w:eastAsia="zh-CN" w:bidi="ar-SA"/>
        </w:rPr>
        <w:t>时间：</w:t>
      </w:r>
      <w:r>
        <w:rPr>
          <w:rFonts w:hint="eastAsia" w:ascii="宋体" w:hAnsi="Courier New" w:eastAsia="宋体" w:cs="Times New Roman"/>
          <w:kern w:val="0"/>
          <w:sz w:val="24"/>
          <w:szCs w:val="24"/>
          <w:lang w:val="en-US" w:eastAsia="zh-CN" w:bidi="ar-SA"/>
        </w:rPr>
        <w:t xml:space="preserve">   </w:t>
      </w:r>
      <w:r>
        <w:rPr>
          <w:rFonts w:ascii="宋体" w:hAnsi="Courier New" w:eastAsia="宋体" w:cs="Times New Roman"/>
          <w:kern w:val="0"/>
          <w:sz w:val="24"/>
          <w:szCs w:val="24"/>
          <w:lang w:val="en-US" w:eastAsia="zh-CN" w:bidi="ar-SA"/>
        </w:rPr>
        <w:t>年</w:t>
      </w:r>
      <w:r>
        <w:rPr>
          <w:rFonts w:hint="eastAsia" w:ascii="宋体" w:hAnsi="Courier New" w:eastAsia="宋体" w:cs="Times New Roman"/>
          <w:kern w:val="0"/>
          <w:sz w:val="24"/>
          <w:szCs w:val="24"/>
          <w:lang w:val="en-US" w:eastAsia="zh-CN" w:bidi="ar-SA"/>
        </w:rPr>
        <w:t xml:space="preserve">   </w:t>
      </w:r>
      <w:r>
        <w:rPr>
          <w:rFonts w:ascii="宋体" w:hAnsi="Courier New" w:eastAsia="宋体" w:cs="Times New Roman"/>
          <w:kern w:val="0"/>
          <w:sz w:val="24"/>
          <w:szCs w:val="24"/>
          <w:lang w:val="en-US" w:eastAsia="zh-CN" w:bidi="ar-SA"/>
        </w:rPr>
        <w:t>月</w:t>
      </w:r>
      <w:r>
        <w:rPr>
          <w:rFonts w:hint="eastAsia" w:ascii="宋体" w:hAnsi="Courier New" w:eastAsia="宋体" w:cs="Times New Roman"/>
          <w:kern w:val="0"/>
          <w:sz w:val="24"/>
          <w:szCs w:val="24"/>
          <w:lang w:val="en-US" w:eastAsia="zh-CN" w:bidi="ar-SA"/>
        </w:rPr>
        <w:t xml:space="preserve">   </w:t>
      </w:r>
      <w:r>
        <w:rPr>
          <w:rFonts w:ascii="宋体" w:hAnsi="Courier New" w:eastAsia="宋体" w:cs="Times New Roman"/>
          <w:kern w:val="0"/>
          <w:sz w:val="24"/>
          <w:szCs w:val="24"/>
          <w:lang w:val="en-US" w:eastAsia="zh-CN" w:bidi="ar-SA"/>
        </w:rPr>
        <w:t>日</w:t>
      </w:r>
    </w:p>
    <w:p>
      <w:pPr>
        <w:pageBreakBefore w:val="0"/>
        <w:kinsoku/>
        <w:overflowPunct/>
        <w:bidi w:val="0"/>
        <w:snapToGrid w:val="0"/>
        <w:spacing w:beforeAutospacing="0" w:afterAutospacing="0" w:line="520" w:lineRule="exact"/>
        <w:ind w:left="-88"/>
        <w:rPr>
          <w:rFonts w:ascii="宋体" w:hAnsi="宋体" w:eastAsia="宋体" w:cs="Times New Roman"/>
          <w:sz w:val="24"/>
          <w:szCs w:val="24"/>
        </w:rPr>
      </w:pPr>
    </w:p>
    <w:p>
      <w:pPr>
        <w:pageBreakBefore w:val="0"/>
        <w:widowControl/>
        <w:kinsoku/>
        <w:overflowPunct/>
        <w:bidi w:val="0"/>
        <w:spacing w:beforeAutospacing="0" w:afterAutospacing="0" w:line="520" w:lineRule="exact"/>
        <w:ind w:firstLine="562" w:firstLineChars="200"/>
        <w:jc w:val="center"/>
        <w:textAlignment w:val="baseline"/>
        <w:outlineLvl w:val="1"/>
        <w:rPr>
          <w:rFonts w:hint="eastAsia" w:ascii="宋体" w:hAnsi="宋体" w:cs="宋体"/>
          <w:b/>
          <w:sz w:val="28"/>
          <w:szCs w:val="28"/>
          <w:lang w:eastAsia="zh-CN"/>
        </w:rPr>
        <w:sectPr>
          <w:pgSz w:w="11906" w:h="16838"/>
          <w:pgMar w:top="1100" w:right="1236" w:bottom="1100" w:left="1179" w:header="851" w:footer="992" w:gutter="0"/>
          <w:pgNumType w:fmt="decimal"/>
          <w:cols w:space="425" w:num="1"/>
          <w:docGrid w:type="lines" w:linePitch="312" w:charSpace="0"/>
        </w:sectPr>
      </w:pPr>
    </w:p>
    <w:p>
      <w:pPr>
        <w:pageBreakBefore w:val="0"/>
        <w:widowControl/>
        <w:kinsoku/>
        <w:overflowPunct/>
        <w:bidi w:val="0"/>
        <w:spacing w:beforeAutospacing="0" w:afterAutospacing="0" w:line="520" w:lineRule="exact"/>
        <w:ind w:firstLine="562" w:firstLineChars="200"/>
        <w:jc w:val="center"/>
        <w:textAlignment w:val="baseline"/>
        <w:outlineLvl w:val="1"/>
        <w:rPr>
          <w:rFonts w:hint="eastAsia" w:ascii="宋体" w:hAnsi="宋体" w:eastAsia="宋体" w:cs="宋体"/>
          <w:b/>
          <w:sz w:val="28"/>
          <w:szCs w:val="28"/>
        </w:rPr>
      </w:pPr>
      <w:bookmarkStart w:id="88" w:name="_Toc29366"/>
      <w:r>
        <w:rPr>
          <w:rFonts w:hint="eastAsia" w:ascii="宋体" w:hAnsi="宋体" w:cs="宋体"/>
          <w:b/>
          <w:sz w:val="28"/>
          <w:szCs w:val="28"/>
          <w:lang w:eastAsia="zh-CN"/>
        </w:rPr>
        <w:t>五</w:t>
      </w:r>
      <w:r>
        <w:rPr>
          <w:rFonts w:hint="eastAsia" w:ascii="宋体" w:hAnsi="宋体" w:eastAsia="宋体" w:cs="宋体"/>
          <w:b/>
          <w:sz w:val="28"/>
          <w:szCs w:val="28"/>
        </w:rPr>
        <w:t>、承诺函</w:t>
      </w:r>
      <w:bookmarkEnd w:id="88"/>
    </w:p>
    <w:p>
      <w:pPr>
        <w:pageBreakBefore w:val="0"/>
        <w:widowControl/>
        <w:kinsoku/>
        <w:overflowPunct/>
        <w:bidi w:val="0"/>
        <w:spacing w:beforeAutospacing="0" w:afterAutospacing="0" w:line="520" w:lineRule="exact"/>
        <w:ind w:firstLine="480" w:firstLineChars="200"/>
        <w:textAlignment w:val="baseline"/>
        <w:rPr>
          <w:rFonts w:hint="eastAsia" w:ascii="宋体" w:hAnsi="宋体" w:eastAsia="宋体" w:cs="宋体"/>
          <w:sz w:val="24"/>
        </w:rPr>
      </w:pPr>
    </w:p>
    <w:p>
      <w:pPr>
        <w:pageBreakBefore w:val="0"/>
        <w:widowControl/>
        <w:kinsoku/>
        <w:overflowPunct/>
        <w:bidi w:val="0"/>
        <w:spacing w:beforeAutospacing="0" w:afterAutospacing="0" w:line="520" w:lineRule="exact"/>
        <w:ind w:firstLine="480" w:firstLineChars="200"/>
        <w:textAlignment w:val="baseline"/>
        <w:rPr>
          <w:rFonts w:hint="eastAsia" w:ascii="宋体" w:hAnsi="宋体" w:eastAsia="宋体" w:cs="宋体"/>
          <w:sz w:val="24"/>
        </w:rPr>
      </w:pPr>
      <w:r>
        <w:rPr>
          <w:rFonts w:hint="eastAsia" w:ascii="宋体" w:hAnsi="宋体" w:eastAsia="宋体" w:cs="宋体"/>
          <w:sz w:val="24"/>
        </w:rPr>
        <w:t>致（采购人）：</w:t>
      </w:r>
    </w:p>
    <w:p>
      <w:pPr>
        <w:pageBreakBefore w:val="0"/>
        <w:widowControl/>
        <w:kinsoku/>
        <w:overflowPunct/>
        <w:bidi w:val="0"/>
        <w:spacing w:beforeAutospacing="0" w:afterAutospacing="0" w:line="520" w:lineRule="exact"/>
        <w:ind w:firstLine="475" w:firstLineChars="198"/>
        <w:textAlignment w:val="baseline"/>
        <w:rPr>
          <w:rFonts w:hint="eastAsia" w:ascii="宋体" w:hAnsi="宋体" w:eastAsia="宋体" w:cs="宋体"/>
          <w:sz w:val="24"/>
        </w:rPr>
      </w:pPr>
      <w:r>
        <w:rPr>
          <w:rFonts w:hint="eastAsia" w:ascii="宋体" w:hAnsi="宋体" w:eastAsia="宋体" w:cs="宋体"/>
          <w:sz w:val="24"/>
        </w:rPr>
        <w:t>很荣幸能参与贵方（</w:t>
      </w:r>
      <w:r>
        <w:rPr>
          <w:rFonts w:hint="eastAsia" w:ascii="宋体" w:hAnsi="宋体" w:eastAsia="宋体" w:cs="宋体"/>
          <w:sz w:val="24"/>
          <w:u w:val="single"/>
        </w:rPr>
        <w:t>项目编号、项目名称</w:t>
      </w:r>
      <w:r>
        <w:rPr>
          <w:rFonts w:hint="eastAsia" w:ascii="宋体" w:hAnsi="宋体" w:eastAsia="宋体" w:cs="宋体"/>
          <w:sz w:val="24"/>
        </w:rPr>
        <w:t>）的</w:t>
      </w:r>
      <w:r>
        <w:rPr>
          <w:rFonts w:hint="eastAsia" w:ascii="宋体" w:hAnsi="宋体" w:cs="宋体"/>
          <w:sz w:val="24"/>
          <w:lang w:eastAsia="zh-CN"/>
        </w:rPr>
        <w:t>询价</w:t>
      </w:r>
      <w:r>
        <w:rPr>
          <w:rFonts w:hint="eastAsia" w:ascii="宋体" w:hAnsi="宋体" w:eastAsia="宋体" w:cs="宋体"/>
          <w:sz w:val="24"/>
        </w:rPr>
        <w:t>。</w:t>
      </w:r>
    </w:p>
    <w:p>
      <w:pPr>
        <w:pageBreakBefore w:val="0"/>
        <w:widowControl/>
        <w:kinsoku/>
        <w:overflowPunct/>
        <w:bidi w:val="0"/>
        <w:spacing w:beforeAutospacing="0" w:afterAutospacing="0" w:line="520" w:lineRule="exact"/>
        <w:ind w:firstLine="475" w:firstLineChars="198"/>
        <w:textAlignment w:val="baseline"/>
        <w:rPr>
          <w:rFonts w:hint="eastAsia" w:ascii="宋体" w:hAnsi="宋体" w:eastAsia="宋体" w:cs="宋体"/>
          <w:sz w:val="24"/>
        </w:rPr>
      </w:pPr>
      <w:r>
        <w:rPr>
          <w:rFonts w:hint="eastAsia" w:ascii="宋体" w:hAnsi="宋体" w:eastAsia="宋体" w:cs="宋体"/>
          <w:sz w:val="24"/>
        </w:rPr>
        <w:t>我代表</w:t>
      </w:r>
      <w:r>
        <w:rPr>
          <w:rFonts w:hint="eastAsia" w:ascii="宋体" w:hAnsi="宋体" w:eastAsia="宋体" w:cs="宋体"/>
          <w:sz w:val="24"/>
          <w:u w:val="single"/>
        </w:rPr>
        <w:t xml:space="preserve"> (</w:t>
      </w:r>
      <w:r>
        <w:rPr>
          <w:rFonts w:hint="eastAsia" w:ascii="宋体" w:hAnsi="宋体" w:cs="宋体"/>
          <w:sz w:val="24"/>
          <w:u w:val="single"/>
          <w:lang w:eastAsia="zh-CN"/>
        </w:rPr>
        <w:t>供应商</w:t>
      </w:r>
      <w:r>
        <w:rPr>
          <w:rFonts w:hint="eastAsia" w:ascii="宋体" w:hAnsi="宋体" w:eastAsia="宋体" w:cs="宋体"/>
          <w:sz w:val="24"/>
          <w:u w:val="single"/>
        </w:rPr>
        <w:t>名称)</w:t>
      </w:r>
      <w:r>
        <w:rPr>
          <w:rFonts w:hint="eastAsia" w:ascii="宋体" w:hAnsi="宋体" w:eastAsia="宋体" w:cs="宋体"/>
          <w:sz w:val="24"/>
        </w:rPr>
        <w:t>，在此作如下承诺：</w:t>
      </w:r>
    </w:p>
    <w:p>
      <w:pPr>
        <w:pageBreakBefore w:val="0"/>
        <w:widowControl/>
        <w:kinsoku/>
        <w:overflowPunct/>
        <w:bidi w:val="0"/>
        <w:spacing w:beforeAutospacing="0" w:afterAutospacing="0" w:line="520" w:lineRule="exact"/>
        <w:ind w:firstLine="475" w:firstLineChars="198"/>
        <w:textAlignment w:val="baseline"/>
        <w:rPr>
          <w:rFonts w:hint="eastAsia" w:ascii="宋体" w:hAnsi="宋体" w:eastAsia="宋体" w:cs="宋体"/>
          <w:sz w:val="24"/>
        </w:rPr>
      </w:pPr>
      <w:r>
        <w:rPr>
          <w:rFonts w:hint="eastAsia" w:ascii="宋体" w:hAnsi="宋体" w:eastAsia="宋体" w:cs="宋体"/>
          <w:sz w:val="24"/>
        </w:rPr>
        <w:t>1、完全理解和接受本项目</w:t>
      </w:r>
      <w:r>
        <w:rPr>
          <w:rFonts w:hint="eastAsia" w:ascii="宋体" w:hAnsi="宋体" w:cs="宋体"/>
          <w:sz w:val="24"/>
          <w:lang w:eastAsia="zh-CN"/>
        </w:rPr>
        <w:t>询价</w:t>
      </w:r>
      <w:r>
        <w:rPr>
          <w:rFonts w:hint="eastAsia" w:ascii="宋体" w:hAnsi="宋体" w:eastAsia="宋体" w:cs="宋体"/>
          <w:sz w:val="24"/>
        </w:rPr>
        <w:t>的一切规定和要求。</w:t>
      </w:r>
    </w:p>
    <w:p>
      <w:pPr>
        <w:pageBreakBefore w:val="0"/>
        <w:widowControl/>
        <w:kinsoku/>
        <w:overflowPunct/>
        <w:bidi w:val="0"/>
        <w:spacing w:beforeAutospacing="0" w:afterAutospacing="0" w:line="520" w:lineRule="exact"/>
        <w:ind w:firstLine="475" w:firstLineChars="198"/>
        <w:textAlignment w:val="baseline"/>
        <w:rPr>
          <w:rFonts w:hint="eastAsia" w:ascii="宋体" w:hAnsi="宋体" w:eastAsia="宋体" w:cs="宋体"/>
          <w:sz w:val="24"/>
        </w:rPr>
      </w:pPr>
      <w:r>
        <w:rPr>
          <w:rFonts w:hint="eastAsia" w:ascii="宋体" w:hAnsi="宋体" w:eastAsia="宋体" w:cs="宋体"/>
          <w:sz w:val="24"/>
        </w:rPr>
        <w:t>2、我方递交的</w:t>
      </w:r>
      <w:r>
        <w:rPr>
          <w:rFonts w:hint="eastAsia" w:ascii="宋体" w:hAnsi="宋体" w:cs="宋体"/>
          <w:sz w:val="24"/>
          <w:lang w:eastAsia="zh-CN"/>
        </w:rPr>
        <w:t>响应</w:t>
      </w:r>
      <w:r>
        <w:rPr>
          <w:rFonts w:hint="eastAsia" w:ascii="宋体" w:hAnsi="宋体" w:eastAsia="宋体" w:cs="宋体"/>
          <w:sz w:val="24"/>
        </w:rPr>
        <w:t>文件中所有的资料均为真实的、准确的，无任何虚假内容。若存在有虚假内容，我方愿意接受处罚。</w:t>
      </w:r>
    </w:p>
    <w:p>
      <w:pPr>
        <w:pageBreakBefore w:val="0"/>
        <w:widowControl/>
        <w:kinsoku/>
        <w:overflowPunct/>
        <w:bidi w:val="0"/>
        <w:spacing w:beforeAutospacing="0" w:afterAutospacing="0" w:line="520" w:lineRule="exact"/>
        <w:ind w:firstLine="475" w:firstLineChars="198"/>
        <w:textAlignment w:val="baseline"/>
        <w:rPr>
          <w:rFonts w:hint="eastAsia" w:ascii="宋体" w:hAnsi="宋体" w:eastAsia="宋体" w:cs="宋体"/>
          <w:sz w:val="24"/>
        </w:rPr>
      </w:pPr>
      <w:r>
        <w:rPr>
          <w:rFonts w:hint="eastAsia" w:ascii="宋体" w:hAnsi="宋体" w:eastAsia="宋体" w:cs="宋体"/>
          <w:sz w:val="24"/>
        </w:rPr>
        <w:t>3、若中标，我方将按照</w:t>
      </w:r>
      <w:r>
        <w:rPr>
          <w:rFonts w:hint="eastAsia" w:ascii="宋体" w:hAnsi="宋体" w:cs="宋体"/>
          <w:sz w:val="24"/>
          <w:lang w:eastAsia="zh-CN"/>
        </w:rPr>
        <w:t>询价</w:t>
      </w:r>
      <w:r>
        <w:rPr>
          <w:rFonts w:hint="eastAsia" w:ascii="宋体" w:hAnsi="宋体" w:eastAsia="宋体" w:cs="宋体"/>
          <w:sz w:val="24"/>
        </w:rPr>
        <w:t>文件的具体规定与采购人签订合同，并且严格按合同履行义务，符合</w:t>
      </w:r>
      <w:r>
        <w:rPr>
          <w:rFonts w:hint="eastAsia" w:ascii="宋体" w:hAnsi="宋体" w:cs="宋体"/>
          <w:sz w:val="24"/>
          <w:lang w:eastAsia="zh-CN"/>
        </w:rPr>
        <w:t>询价</w:t>
      </w:r>
      <w:r>
        <w:rPr>
          <w:rFonts w:hint="eastAsia" w:ascii="宋体" w:hAnsi="宋体" w:eastAsia="宋体" w:cs="宋体"/>
          <w:sz w:val="24"/>
        </w:rPr>
        <w:t>文件要求，并提供优质服务。如果在合同执行过程中，发现问题，我方一定尽快对其进行调整，并承担相应的经济责任。</w:t>
      </w:r>
    </w:p>
    <w:p>
      <w:pPr>
        <w:pageBreakBefore w:val="0"/>
        <w:widowControl/>
        <w:kinsoku/>
        <w:overflowPunct/>
        <w:bidi w:val="0"/>
        <w:spacing w:beforeAutospacing="0" w:afterAutospacing="0" w:line="520" w:lineRule="exact"/>
        <w:ind w:firstLine="475" w:firstLineChars="198"/>
        <w:textAlignment w:val="baseline"/>
        <w:rPr>
          <w:rFonts w:hint="eastAsia" w:ascii="宋体" w:hAnsi="宋体" w:eastAsia="宋体" w:cs="宋体"/>
          <w:sz w:val="24"/>
        </w:rPr>
      </w:pPr>
      <w:r>
        <w:rPr>
          <w:rFonts w:hint="eastAsia" w:ascii="宋体" w:hAnsi="宋体" w:eastAsia="宋体" w:cs="宋体"/>
          <w:sz w:val="24"/>
        </w:rPr>
        <w:t>4、若中标，本承诺将成为合同不可分割的一部分，与合同具有同等的法律效力。</w:t>
      </w:r>
    </w:p>
    <w:p>
      <w:pPr>
        <w:pageBreakBefore w:val="0"/>
        <w:widowControl/>
        <w:kinsoku/>
        <w:overflowPunct/>
        <w:bidi w:val="0"/>
        <w:spacing w:beforeAutospacing="0" w:afterAutospacing="0" w:line="520" w:lineRule="exact"/>
        <w:ind w:firstLine="475" w:firstLineChars="198"/>
        <w:textAlignment w:val="baseline"/>
        <w:rPr>
          <w:rFonts w:hint="eastAsia" w:ascii="宋体" w:hAnsi="宋体" w:eastAsia="宋体" w:cs="宋体"/>
          <w:sz w:val="24"/>
        </w:rPr>
      </w:pPr>
      <w:r>
        <w:rPr>
          <w:rFonts w:hint="eastAsia" w:ascii="宋体" w:hAnsi="宋体" w:eastAsia="宋体" w:cs="宋体"/>
          <w:sz w:val="24"/>
        </w:rPr>
        <w:t>5、我方同意</w:t>
      </w:r>
      <w:r>
        <w:rPr>
          <w:rFonts w:hint="eastAsia" w:ascii="宋体" w:hAnsi="宋体" w:cs="宋体"/>
          <w:sz w:val="24"/>
          <w:lang w:eastAsia="zh-CN"/>
        </w:rPr>
        <w:t>询价</w:t>
      </w:r>
      <w:r>
        <w:rPr>
          <w:rFonts w:hint="eastAsia" w:ascii="宋体" w:hAnsi="宋体" w:eastAsia="宋体" w:cs="宋体"/>
          <w:sz w:val="24"/>
        </w:rPr>
        <w:t>文件所附的合同文本作为采购方签约的合同文本，非经双方一致同意，不得改变原合同文本的条款。</w:t>
      </w:r>
    </w:p>
    <w:p>
      <w:pPr>
        <w:pageBreakBefore w:val="0"/>
        <w:widowControl/>
        <w:kinsoku/>
        <w:overflowPunct/>
        <w:bidi w:val="0"/>
        <w:spacing w:beforeAutospacing="0" w:afterAutospacing="0" w:line="520" w:lineRule="exact"/>
        <w:ind w:firstLine="480" w:firstLineChars="200"/>
        <w:textAlignment w:val="baseline"/>
        <w:rPr>
          <w:rFonts w:hint="eastAsia" w:ascii="宋体" w:hAnsi="宋体" w:eastAsia="宋体" w:cs="宋体"/>
          <w:sz w:val="24"/>
        </w:rPr>
      </w:pPr>
    </w:p>
    <w:p>
      <w:pPr>
        <w:pageBreakBefore w:val="0"/>
        <w:widowControl/>
        <w:kinsoku/>
        <w:overflowPunct/>
        <w:bidi w:val="0"/>
        <w:spacing w:beforeAutospacing="0" w:afterAutospacing="0" w:line="520" w:lineRule="exact"/>
        <w:ind w:firstLine="480" w:firstLineChars="200"/>
        <w:textAlignment w:val="baseline"/>
        <w:rPr>
          <w:rFonts w:hint="eastAsia" w:ascii="宋体" w:hAnsi="宋体" w:eastAsia="宋体" w:cs="宋体"/>
          <w:sz w:val="24"/>
        </w:rPr>
      </w:pPr>
    </w:p>
    <w:p>
      <w:pPr>
        <w:pageBreakBefore w:val="0"/>
        <w:widowControl/>
        <w:kinsoku/>
        <w:overflowPunct/>
        <w:bidi w:val="0"/>
        <w:spacing w:beforeAutospacing="0" w:afterAutospacing="0" w:line="520" w:lineRule="exact"/>
        <w:ind w:firstLine="480" w:firstLineChars="200"/>
        <w:textAlignment w:val="baseline"/>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(公章)：</w:t>
      </w:r>
    </w:p>
    <w:p>
      <w:pPr>
        <w:pageBreakBefore w:val="0"/>
        <w:widowControl/>
        <w:kinsoku/>
        <w:overflowPunct/>
        <w:bidi w:val="0"/>
        <w:spacing w:beforeAutospacing="0" w:afterAutospacing="0" w:line="520" w:lineRule="exact"/>
        <w:ind w:firstLine="475" w:firstLineChars="198"/>
        <w:textAlignment w:val="baseline"/>
        <w:rPr>
          <w:rFonts w:hint="eastAsia" w:ascii="宋体" w:hAnsi="宋体" w:eastAsia="宋体" w:cs="宋体"/>
          <w:sz w:val="24"/>
        </w:rPr>
      </w:pPr>
    </w:p>
    <w:p>
      <w:pPr>
        <w:pageBreakBefore w:val="0"/>
        <w:widowControl/>
        <w:kinsoku/>
        <w:overflowPunct/>
        <w:bidi w:val="0"/>
        <w:spacing w:beforeAutospacing="0" w:afterAutospacing="0" w:line="520" w:lineRule="exact"/>
        <w:ind w:firstLine="475" w:firstLineChars="198"/>
        <w:textAlignment w:val="baseline"/>
        <w:rPr>
          <w:rFonts w:hint="eastAsia" w:ascii="宋体" w:hAnsi="宋体" w:eastAsia="宋体" w:cs="宋体"/>
          <w:sz w:val="24"/>
        </w:rPr>
      </w:pPr>
      <w:r>
        <w:rPr>
          <w:rFonts w:hint="eastAsia" w:ascii="宋体" w:hAnsi="宋体" w:eastAsia="宋体" w:cs="宋体"/>
          <w:sz w:val="24"/>
        </w:rPr>
        <w:t xml:space="preserve">法定代表人签字(签字或盖章)： </w:t>
      </w:r>
    </w:p>
    <w:p>
      <w:pPr>
        <w:pageBreakBefore w:val="0"/>
        <w:widowControl/>
        <w:kinsoku/>
        <w:overflowPunct/>
        <w:bidi w:val="0"/>
        <w:spacing w:beforeAutospacing="0" w:afterAutospacing="0" w:line="520" w:lineRule="exact"/>
        <w:ind w:firstLine="475" w:firstLineChars="198"/>
        <w:textAlignment w:val="baseline"/>
        <w:rPr>
          <w:rFonts w:hint="eastAsia" w:ascii="宋体" w:hAnsi="宋体" w:eastAsia="宋体" w:cs="宋体"/>
          <w:sz w:val="24"/>
        </w:rPr>
      </w:pPr>
    </w:p>
    <w:p>
      <w:pPr>
        <w:pageBreakBefore w:val="0"/>
        <w:widowControl/>
        <w:kinsoku/>
        <w:overflowPunct/>
        <w:bidi w:val="0"/>
        <w:spacing w:beforeAutospacing="0" w:afterAutospacing="0" w:line="520" w:lineRule="exact"/>
        <w:ind w:firstLine="475" w:firstLineChars="198"/>
        <w:textAlignment w:val="baseline"/>
        <w:rPr>
          <w:rFonts w:hint="eastAsia" w:ascii="宋体" w:hAnsi="宋体" w:eastAsia="宋体" w:cs="宋体"/>
          <w:sz w:val="24"/>
        </w:rPr>
      </w:pPr>
      <w:r>
        <w:rPr>
          <w:rFonts w:hint="eastAsia" w:ascii="宋体" w:hAnsi="宋体" w:eastAsia="宋体" w:cs="宋体"/>
          <w:sz w:val="24"/>
        </w:rPr>
        <w:t>时间：      年    月    日</w:t>
      </w:r>
    </w:p>
    <w:p>
      <w:pPr>
        <w:pStyle w:val="6"/>
        <w:pageBreakBefore w:val="0"/>
        <w:kinsoku/>
        <w:overflowPunct/>
        <w:bidi w:val="0"/>
        <w:spacing w:beforeAutospacing="0" w:afterAutospacing="0" w:line="520" w:lineRule="exact"/>
        <w:rPr>
          <w:rFonts w:hint="eastAsia"/>
          <w:lang w:val="en-US" w:eastAsia="zh-CN"/>
        </w:rPr>
      </w:pPr>
    </w:p>
    <w:p>
      <w:pPr>
        <w:pageBreakBefore w:val="0"/>
        <w:kinsoku/>
        <w:overflowPunct/>
        <w:bidi w:val="0"/>
        <w:spacing w:beforeAutospacing="0" w:afterAutospacing="0" w:line="520" w:lineRule="exact"/>
        <w:rPr>
          <w:rFonts w:hint="eastAsia"/>
          <w:lang w:val="en-US" w:eastAsia="zh-CN"/>
        </w:rPr>
      </w:pPr>
    </w:p>
    <w:p>
      <w:pPr>
        <w:pStyle w:val="6"/>
        <w:pageBreakBefore w:val="0"/>
        <w:kinsoku/>
        <w:overflowPunct/>
        <w:bidi w:val="0"/>
        <w:spacing w:beforeAutospacing="0" w:afterAutospacing="0" w:line="520" w:lineRule="exact"/>
        <w:rPr>
          <w:rFonts w:hint="eastAsia"/>
          <w:lang w:val="en-US" w:eastAsia="zh-CN"/>
        </w:rPr>
      </w:pPr>
    </w:p>
    <w:p>
      <w:pPr>
        <w:pageBreakBefore w:val="0"/>
        <w:kinsoku/>
        <w:overflowPunct/>
        <w:bidi w:val="0"/>
        <w:spacing w:beforeAutospacing="0" w:afterAutospacing="0" w:line="520" w:lineRule="exact"/>
        <w:rPr>
          <w:rFonts w:hint="eastAsia"/>
          <w:lang w:val="en-US" w:eastAsia="zh-CN"/>
        </w:rPr>
      </w:pPr>
    </w:p>
    <w:p>
      <w:pPr>
        <w:pStyle w:val="6"/>
        <w:pageBreakBefore w:val="0"/>
        <w:kinsoku/>
        <w:overflowPunct/>
        <w:bidi w:val="0"/>
        <w:spacing w:beforeAutospacing="0" w:afterAutospacing="0" w:line="520" w:lineRule="exact"/>
        <w:rPr>
          <w:rFonts w:hint="eastAsia"/>
          <w:lang w:val="en-US" w:eastAsia="zh-CN"/>
        </w:rPr>
      </w:pPr>
    </w:p>
    <w:p>
      <w:pPr>
        <w:pageBreakBefore w:val="0"/>
        <w:kinsoku/>
        <w:overflowPunct/>
        <w:bidi w:val="0"/>
        <w:spacing w:beforeAutospacing="0" w:afterAutospacing="0" w:line="520" w:lineRule="exact"/>
        <w:rPr>
          <w:rFonts w:hint="eastAsia"/>
          <w:lang w:val="en-US" w:eastAsia="zh-CN"/>
        </w:rPr>
      </w:pPr>
    </w:p>
    <w:p>
      <w:pPr>
        <w:pageBreakBefore w:val="0"/>
        <w:kinsoku/>
        <w:overflowPunct/>
        <w:bidi w:val="0"/>
        <w:spacing w:beforeAutospacing="0" w:afterAutospacing="0" w:line="520" w:lineRule="exact"/>
        <w:rPr>
          <w:rFonts w:hint="eastAsia"/>
          <w:lang w:val="en-US" w:eastAsia="zh-CN"/>
        </w:rPr>
      </w:pPr>
    </w:p>
    <w:p>
      <w:pPr>
        <w:pageBreakBefore w:val="0"/>
        <w:widowControl w:val="0"/>
        <w:kinsoku/>
        <w:overflowPunct/>
        <w:autoSpaceDE w:val="0"/>
        <w:autoSpaceDN w:val="0"/>
        <w:bidi w:val="0"/>
        <w:spacing w:beforeAutospacing="0" w:afterAutospacing="0" w:line="520" w:lineRule="exact"/>
        <w:ind w:firstLine="562" w:firstLineChars="200"/>
        <w:jc w:val="center"/>
        <w:outlineLvl w:val="1"/>
        <w:rPr>
          <w:rFonts w:ascii="宋体" w:hAnsi="宋体" w:eastAsia="宋体" w:cs="宋体"/>
          <w:b/>
          <w:bCs/>
          <w:sz w:val="28"/>
          <w:szCs w:val="30"/>
          <w:lang w:val="zh-CN" w:eastAsia="zh-CN" w:bidi="zh-CN"/>
        </w:rPr>
      </w:pPr>
      <w:bookmarkStart w:id="89" w:name="_Toc25256"/>
      <w:bookmarkStart w:id="90" w:name="_Toc7799"/>
      <w:r>
        <w:rPr>
          <w:rFonts w:hint="eastAsia" w:ascii="宋体" w:hAnsi="宋体" w:cs="宋体"/>
          <w:b/>
          <w:bCs/>
          <w:sz w:val="28"/>
          <w:szCs w:val="30"/>
          <w:lang w:val="zh-CN" w:eastAsia="zh-CN" w:bidi="zh-CN"/>
        </w:rPr>
        <w:t>六</w:t>
      </w:r>
      <w:r>
        <w:rPr>
          <w:rFonts w:ascii="宋体" w:hAnsi="宋体" w:eastAsia="宋体" w:cs="宋体"/>
          <w:b/>
          <w:bCs/>
          <w:sz w:val="28"/>
          <w:szCs w:val="30"/>
          <w:lang w:val="zh-CN" w:eastAsia="zh-CN" w:bidi="zh-CN"/>
        </w:rPr>
        <w:t>、</w:t>
      </w:r>
      <w:r>
        <w:rPr>
          <w:rFonts w:hint="eastAsia" w:ascii="宋体" w:hAnsi="宋体" w:cs="宋体"/>
          <w:b/>
          <w:bCs/>
          <w:sz w:val="28"/>
          <w:szCs w:val="30"/>
          <w:lang w:val="zh-CN" w:eastAsia="zh-CN" w:bidi="zh-CN"/>
        </w:rPr>
        <w:t>供应商</w:t>
      </w:r>
      <w:r>
        <w:rPr>
          <w:rFonts w:hint="eastAsia" w:ascii="宋体" w:hAnsi="宋体" w:eastAsia="宋体" w:cs="宋体"/>
          <w:b/>
          <w:bCs/>
          <w:sz w:val="28"/>
          <w:szCs w:val="30"/>
          <w:lang w:val="zh-CN" w:eastAsia="zh-CN" w:bidi="zh-CN"/>
        </w:rPr>
        <w:t>基本情况表</w:t>
      </w:r>
      <w:bookmarkEnd w:id="89"/>
      <w:bookmarkEnd w:id="90"/>
    </w:p>
    <w:tbl>
      <w:tblPr>
        <w:tblStyle w:val="25"/>
        <w:tblW w:w="9146" w:type="dxa"/>
        <w:tblInd w:w="2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0"/>
        <w:gridCol w:w="1296"/>
        <w:gridCol w:w="1081"/>
        <w:gridCol w:w="4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2300" w:type="dxa"/>
            <w:vAlign w:val="center"/>
          </w:tcPr>
          <w:p>
            <w:pPr>
              <w:pageBreakBefore w:val="0"/>
              <w:kinsoku/>
              <w:overflowPunct/>
              <w:autoSpaceDE w:val="0"/>
              <w:autoSpaceDN w:val="0"/>
              <w:bidi w:val="0"/>
              <w:spacing w:beforeAutospacing="0" w:afterAutospacing="0" w:line="520" w:lineRule="exact"/>
              <w:ind w:firstLine="0" w:firstLineChars="0"/>
              <w:jc w:val="center"/>
              <w:rPr>
                <w:rFonts w:ascii="宋体" w:hAnsi="宋体" w:eastAsia="宋体" w:cs="宋体"/>
                <w:color w:val="000000"/>
                <w:kern w:val="0"/>
                <w:sz w:val="24"/>
                <w:lang w:val="en-US" w:eastAsia="en-US" w:bidi="ar-SA"/>
              </w:rPr>
            </w:pPr>
            <w:r>
              <w:rPr>
                <w:rFonts w:hint="eastAsia" w:ascii="宋体" w:hAnsi="宋体" w:cs="宋体"/>
                <w:color w:val="000000"/>
                <w:kern w:val="0"/>
                <w:sz w:val="24"/>
                <w:lang w:val="en-US" w:eastAsia="zh-CN" w:bidi="ar-SA"/>
              </w:rPr>
              <w:t>供应商</w:t>
            </w:r>
            <w:r>
              <w:rPr>
                <w:rFonts w:ascii="宋体" w:hAnsi="宋体" w:eastAsia="宋体" w:cs="宋体"/>
                <w:color w:val="000000"/>
                <w:kern w:val="0"/>
                <w:sz w:val="24"/>
                <w:lang w:val="en-US" w:eastAsia="en-US" w:bidi="ar-SA"/>
              </w:rPr>
              <w:t>名称</w:t>
            </w:r>
          </w:p>
        </w:tc>
        <w:tc>
          <w:tcPr>
            <w:tcW w:w="6846" w:type="dxa"/>
            <w:gridSpan w:val="3"/>
            <w:vAlign w:val="center"/>
          </w:tcPr>
          <w:p>
            <w:pPr>
              <w:pageBreakBefore w:val="0"/>
              <w:kinsoku/>
              <w:overflowPunct/>
              <w:autoSpaceDE w:val="0"/>
              <w:autoSpaceDN w:val="0"/>
              <w:bidi w:val="0"/>
              <w:spacing w:beforeAutospacing="0" w:afterAutospacing="0" w:line="520" w:lineRule="exact"/>
              <w:ind w:firstLine="0" w:firstLineChars="0"/>
              <w:rPr>
                <w:rFonts w:ascii="宋体" w:hAnsi="宋体" w:eastAsia="宋体" w:cs="宋体"/>
                <w:color w:val="000000"/>
                <w:kern w:val="0"/>
                <w:sz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2300" w:type="dxa"/>
            <w:vAlign w:val="center"/>
          </w:tcPr>
          <w:p>
            <w:pPr>
              <w:pageBreakBefore w:val="0"/>
              <w:kinsoku/>
              <w:overflowPunct/>
              <w:autoSpaceDE w:val="0"/>
              <w:autoSpaceDN w:val="0"/>
              <w:bidi w:val="0"/>
              <w:spacing w:beforeAutospacing="0" w:afterAutospacing="0" w:line="520" w:lineRule="exact"/>
              <w:ind w:firstLine="0" w:firstLineChars="0"/>
              <w:jc w:val="center"/>
              <w:rPr>
                <w:rFonts w:ascii="宋体" w:hAnsi="宋体" w:eastAsia="宋体" w:cs="宋体"/>
                <w:color w:val="000000"/>
                <w:kern w:val="0"/>
                <w:sz w:val="24"/>
                <w:lang w:val="en-US" w:eastAsia="en-US" w:bidi="ar-SA"/>
              </w:rPr>
            </w:pPr>
            <w:r>
              <w:rPr>
                <w:rFonts w:ascii="宋体" w:hAnsi="宋体" w:eastAsia="宋体" w:cs="宋体"/>
                <w:color w:val="000000"/>
                <w:kern w:val="0"/>
                <w:sz w:val="24"/>
                <w:lang w:val="en-US" w:eastAsia="en-US" w:bidi="ar-SA"/>
              </w:rPr>
              <w:t>联系地址</w:t>
            </w:r>
          </w:p>
        </w:tc>
        <w:tc>
          <w:tcPr>
            <w:tcW w:w="6846" w:type="dxa"/>
            <w:gridSpan w:val="3"/>
            <w:vAlign w:val="center"/>
          </w:tcPr>
          <w:p>
            <w:pPr>
              <w:pageBreakBefore w:val="0"/>
              <w:kinsoku/>
              <w:overflowPunct/>
              <w:autoSpaceDE w:val="0"/>
              <w:autoSpaceDN w:val="0"/>
              <w:bidi w:val="0"/>
              <w:spacing w:beforeAutospacing="0" w:afterAutospacing="0" w:line="520" w:lineRule="exact"/>
              <w:ind w:firstLine="0" w:firstLineChars="0"/>
              <w:rPr>
                <w:rFonts w:ascii="宋体" w:hAnsi="宋体" w:eastAsia="宋体" w:cs="宋体"/>
                <w:color w:val="000000"/>
                <w:kern w:val="0"/>
                <w:sz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2300" w:type="dxa"/>
            <w:vAlign w:val="center"/>
          </w:tcPr>
          <w:p>
            <w:pPr>
              <w:pageBreakBefore w:val="0"/>
              <w:kinsoku/>
              <w:overflowPunct/>
              <w:autoSpaceDE w:val="0"/>
              <w:autoSpaceDN w:val="0"/>
              <w:bidi w:val="0"/>
              <w:spacing w:beforeAutospacing="0" w:afterAutospacing="0" w:line="520" w:lineRule="exact"/>
              <w:ind w:firstLine="0" w:firstLineChars="0"/>
              <w:jc w:val="center"/>
              <w:rPr>
                <w:rFonts w:ascii="宋体" w:hAnsi="宋体" w:eastAsia="宋体" w:cs="宋体"/>
                <w:color w:val="000000"/>
                <w:kern w:val="0"/>
                <w:sz w:val="24"/>
                <w:lang w:val="en-US" w:eastAsia="en-US" w:bidi="ar-SA"/>
              </w:rPr>
            </w:pPr>
            <w:r>
              <w:rPr>
                <w:rFonts w:ascii="宋体" w:hAnsi="宋体" w:eastAsia="宋体" w:cs="宋体"/>
                <w:color w:val="000000"/>
                <w:kern w:val="0"/>
                <w:sz w:val="24"/>
                <w:lang w:val="en-US" w:eastAsia="en-US" w:bidi="ar-SA"/>
              </w:rPr>
              <w:t>企业从业人员数量</w:t>
            </w:r>
          </w:p>
        </w:tc>
        <w:tc>
          <w:tcPr>
            <w:tcW w:w="6846" w:type="dxa"/>
            <w:gridSpan w:val="3"/>
            <w:vAlign w:val="center"/>
          </w:tcPr>
          <w:p>
            <w:pPr>
              <w:pageBreakBefore w:val="0"/>
              <w:kinsoku/>
              <w:overflowPunct/>
              <w:autoSpaceDE w:val="0"/>
              <w:autoSpaceDN w:val="0"/>
              <w:bidi w:val="0"/>
              <w:spacing w:beforeAutospacing="0" w:afterAutospacing="0" w:line="520" w:lineRule="exact"/>
              <w:ind w:firstLine="0" w:firstLineChars="0"/>
              <w:rPr>
                <w:rFonts w:ascii="宋体" w:hAnsi="宋体" w:eastAsia="宋体" w:cs="宋体"/>
                <w:color w:val="000000"/>
                <w:kern w:val="0"/>
                <w:sz w:val="22"/>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2300" w:type="dxa"/>
            <w:vAlign w:val="center"/>
          </w:tcPr>
          <w:p>
            <w:pPr>
              <w:pageBreakBefore w:val="0"/>
              <w:kinsoku/>
              <w:overflowPunct/>
              <w:autoSpaceDE w:val="0"/>
              <w:autoSpaceDN w:val="0"/>
              <w:bidi w:val="0"/>
              <w:spacing w:beforeAutospacing="0" w:afterAutospacing="0" w:line="520" w:lineRule="exact"/>
              <w:ind w:firstLine="0" w:firstLineChars="0"/>
              <w:jc w:val="center"/>
              <w:rPr>
                <w:rFonts w:ascii="宋体" w:hAnsi="宋体" w:eastAsia="宋体" w:cs="宋体"/>
                <w:color w:val="000000"/>
                <w:kern w:val="0"/>
                <w:sz w:val="24"/>
                <w:lang w:val="en-US" w:eastAsia="en-US" w:bidi="ar-SA"/>
              </w:rPr>
            </w:pPr>
            <w:r>
              <w:rPr>
                <w:rFonts w:ascii="宋体" w:hAnsi="宋体" w:eastAsia="宋体" w:cs="宋体"/>
                <w:color w:val="000000"/>
                <w:kern w:val="0"/>
                <w:sz w:val="24"/>
                <w:lang w:val="en-US" w:eastAsia="en-US" w:bidi="ar-SA"/>
              </w:rPr>
              <w:t>法定代表人</w:t>
            </w:r>
          </w:p>
        </w:tc>
        <w:tc>
          <w:tcPr>
            <w:tcW w:w="1296" w:type="dxa"/>
            <w:tcBorders>
              <w:right w:val="nil"/>
            </w:tcBorders>
            <w:vAlign w:val="center"/>
          </w:tcPr>
          <w:p>
            <w:pPr>
              <w:pageBreakBefore w:val="0"/>
              <w:kinsoku/>
              <w:overflowPunct/>
              <w:autoSpaceDE w:val="0"/>
              <w:autoSpaceDN w:val="0"/>
              <w:bidi w:val="0"/>
              <w:spacing w:beforeAutospacing="0" w:afterAutospacing="0" w:line="520" w:lineRule="exact"/>
              <w:ind w:firstLine="0" w:firstLineChars="0"/>
              <w:rPr>
                <w:rFonts w:ascii="宋体" w:hAnsi="宋体" w:eastAsia="宋体" w:cs="宋体"/>
                <w:color w:val="000000"/>
                <w:kern w:val="0"/>
                <w:sz w:val="24"/>
                <w:lang w:val="en-US" w:eastAsia="en-US" w:bidi="ar-SA"/>
              </w:rPr>
            </w:pPr>
            <w:r>
              <w:rPr>
                <w:rFonts w:ascii="宋体" w:hAnsi="宋体" w:eastAsia="宋体" w:cs="宋体"/>
                <w:color w:val="000000"/>
                <w:kern w:val="0"/>
                <w:sz w:val="24"/>
                <w:lang w:val="en-US" w:eastAsia="en-US" w:bidi="ar-SA"/>
              </w:rPr>
              <w:t>姓名：</w:t>
            </w:r>
          </w:p>
        </w:tc>
        <w:tc>
          <w:tcPr>
            <w:tcW w:w="1081" w:type="dxa"/>
            <w:tcBorders>
              <w:left w:val="nil"/>
              <w:right w:val="nil"/>
            </w:tcBorders>
            <w:vAlign w:val="center"/>
          </w:tcPr>
          <w:p>
            <w:pPr>
              <w:pageBreakBefore w:val="0"/>
              <w:kinsoku/>
              <w:overflowPunct/>
              <w:autoSpaceDE w:val="0"/>
              <w:autoSpaceDN w:val="0"/>
              <w:bidi w:val="0"/>
              <w:spacing w:beforeAutospacing="0" w:afterAutospacing="0" w:line="520" w:lineRule="exact"/>
              <w:ind w:firstLine="0" w:firstLineChars="0"/>
              <w:rPr>
                <w:rFonts w:ascii="宋体" w:hAnsi="宋体" w:eastAsia="宋体" w:cs="宋体"/>
                <w:color w:val="000000"/>
                <w:kern w:val="0"/>
                <w:sz w:val="24"/>
                <w:lang w:val="en-US" w:eastAsia="en-US" w:bidi="ar-SA"/>
              </w:rPr>
            </w:pPr>
            <w:r>
              <w:rPr>
                <w:rFonts w:ascii="宋体" w:hAnsi="宋体" w:eastAsia="宋体" w:cs="宋体"/>
                <w:color w:val="000000"/>
                <w:kern w:val="0"/>
                <w:sz w:val="24"/>
                <w:lang w:val="en-US" w:eastAsia="en-US" w:bidi="ar-SA"/>
              </w:rPr>
              <w:t>职务：</w:t>
            </w:r>
          </w:p>
        </w:tc>
        <w:tc>
          <w:tcPr>
            <w:tcW w:w="4469" w:type="dxa"/>
            <w:tcBorders>
              <w:left w:val="nil"/>
            </w:tcBorders>
            <w:vAlign w:val="center"/>
          </w:tcPr>
          <w:p>
            <w:pPr>
              <w:pageBreakBefore w:val="0"/>
              <w:kinsoku/>
              <w:overflowPunct/>
              <w:autoSpaceDE w:val="0"/>
              <w:autoSpaceDN w:val="0"/>
              <w:bidi w:val="0"/>
              <w:spacing w:beforeAutospacing="0" w:afterAutospacing="0" w:line="520" w:lineRule="exact"/>
              <w:ind w:firstLine="0" w:firstLineChars="0"/>
              <w:rPr>
                <w:rFonts w:ascii="宋体" w:hAnsi="宋体" w:eastAsia="宋体" w:cs="宋体"/>
                <w:color w:val="000000"/>
                <w:kern w:val="0"/>
                <w:sz w:val="24"/>
                <w:lang w:val="en-US" w:eastAsia="en-US" w:bidi="ar-SA"/>
              </w:rPr>
            </w:pPr>
            <w:r>
              <w:rPr>
                <w:rFonts w:ascii="宋体" w:hAnsi="宋体" w:eastAsia="宋体" w:cs="宋体"/>
                <w:color w:val="000000"/>
                <w:kern w:val="0"/>
                <w:sz w:val="24"/>
                <w:lang w:val="en-US" w:eastAsia="en-US" w:bidi="ar-SA"/>
              </w:rPr>
              <w:t>职称：电话：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2300" w:type="dxa"/>
            <w:vAlign w:val="center"/>
          </w:tcPr>
          <w:p>
            <w:pPr>
              <w:pageBreakBefore w:val="0"/>
              <w:kinsoku/>
              <w:overflowPunct/>
              <w:autoSpaceDE w:val="0"/>
              <w:autoSpaceDN w:val="0"/>
              <w:bidi w:val="0"/>
              <w:spacing w:beforeAutospacing="0" w:afterAutospacing="0" w:line="520" w:lineRule="exact"/>
              <w:ind w:firstLine="0" w:firstLineChars="0"/>
              <w:jc w:val="center"/>
              <w:rPr>
                <w:rFonts w:ascii="宋体" w:hAnsi="宋体" w:eastAsia="宋体" w:cs="宋体"/>
                <w:color w:val="000000"/>
                <w:kern w:val="0"/>
                <w:sz w:val="24"/>
                <w:lang w:val="en-US" w:eastAsia="en-US" w:bidi="ar-SA"/>
              </w:rPr>
            </w:pPr>
            <w:r>
              <w:rPr>
                <w:rFonts w:hint="eastAsia" w:ascii="宋体" w:hAnsi="宋体" w:cs="宋体"/>
                <w:color w:val="000000"/>
                <w:kern w:val="0"/>
                <w:sz w:val="24"/>
                <w:lang w:val="en-US" w:eastAsia="zh-CN" w:bidi="ar-SA"/>
              </w:rPr>
              <w:t>项目</w:t>
            </w:r>
            <w:r>
              <w:rPr>
                <w:rFonts w:ascii="宋体" w:hAnsi="宋体" w:eastAsia="宋体" w:cs="宋体"/>
                <w:color w:val="000000"/>
                <w:kern w:val="0"/>
                <w:sz w:val="24"/>
                <w:lang w:val="en-US" w:eastAsia="en-US" w:bidi="ar-SA"/>
              </w:rPr>
              <w:t>负责人</w:t>
            </w:r>
          </w:p>
        </w:tc>
        <w:tc>
          <w:tcPr>
            <w:tcW w:w="1296" w:type="dxa"/>
            <w:tcBorders>
              <w:right w:val="nil"/>
            </w:tcBorders>
            <w:vAlign w:val="center"/>
          </w:tcPr>
          <w:p>
            <w:pPr>
              <w:pageBreakBefore w:val="0"/>
              <w:kinsoku/>
              <w:overflowPunct/>
              <w:autoSpaceDE w:val="0"/>
              <w:autoSpaceDN w:val="0"/>
              <w:bidi w:val="0"/>
              <w:spacing w:beforeAutospacing="0" w:afterAutospacing="0" w:line="520" w:lineRule="exact"/>
              <w:ind w:firstLine="0" w:firstLineChars="0"/>
              <w:rPr>
                <w:rFonts w:ascii="宋体" w:hAnsi="宋体" w:eastAsia="宋体" w:cs="宋体"/>
                <w:color w:val="000000"/>
                <w:kern w:val="0"/>
                <w:sz w:val="24"/>
                <w:lang w:val="en-US" w:eastAsia="en-US" w:bidi="ar-SA"/>
              </w:rPr>
            </w:pPr>
            <w:r>
              <w:rPr>
                <w:rFonts w:ascii="宋体" w:hAnsi="宋体" w:eastAsia="宋体" w:cs="宋体"/>
                <w:color w:val="000000"/>
                <w:kern w:val="0"/>
                <w:sz w:val="24"/>
                <w:lang w:val="en-US" w:eastAsia="en-US" w:bidi="ar-SA"/>
              </w:rPr>
              <w:t>姓名：</w:t>
            </w:r>
          </w:p>
        </w:tc>
        <w:tc>
          <w:tcPr>
            <w:tcW w:w="1081" w:type="dxa"/>
            <w:tcBorders>
              <w:left w:val="nil"/>
              <w:right w:val="nil"/>
            </w:tcBorders>
            <w:vAlign w:val="center"/>
          </w:tcPr>
          <w:p>
            <w:pPr>
              <w:pageBreakBefore w:val="0"/>
              <w:kinsoku/>
              <w:overflowPunct/>
              <w:autoSpaceDE w:val="0"/>
              <w:autoSpaceDN w:val="0"/>
              <w:bidi w:val="0"/>
              <w:spacing w:beforeAutospacing="0" w:afterAutospacing="0" w:line="520" w:lineRule="exact"/>
              <w:ind w:firstLine="0" w:firstLineChars="0"/>
              <w:rPr>
                <w:rFonts w:ascii="宋体" w:hAnsi="宋体" w:eastAsia="宋体" w:cs="宋体"/>
                <w:color w:val="000000"/>
                <w:kern w:val="0"/>
                <w:sz w:val="24"/>
                <w:lang w:val="en-US" w:eastAsia="en-US" w:bidi="ar-SA"/>
              </w:rPr>
            </w:pPr>
            <w:r>
              <w:rPr>
                <w:rFonts w:ascii="宋体" w:hAnsi="宋体" w:eastAsia="宋体" w:cs="宋体"/>
                <w:color w:val="000000"/>
                <w:kern w:val="0"/>
                <w:sz w:val="24"/>
                <w:lang w:val="en-US" w:eastAsia="en-US" w:bidi="ar-SA"/>
              </w:rPr>
              <w:t>职务：</w:t>
            </w:r>
          </w:p>
        </w:tc>
        <w:tc>
          <w:tcPr>
            <w:tcW w:w="4469" w:type="dxa"/>
            <w:tcBorders>
              <w:left w:val="nil"/>
            </w:tcBorders>
            <w:vAlign w:val="center"/>
          </w:tcPr>
          <w:p>
            <w:pPr>
              <w:pageBreakBefore w:val="0"/>
              <w:kinsoku/>
              <w:overflowPunct/>
              <w:autoSpaceDE w:val="0"/>
              <w:autoSpaceDN w:val="0"/>
              <w:bidi w:val="0"/>
              <w:spacing w:beforeAutospacing="0" w:afterAutospacing="0" w:line="520" w:lineRule="exact"/>
              <w:ind w:firstLine="0" w:firstLineChars="0"/>
              <w:rPr>
                <w:rFonts w:ascii="宋体" w:hAnsi="宋体" w:eastAsia="宋体" w:cs="宋体"/>
                <w:color w:val="000000"/>
                <w:kern w:val="0"/>
                <w:sz w:val="24"/>
                <w:lang w:val="en-US" w:eastAsia="en-US" w:bidi="ar-SA"/>
              </w:rPr>
            </w:pPr>
            <w:r>
              <w:rPr>
                <w:rFonts w:ascii="宋体" w:hAnsi="宋体" w:eastAsia="宋体" w:cs="宋体"/>
                <w:color w:val="000000"/>
                <w:kern w:val="0"/>
                <w:sz w:val="24"/>
                <w:lang w:val="en-US" w:eastAsia="en-US" w:bidi="ar-SA"/>
              </w:rPr>
              <w:t>职称：电话：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300" w:type="dxa"/>
            <w:vAlign w:val="center"/>
          </w:tcPr>
          <w:p>
            <w:pPr>
              <w:pageBreakBefore w:val="0"/>
              <w:kinsoku/>
              <w:overflowPunct/>
              <w:autoSpaceDE w:val="0"/>
              <w:autoSpaceDN w:val="0"/>
              <w:bidi w:val="0"/>
              <w:spacing w:beforeAutospacing="0" w:afterAutospacing="0" w:line="520" w:lineRule="exact"/>
              <w:ind w:firstLine="0" w:firstLineChars="0"/>
              <w:jc w:val="center"/>
              <w:rPr>
                <w:rFonts w:ascii="宋体" w:hAnsi="宋体" w:eastAsia="宋体" w:cs="宋体"/>
                <w:color w:val="000000"/>
                <w:kern w:val="0"/>
                <w:sz w:val="24"/>
                <w:lang w:val="en-US" w:eastAsia="en-US" w:bidi="ar-SA"/>
              </w:rPr>
            </w:pPr>
            <w:r>
              <w:rPr>
                <w:rFonts w:ascii="宋体" w:hAnsi="宋体" w:eastAsia="宋体" w:cs="宋体"/>
                <w:color w:val="000000"/>
                <w:kern w:val="0"/>
                <w:sz w:val="24"/>
                <w:lang w:val="en-US" w:eastAsia="en-US" w:bidi="ar-SA"/>
              </w:rPr>
              <w:t>联系方式</w:t>
            </w:r>
          </w:p>
        </w:tc>
        <w:tc>
          <w:tcPr>
            <w:tcW w:w="6846" w:type="dxa"/>
            <w:gridSpan w:val="3"/>
            <w:vAlign w:val="center"/>
          </w:tcPr>
          <w:p>
            <w:pPr>
              <w:pageBreakBefore w:val="0"/>
              <w:kinsoku/>
              <w:overflowPunct/>
              <w:autoSpaceDE w:val="0"/>
              <w:autoSpaceDN w:val="0"/>
              <w:bidi w:val="0"/>
              <w:spacing w:beforeAutospacing="0" w:afterAutospacing="0" w:line="520" w:lineRule="exact"/>
              <w:ind w:firstLine="0" w:firstLineChars="0"/>
              <w:rPr>
                <w:rFonts w:ascii="宋体" w:hAnsi="宋体" w:eastAsia="宋体" w:cs="宋体"/>
                <w:color w:val="000000"/>
                <w:kern w:val="0"/>
                <w:sz w:val="24"/>
                <w:lang w:val="en-US" w:bidi="ar-SA"/>
              </w:rPr>
            </w:pPr>
            <w:r>
              <w:rPr>
                <w:rFonts w:ascii="宋体" w:hAnsi="宋体" w:eastAsia="宋体" w:cs="宋体"/>
                <w:color w:val="000000"/>
                <w:kern w:val="0"/>
                <w:sz w:val="24"/>
                <w:lang w:val="en-US" w:bidi="ar-SA"/>
              </w:rPr>
              <w:t>联系人：</w:t>
            </w:r>
          </w:p>
          <w:p>
            <w:pPr>
              <w:pageBreakBefore w:val="0"/>
              <w:kinsoku/>
              <w:overflowPunct/>
              <w:autoSpaceDE w:val="0"/>
              <w:autoSpaceDN w:val="0"/>
              <w:bidi w:val="0"/>
              <w:spacing w:beforeAutospacing="0" w:afterAutospacing="0" w:line="520" w:lineRule="exact"/>
              <w:ind w:firstLine="0" w:firstLineChars="0"/>
              <w:rPr>
                <w:rFonts w:ascii="宋体" w:hAnsi="宋体" w:eastAsia="宋体" w:cs="宋体"/>
                <w:color w:val="000000"/>
                <w:kern w:val="0"/>
                <w:sz w:val="24"/>
                <w:lang w:val="en-US" w:bidi="ar-SA"/>
              </w:rPr>
            </w:pPr>
            <w:r>
              <w:rPr>
                <w:rFonts w:ascii="宋体" w:hAnsi="宋体" w:eastAsia="宋体" w:cs="宋体"/>
                <w:color w:val="000000"/>
                <w:kern w:val="0"/>
                <w:sz w:val="24"/>
                <w:lang w:val="en-US" w:bidi="ar-SA"/>
              </w:rPr>
              <w:t>电 话：</w:t>
            </w:r>
          </w:p>
          <w:p>
            <w:pPr>
              <w:pageBreakBefore w:val="0"/>
              <w:kinsoku/>
              <w:overflowPunct/>
              <w:autoSpaceDE w:val="0"/>
              <w:autoSpaceDN w:val="0"/>
              <w:bidi w:val="0"/>
              <w:spacing w:beforeAutospacing="0" w:afterAutospacing="0" w:line="520" w:lineRule="exact"/>
              <w:ind w:firstLine="0" w:firstLineChars="0"/>
              <w:rPr>
                <w:rFonts w:ascii="宋体" w:hAnsi="宋体" w:eastAsia="宋体" w:cs="宋体"/>
                <w:color w:val="000000"/>
                <w:kern w:val="0"/>
                <w:sz w:val="24"/>
                <w:lang w:val="en-US" w:bidi="ar-SA"/>
              </w:rPr>
            </w:pPr>
            <w:r>
              <w:rPr>
                <w:rFonts w:ascii="宋体" w:hAnsi="宋体" w:eastAsia="宋体" w:cs="宋体"/>
                <w:color w:val="000000"/>
                <w:kern w:val="0"/>
                <w:sz w:val="24"/>
                <w:lang w:val="en-US" w:bidi="ar-SA"/>
              </w:rPr>
              <w:t>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2300" w:type="dxa"/>
            <w:vAlign w:val="center"/>
          </w:tcPr>
          <w:p>
            <w:pPr>
              <w:pageBreakBefore w:val="0"/>
              <w:kinsoku/>
              <w:overflowPunct/>
              <w:autoSpaceDE w:val="0"/>
              <w:autoSpaceDN w:val="0"/>
              <w:bidi w:val="0"/>
              <w:spacing w:beforeAutospacing="0" w:afterAutospacing="0" w:line="520" w:lineRule="exact"/>
              <w:ind w:firstLine="0" w:firstLineChars="0"/>
              <w:jc w:val="center"/>
              <w:rPr>
                <w:rFonts w:ascii="宋体" w:hAnsi="宋体" w:eastAsia="宋体" w:cs="宋体"/>
                <w:color w:val="000000"/>
                <w:kern w:val="0"/>
                <w:sz w:val="24"/>
                <w:lang w:val="en-US" w:eastAsia="en-US" w:bidi="ar-SA"/>
              </w:rPr>
            </w:pPr>
            <w:r>
              <w:rPr>
                <w:rFonts w:ascii="宋体" w:hAnsi="宋体" w:eastAsia="宋体" w:cs="宋体"/>
                <w:color w:val="000000"/>
                <w:kern w:val="0"/>
                <w:sz w:val="24"/>
                <w:lang w:val="en-US" w:eastAsia="en-US" w:bidi="ar-SA"/>
              </w:rPr>
              <w:t>基本账户</w:t>
            </w:r>
          </w:p>
        </w:tc>
        <w:tc>
          <w:tcPr>
            <w:tcW w:w="1296" w:type="dxa"/>
            <w:tcBorders>
              <w:right w:val="nil"/>
            </w:tcBorders>
            <w:vAlign w:val="center"/>
          </w:tcPr>
          <w:p>
            <w:pPr>
              <w:pageBreakBefore w:val="0"/>
              <w:kinsoku/>
              <w:overflowPunct/>
              <w:autoSpaceDE w:val="0"/>
              <w:autoSpaceDN w:val="0"/>
              <w:bidi w:val="0"/>
              <w:spacing w:beforeAutospacing="0" w:afterAutospacing="0" w:line="520" w:lineRule="exact"/>
              <w:ind w:firstLine="0" w:firstLineChars="0"/>
              <w:rPr>
                <w:rFonts w:ascii="宋体" w:hAnsi="宋体" w:eastAsia="宋体" w:cs="宋体"/>
                <w:color w:val="000000"/>
                <w:kern w:val="0"/>
                <w:sz w:val="24"/>
                <w:lang w:val="en-US" w:eastAsia="en-US" w:bidi="ar-SA"/>
              </w:rPr>
            </w:pPr>
            <w:r>
              <w:rPr>
                <w:rFonts w:ascii="宋体" w:hAnsi="宋体" w:eastAsia="宋体" w:cs="宋体"/>
                <w:color w:val="000000"/>
                <w:kern w:val="0"/>
                <w:sz w:val="24"/>
                <w:lang w:val="en-US" w:eastAsia="en-US" w:bidi="ar-SA"/>
              </w:rPr>
              <w:t>名</w:t>
            </w:r>
            <w:r>
              <w:rPr>
                <w:rFonts w:ascii="宋体" w:hAnsi="宋体" w:eastAsia="宋体" w:cs="宋体"/>
                <w:color w:val="000000"/>
                <w:kern w:val="0"/>
                <w:sz w:val="24"/>
                <w:lang w:val="en-US" w:eastAsia="en-US" w:bidi="ar-SA"/>
              </w:rPr>
              <w:tab/>
            </w:r>
            <w:r>
              <w:rPr>
                <w:rFonts w:ascii="宋体" w:hAnsi="宋体" w:eastAsia="宋体" w:cs="宋体"/>
                <w:color w:val="000000"/>
                <w:kern w:val="0"/>
                <w:sz w:val="24"/>
                <w:lang w:val="en-US" w:eastAsia="en-US" w:bidi="ar-SA"/>
              </w:rPr>
              <w:t>称：</w:t>
            </w:r>
          </w:p>
        </w:tc>
        <w:tc>
          <w:tcPr>
            <w:tcW w:w="1081" w:type="dxa"/>
            <w:tcBorders>
              <w:left w:val="nil"/>
              <w:right w:val="nil"/>
            </w:tcBorders>
            <w:vAlign w:val="center"/>
          </w:tcPr>
          <w:p>
            <w:pPr>
              <w:pageBreakBefore w:val="0"/>
              <w:kinsoku/>
              <w:overflowPunct/>
              <w:autoSpaceDE w:val="0"/>
              <w:autoSpaceDN w:val="0"/>
              <w:bidi w:val="0"/>
              <w:spacing w:beforeAutospacing="0" w:afterAutospacing="0" w:line="520" w:lineRule="exact"/>
              <w:ind w:firstLine="0" w:firstLineChars="0"/>
              <w:rPr>
                <w:rFonts w:ascii="宋体" w:hAnsi="宋体" w:eastAsia="宋体" w:cs="宋体"/>
                <w:color w:val="000000"/>
                <w:kern w:val="0"/>
                <w:sz w:val="22"/>
                <w:lang w:val="en-US" w:eastAsia="en-US" w:bidi="ar-SA"/>
              </w:rPr>
            </w:pPr>
          </w:p>
        </w:tc>
        <w:tc>
          <w:tcPr>
            <w:tcW w:w="4469" w:type="dxa"/>
            <w:tcBorders>
              <w:left w:val="nil"/>
            </w:tcBorders>
            <w:vAlign w:val="center"/>
          </w:tcPr>
          <w:p>
            <w:pPr>
              <w:pageBreakBefore w:val="0"/>
              <w:kinsoku/>
              <w:overflowPunct/>
              <w:autoSpaceDE w:val="0"/>
              <w:autoSpaceDN w:val="0"/>
              <w:bidi w:val="0"/>
              <w:spacing w:beforeAutospacing="0" w:afterAutospacing="0" w:line="520" w:lineRule="exact"/>
              <w:ind w:firstLine="0" w:firstLineChars="0"/>
              <w:rPr>
                <w:rFonts w:ascii="宋体" w:hAnsi="宋体" w:eastAsia="宋体" w:cs="宋体"/>
                <w:color w:val="000000"/>
                <w:kern w:val="0"/>
                <w:sz w:val="24"/>
                <w:lang w:val="en-US" w:eastAsia="en-US" w:bidi="ar-SA"/>
              </w:rPr>
            </w:pPr>
            <w:r>
              <w:rPr>
                <w:rFonts w:ascii="宋体" w:hAnsi="宋体" w:eastAsia="宋体" w:cs="宋体"/>
                <w:color w:val="000000"/>
                <w:kern w:val="0"/>
                <w:sz w:val="24"/>
                <w:lang w:val="en-US" w:eastAsia="en-US" w:bidi="ar-SA"/>
              </w:rPr>
              <w:t>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1" w:hRule="atLeast"/>
        </w:trPr>
        <w:tc>
          <w:tcPr>
            <w:tcW w:w="2300" w:type="dxa"/>
            <w:vAlign w:val="center"/>
          </w:tcPr>
          <w:p>
            <w:pPr>
              <w:pageBreakBefore w:val="0"/>
              <w:kinsoku/>
              <w:overflowPunct/>
              <w:autoSpaceDE w:val="0"/>
              <w:autoSpaceDN w:val="0"/>
              <w:bidi w:val="0"/>
              <w:spacing w:beforeAutospacing="0" w:afterAutospacing="0" w:line="520" w:lineRule="exact"/>
              <w:ind w:firstLine="0" w:firstLineChars="0"/>
              <w:jc w:val="center"/>
              <w:rPr>
                <w:rFonts w:ascii="宋体" w:hAnsi="宋体" w:eastAsia="宋体" w:cs="宋体"/>
                <w:color w:val="000000"/>
                <w:kern w:val="0"/>
                <w:sz w:val="24"/>
                <w:lang w:val="en-US" w:eastAsia="en-US" w:bidi="ar-SA"/>
              </w:rPr>
            </w:pPr>
            <w:r>
              <w:rPr>
                <w:rFonts w:ascii="宋体" w:hAnsi="宋体" w:eastAsia="宋体" w:cs="宋体"/>
                <w:color w:val="000000"/>
                <w:kern w:val="0"/>
                <w:sz w:val="24"/>
                <w:lang w:val="en-US" w:eastAsia="en-US" w:bidi="ar-SA"/>
              </w:rPr>
              <w:t>企业关联情况</w:t>
            </w:r>
          </w:p>
        </w:tc>
        <w:tc>
          <w:tcPr>
            <w:tcW w:w="6846" w:type="dxa"/>
            <w:gridSpan w:val="3"/>
            <w:vAlign w:val="center"/>
          </w:tcPr>
          <w:p>
            <w:pPr>
              <w:pageBreakBefore w:val="0"/>
              <w:kinsoku/>
              <w:overflowPunct/>
              <w:autoSpaceDE w:val="0"/>
              <w:autoSpaceDN w:val="0"/>
              <w:bidi w:val="0"/>
              <w:spacing w:beforeAutospacing="0" w:afterAutospacing="0" w:line="520" w:lineRule="exact"/>
              <w:ind w:firstLine="0" w:firstLineChars="0"/>
              <w:rPr>
                <w:rFonts w:ascii="宋体" w:hAnsi="宋体" w:eastAsia="宋体" w:cs="宋体"/>
                <w:color w:val="000000"/>
                <w:kern w:val="0"/>
                <w:sz w:val="24"/>
                <w:lang w:val="en-US" w:bidi="ar-SA"/>
              </w:rPr>
            </w:pPr>
            <w:r>
              <w:rPr>
                <w:rFonts w:ascii="宋体" w:hAnsi="宋体" w:eastAsia="宋体" w:cs="宋体"/>
                <w:color w:val="000000"/>
                <w:kern w:val="0"/>
                <w:sz w:val="24"/>
                <w:lang w:val="en-US" w:bidi="ar-SA"/>
              </w:rPr>
              <w:t>1：与我公司单位负责人为同一人的其他单位名称：</w:t>
            </w:r>
          </w:p>
          <w:p>
            <w:pPr>
              <w:pageBreakBefore w:val="0"/>
              <w:kinsoku/>
              <w:overflowPunct/>
              <w:autoSpaceDE w:val="0"/>
              <w:autoSpaceDN w:val="0"/>
              <w:bidi w:val="0"/>
              <w:spacing w:beforeAutospacing="0" w:afterAutospacing="0" w:line="520" w:lineRule="exact"/>
              <w:ind w:firstLine="0" w:firstLineChars="0"/>
              <w:rPr>
                <w:rFonts w:ascii="宋体" w:hAnsi="宋体" w:eastAsia="宋体" w:cs="宋体"/>
                <w:color w:val="000000"/>
                <w:kern w:val="0"/>
                <w:sz w:val="24"/>
                <w:lang w:val="en-US" w:bidi="ar-SA"/>
              </w:rPr>
            </w:pPr>
            <w:r>
              <w:rPr>
                <w:rFonts w:ascii="宋体" w:hAnsi="宋体" w:eastAsia="宋体" w:cs="宋体"/>
                <w:color w:val="000000"/>
                <w:kern w:val="0"/>
                <w:sz w:val="24"/>
                <w:lang w:val="en-US" w:bidi="ar-SA"/>
              </w:rPr>
              <w:t>□无；</w:t>
            </w:r>
          </w:p>
          <w:p>
            <w:pPr>
              <w:pageBreakBefore w:val="0"/>
              <w:kinsoku/>
              <w:overflowPunct/>
              <w:autoSpaceDE w:val="0"/>
              <w:autoSpaceDN w:val="0"/>
              <w:bidi w:val="0"/>
              <w:spacing w:beforeAutospacing="0" w:afterAutospacing="0" w:line="520" w:lineRule="exact"/>
              <w:ind w:firstLine="0" w:firstLineChars="0"/>
              <w:rPr>
                <w:rFonts w:ascii="宋体" w:hAnsi="宋体" w:eastAsia="宋体" w:cs="宋体"/>
                <w:color w:val="000000"/>
                <w:kern w:val="0"/>
                <w:sz w:val="24"/>
                <w:lang w:val="en-US" w:bidi="ar-SA"/>
              </w:rPr>
            </w:pPr>
            <w:r>
              <w:rPr>
                <w:rFonts w:ascii="宋体" w:hAnsi="宋体" w:eastAsia="宋体" w:cs="宋体"/>
                <w:color w:val="000000"/>
                <w:kern w:val="0"/>
                <w:sz w:val="24"/>
                <w:lang w:val="en-US" w:bidi="ar-SA"/>
              </w:rPr>
              <w:t>□有：。</w:t>
            </w:r>
          </w:p>
          <w:p>
            <w:pPr>
              <w:pageBreakBefore w:val="0"/>
              <w:kinsoku/>
              <w:overflowPunct/>
              <w:autoSpaceDE w:val="0"/>
              <w:autoSpaceDN w:val="0"/>
              <w:bidi w:val="0"/>
              <w:spacing w:beforeAutospacing="0" w:afterAutospacing="0" w:line="520" w:lineRule="exact"/>
              <w:ind w:firstLine="0" w:firstLineChars="0"/>
              <w:rPr>
                <w:rFonts w:ascii="宋体" w:hAnsi="宋体" w:eastAsia="宋体" w:cs="宋体"/>
                <w:color w:val="000000"/>
                <w:kern w:val="0"/>
                <w:sz w:val="24"/>
                <w:lang w:val="en-US" w:bidi="ar-SA"/>
              </w:rPr>
            </w:pPr>
            <w:r>
              <w:rPr>
                <w:rFonts w:ascii="宋体" w:hAnsi="宋体" w:eastAsia="宋体" w:cs="宋体"/>
                <w:color w:val="000000"/>
                <w:kern w:val="0"/>
                <w:sz w:val="24"/>
                <w:lang w:val="en-US" w:bidi="ar-SA"/>
              </w:rPr>
              <w:t>2、与我公司存在控股、管理关系的其他单位的名称：</w:t>
            </w:r>
          </w:p>
          <w:p>
            <w:pPr>
              <w:pageBreakBefore w:val="0"/>
              <w:kinsoku/>
              <w:overflowPunct/>
              <w:autoSpaceDE w:val="0"/>
              <w:autoSpaceDN w:val="0"/>
              <w:bidi w:val="0"/>
              <w:spacing w:beforeAutospacing="0" w:afterAutospacing="0" w:line="520" w:lineRule="exact"/>
              <w:ind w:firstLine="0" w:firstLineChars="0"/>
              <w:rPr>
                <w:rFonts w:ascii="宋体" w:hAnsi="宋体" w:eastAsia="宋体" w:cs="宋体"/>
                <w:color w:val="000000"/>
                <w:kern w:val="0"/>
                <w:sz w:val="24"/>
                <w:lang w:val="en-US" w:bidi="ar-SA"/>
              </w:rPr>
            </w:pPr>
            <w:r>
              <w:rPr>
                <w:rFonts w:ascii="宋体" w:hAnsi="宋体" w:eastAsia="宋体" w:cs="宋体"/>
                <w:color w:val="000000"/>
                <w:kern w:val="0"/>
                <w:sz w:val="24"/>
                <w:lang w:val="en-US" w:bidi="ar-SA"/>
              </w:rPr>
              <w:t>□无；</w:t>
            </w:r>
          </w:p>
          <w:p>
            <w:pPr>
              <w:pageBreakBefore w:val="0"/>
              <w:kinsoku/>
              <w:overflowPunct/>
              <w:autoSpaceDE w:val="0"/>
              <w:autoSpaceDN w:val="0"/>
              <w:bidi w:val="0"/>
              <w:spacing w:beforeAutospacing="0" w:afterAutospacing="0" w:line="520" w:lineRule="exact"/>
              <w:ind w:firstLine="0" w:firstLineChars="0"/>
              <w:rPr>
                <w:rFonts w:ascii="宋体" w:hAnsi="宋体" w:eastAsia="宋体" w:cs="宋体"/>
                <w:color w:val="000000"/>
                <w:kern w:val="0"/>
                <w:sz w:val="24"/>
                <w:lang w:val="en-US" w:bidi="ar-SA"/>
              </w:rPr>
            </w:pPr>
            <w:r>
              <w:rPr>
                <w:rFonts w:ascii="宋体" w:hAnsi="宋体" w:eastAsia="宋体" w:cs="宋体"/>
                <w:color w:val="000000"/>
                <w:kern w:val="0"/>
                <w:sz w:val="24"/>
                <w:lang w:val="en-US" w:bidi="ar-SA"/>
              </w:rPr>
              <w:t>□有：。备注：</w:t>
            </w:r>
          </w:p>
          <w:p>
            <w:pPr>
              <w:pageBreakBefore w:val="0"/>
              <w:kinsoku/>
              <w:overflowPunct/>
              <w:autoSpaceDE w:val="0"/>
              <w:autoSpaceDN w:val="0"/>
              <w:bidi w:val="0"/>
              <w:spacing w:beforeAutospacing="0" w:afterAutospacing="0" w:line="520" w:lineRule="exact"/>
              <w:ind w:firstLine="0" w:firstLineChars="0"/>
              <w:rPr>
                <w:rFonts w:ascii="宋体" w:hAnsi="宋体" w:eastAsia="宋体" w:cs="宋体"/>
                <w:color w:val="000000"/>
                <w:kern w:val="0"/>
                <w:sz w:val="24"/>
                <w:lang w:val="en-US" w:bidi="ar-SA"/>
              </w:rPr>
            </w:pPr>
            <w:r>
              <w:rPr>
                <w:rFonts w:ascii="宋体" w:hAnsi="宋体" w:eastAsia="宋体" w:cs="宋体"/>
                <w:color w:val="000000"/>
                <w:kern w:val="0"/>
                <w:sz w:val="24"/>
                <w:lang w:val="en-US" w:bidi="ar-SA"/>
              </w:rPr>
              <w:t>1、“单位负责人”是指单位法定代表人或者法律、行政法规规定代表单位行使职权的主要负责人。</w:t>
            </w:r>
          </w:p>
          <w:p>
            <w:pPr>
              <w:pageBreakBefore w:val="0"/>
              <w:kinsoku/>
              <w:overflowPunct/>
              <w:autoSpaceDE w:val="0"/>
              <w:autoSpaceDN w:val="0"/>
              <w:bidi w:val="0"/>
              <w:spacing w:beforeAutospacing="0" w:afterAutospacing="0" w:line="520" w:lineRule="exact"/>
              <w:ind w:firstLine="0" w:firstLineChars="0"/>
              <w:rPr>
                <w:rFonts w:ascii="宋体" w:hAnsi="宋体" w:eastAsia="宋体" w:cs="宋体"/>
                <w:color w:val="000000"/>
                <w:kern w:val="0"/>
                <w:sz w:val="24"/>
                <w:lang w:val="en-US" w:bidi="ar-SA"/>
              </w:rPr>
            </w:pPr>
            <w:r>
              <w:rPr>
                <w:rFonts w:ascii="宋体" w:hAnsi="宋体" w:eastAsia="宋体" w:cs="宋体"/>
                <w:color w:val="000000"/>
                <w:kern w:val="0"/>
                <w:sz w:val="24"/>
                <w:lang w:val="en-US" w:bidi="ar-SA"/>
              </w:rPr>
              <w:t>2、本条所规定的控股、管理关系仅限于直接控股、直接管理关系，不</w:t>
            </w:r>
          </w:p>
          <w:p>
            <w:pPr>
              <w:pageBreakBefore w:val="0"/>
              <w:kinsoku/>
              <w:overflowPunct/>
              <w:autoSpaceDE w:val="0"/>
              <w:autoSpaceDN w:val="0"/>
              <w:bidi w:val="0"/>
              <w:spacing w:beforeAutospacing="0" w:afterAutospacing="0" w:line="520" w:lineRule="exact"/>
              <w:ind w:firstLine="0" w:firstLineChars="0"/>
              <w:rPr>
                <w:rFonts w:ascii="宋体" w:hAnsi="宋体" w:eastAsia="宋体" w:cs="宋体"/>
                <w:color w:val="000000"/>
                <w:kern w:val="0"/>
                <w:sz w:val="24"/>
                <w:lang w:val="en-US" w:bidi="ar-SA"/>
              </w:rPr>
            </w:pPr>
            <w:r>
              <w:rPr>
                <w:rFonts w:ascii="宋体" w:hAnsi="宋体" w:eastAsia="宋体" w:cs="宋体"/>
                <w:color w:val="000000"/>
                <w:kern w:val="0"/>
                <w:sz w:val="24"/>
                <w:lang w:val="en-US" w:bidi="ar-SA"/>
              </w:rPr>
              <w:t>包括间接的控股或管理关系。</w:t>
            </w:r>
          </w:p>
        </w:tc>
      </w:tr>
    </w:tbl>
    <w:p>
      <w:pPr>
        <w:pageBreakBefore w:val="0"/>
        <w:kinsoku/>
        <w:overflowPunct/>
        <w:autoSpaceDE w:val="0"/>
        <w:autoSpaceDN w:val="0"/>
        <w:bidi w:val="0"/>
        <w:spacing w:beforeAutospacing="0" w:afterAutospacing="0" w:line="520" w:lineRule="exact"/>
        <w:ind w:firstLine="480" w:firstLineChars="200"/>
        <w:jc w:val="left"/>
        <w:rPr>
          <w:rFonts w:ascii="宋体" w:hAnsi="宋体" w:eastAsia="宋体" w:cs="宋体"/>
          <w:color w:val="000000"/>
          <w:kern w:val="0"/>
          <w:sz w:val="24"/>
          <w:lang w:val="en-US" w:bidi="ar-SA"/>
        </w:rPr>
      </w:pPr>
    </w:p>
    <w:p>
      <w:pPr>
        <w:pageBreakBefore w:val="0"/>
        <w:kinsoku/>
        <w:overflowPunct/>
        <w:autoSpaceDE w:val="0"/>
        <w:autoSpaceDN w:val="0"/>
        <w:bidi w:val="0"/>
        <w:spacing w:beforeAutospacing="0" w:afterAutospacing="0" w:line="520" w:lineRule="exact"/>
        <w:ind w:firstLine="480" w:firstLineChars="200"/>
        <w:jc w:val="left"/>
        <w:rPr>
          <w:rFonts w:ascii="宋体" w:hAnsi="宋体" w:eastAsia="宋体" w:cs="宋体"/>
          <w:color w:val="000000"/>
          <w:kern w:val="0"/>
          <w:sz w:val="24"/>
          <w:lang w:val="en-US" w:bidi="ar-SA"/>
        </w:rPr>
      </w:pPr>
    </w:p>
    <w:p>
      <w:pPr>
        <w:pageBreakBefore w:val="0"/>
        <w:kinsoku/>
        <w:overflowPunct/>
        <w:autoSpaceDE w:val="0"/>
        <w:autoSpaceDN w:val="0"/>
        <w:bidi w:val="0"/>
        <w:spacing w:beforeAutospacing="0" w:afterAutospacing="0" w:line="520" w:lineRule="exact"/>
        <w:ind w:firstLine="480" w:firstLineChars="200"/>
        <w:jc w:val="left"/>
        <w:rPr>
          <w:rFonts w:ascii="宋体" w:hAnsi="宋体" w:eastAsia="宋体" w:cs="宋体"/>
          <w:color w:val="000000"/>
          <w:kern w:val="0"/>
          <w:sz w:val="24"/>
          <w:lang w:val="en-US" w:bidi="ar-SA"/>
        </w:rPr>
      </w:pPr>
      <w:r>
        <w:rPr>
          <w:rFonts w:hint="eastAsia" w:ascii="宋体" w:hAnsi="宋体" w:cs="宋体"/>
          <w:color w:val="000000"/>
          <w:kern w:val="0"/>
          <w:sz w:val="24"/>
          <w:lang w:val="en-US" w:eastAsia="zh-CN" w:bidi="ar-SA"/>
        </w:rPr>
        <w:t>供应商</w:t>
      </w:r>
      <w:r>
        <w:rPr>
          <w:rFonts w:ascii="宋体" w:hAnsi="宋体" w:eastAsia="宋体" w:cs="宋体"/>
          <w:color w:val="000000"/>
          <w:kern w:val="0"/>
          <w:sz w:val="24"/>
          <w:lang w:val="en-US" w:bidi="ar-SA"/>
        </w:rPr>
        <w:t xml:space="preserve">法定代表人或授权代表签字： </w:t>
      </w:r>
    </w:p>
    <w:p>
      <w:pPr>
        <w:pageBreakBefore w:val="0"/>
        <w:kinsoku/>
        <w:overflowPunct/>
        <w:autoSpaceDE w:val="0"/>
        <w:autoSpaceDN w:val="0"/>
        <w:bidi w:val="0"/>
        <w:spacing w:beforeAutospacing="0" w:afterAutospacing="0" w:line="520" w:lineRule="exact"/>
        <w:ind w:firstLine="480" w:firstLineChars="200"/>
        <w:jc w:val="left"/>
        <w:rPr>
          <w:rFonts w:ascii="宋体" w:hAnsi="宋体" w:eastAsia="宋体" w:cs="宋体"/>
          <w:color w:val="000000"/>
          <w:kern w:val="0"/>
          <w:sz w:val="24"/>
          <w:lang w:val="en-US" w:bidi="ar-SA"/>
        </w:rPr>
      </w:pPr>
      <w:r>
        <w:rPr>
          <w:rFonts w:hint="eastAsia" w:ascii="宋体" w:hAnsi="宋体" w:cs="宋体"/>
          <w:color w:val="000000"/>
          <w:kern w:val="0"/>
          <w:sz w:val="24"/>
          <w:lang w:val="en-US" w:eastAsia="zh-CN" w:bidi="ar-SA"/>
        </w:rPr>
        <w:t>供应商</w:t>
      </w:r>
      <w:r>
        <w:rPr>
          <w:rFonts w:ascii="宋体" w:hAnsi="宋体" w:eastAsia="宋体" w:cs="宋体"/>
          <w:color w:val="000000"/>
          <w:kern w:val="0"/>
          <w:sz w:val="24"/>
          <w:lang w:val="en-US" w:bidi="ar-SA"/>
        </w:rPr>
        <w:t>名称（签章）：</w:t>
      </w:r>
    </w:p>
    <w:p>
      <w:pPr>
        <w:pageBreakBefore w:val="0"/>
        <w:widowControl w:val="0"/>
        <w:kinsoku/>
        <w:overflowPunct/>
        <w:autoSpaceDE w:val="0"/>
        <w:autoSpaceDN w:val="0"/>
        <w:bidi w:val="0"/>
        <w:spacing w:beforeAutospacing="0" w:afterAutospacing="0" w:line="520" w:lineRule="exact"/>
        <w:ind w:firstLine="480" w:firstLineChars="200"/>
        <w:jc w:val="both"/>
        <w:rPr>
          <w:rFonts w:ascii="宋体" w:hAnsi="宋体" w:eastAsia="宋体" w:cs="宋体"/>
          <w:sz w:val="21"/>
          <w:szCs w:val="21"/>
          <w:lang w:val="zh-CN" w:eastAsia="zh-CN" w:bidi="zh-CN"/>
        </w:rPr>
      </w:pPr>
      <w:r>
        <w:rPr>
          <w:rFonts w:ascii="宋体" w:hAnsi="宋体" w:eastAsia="宋体" w:cs="宋体"/>
          <w:color w:val="000000"/>
          <w:sz w:val="24"/>
          <w:szCs w:val="22"/>
          <w:lang w:val="en-US" w:eastAsia="zh-CN" w:bidi="ar-SA"/>
        </w:rPr>
        <w:t>时间：</w:t>
      </w:r>
      <w:r>
        <w:rPr>
          <w:rFonts w:ascii="宋体" w:hAnsi="宋体" w:eastAsia="宋体" w:cs="宋体"/>
          <w:color w:val="000000"/>
          <w:sz w:val="24"/>
          <w:szCs w:val="22"/>
          <w:lang w:val="en-US" w:eastAsia="zh-CN" w:bidi="ar-SA"/>
        </w:rPr>
        <w:tab/>
      </w:r>
      <w:r>
        <w:rPr>
          <w:rFonts w:ascii="宋体" w:hAnsi="宋体" w:eastAsia="宋体" w:cs="宋体"/>
          <w:color w:val="000000"/>
          <w:sz w:val="24"/>
          <w:szCs w:val="22"/>
          <w:lang w:val="en-US" w:eastAsia="zh-CN" w:bidi="ar-SA"/>
        </w:rPr>
        <w:t>年</w:t>
      </w:r>
      <w:r>
        <w:rPr>
          <w:rFonts w:ascii="宋体" w:hAnsi="宋体" w:eastAsia="宋体" w:cs="宋体"/>
          <w:color w:val="000000"/>
          <w:sz w:val="24"/>
          <w:szCs w:val="22"/>
          <w:lang w:val="en-US" w:eastAsia="zh-CN" w:bidi="ar-SA"/>
        </w:rPr>
        <w:tab/>
      </w:r>
      <w:r>
        <w:rPr>
          <w:rFonts w:ascii="宋体" w:hAnsi="宋体" w:eastAsia="宋体" w:cs="宋体"/>
          <w:color w:val="000000"/>
          <w:sz w:val="24"/>
          <w:szCs w:val="22"/>
          <w:lang w:val="en-US" w:eastAsia="zh-CN" w:bidi="ar-SA"/>
        </w:rPr>
        <w:t>月</w:t>
      </w:r>
      <w:r>
        <w:rPr>
          <w:rFonts w:ascii="宋体" w:hAnsi="宋体" w:eastAsia="宋体" w:cs="宋体"/>
          <w:color w:val="000000"/>
          <w:sz w:val="24"/>
          <w:szCs w:val="22"/>
          <w:lang w:val="en-US" w:eastAsia="zh-CN" w:bidi="ar-SA"/>
        </w:rPr>
        <w:tab/>
      </w:r>
      <w:r>
        <w:rPr>
          <w:rFonts w:ascii="宋体" w:hAnsi="宋体" w:eastAsia="宋体" w:cs="宋体"/>
          <w:color w:val="000000"/>
          <w:sz w:val="24"/>
          <w:szCs w:val="22"/>
          <w:lang w:val="en-US" w:eastAsia="zh-CN" w:bidi="ar-SA"/>
        </w:rPr>
        <w:t>日</w:t>
      </w:r>
      <w:r>
        <w:rPr>
          <w:rFonts w:ascii="宋体" w:hAnsi="宋体" w:eastAsia="宋体" w:cs="宋体"/>
          <w:sz w:val="21"/>
          <w:szCs w:val="21"/>
          <w:lang w:val="zh-CN" w:eastAsia="zh-CN" w:bidi="zh-CN"/>
        </w:rPr>
        <w:br w:type="page"/>
      </w:r>
    </w:p>
    <w:p>
      <w:pPr>
        <w:pageBreakBefore w:val="0"/>
        <w:widowControl w:val="0"/>
        <w:kinsoku/>
        <w:overflowPunct/>
        <w:autoSpaceDE w:val="0"/>
        <w:autoSpaceDN w:val="0"/>
        <w:bidi w:val="0"/>
        <w:spacing w:beforeAutospacing="0" w:afterAutospacing="0" w:line="520" w:lineRule="exact"/>
        <w:ind w:firstLine="562" w:firstLineChars="200"/>
        <w:jc w:val="center"/>
        <w:outlineLvl w:val="1"/>
        <w:rPr>
          <w:rFonts w:hint="eastAsia" w:ascii="宋体" w:hAnsi="宋体" w:eastAsia="宋体" w:cs="宋体"/>
          <w:b/>
          <w:bCs/>
          <w:sz w:val="28"/>
          <w:szCs w:val="30"/>
          <w:lang w:val="zh-CN" w:eastAsia="zh-CN" w:bidi="zh-CN"/>
        </w:rPr>
      </w:pPr>
      <w:bookmarkStart w:id="91" w:name="_Toc236473312"/>
      <w:bookmarkStart w:id="92" w:name="_Toc20966"/>
      <w:bookmarkStart w:id="93" w:name="_Toc414374485"/>
      <w:bookmarkStart w:id="94" w:name="_Toc238276256"/>
      <w:r>
        <w:rPr>
          <w:rFonts w:hint="eastAsia" w:ascii="宋体" w:hAnsi="宋体" w:eastAsia="宋体" w:cs="宋体"/>
          <w:b/>
          <w:bCs/>
          <w:sz w:val="28"/>
          <w:szCs w:val="30"/>
          <w:lang w:val="zh-CN" w:eastAsia="zh-CN" w:bidi="zh-CN"/>
        </w:rPr>
        <w:t>七、投标人类似项目业绩表</w:t>
      </w:r>
      <w:bookmarkEnd w:id="91"/>
      <w:bookmarkEnd w:id="92"/>
      <w:bookmarkEnd w:id="93"/>
      <w:bookmarkEnd w:id="94"/>
    </w:p>
    <w:p>
      <w:pPr>
        <w:pageBreakBefore w:val="0"/>
        <w:kinsoku/>
        <w:overflowPunct/>
        <w:bidi w:val="0"/>
        <w:spacing w:beforeAutospacing="0" w:afterAutospacing="0" w:line="5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采购项目名称：</w:t>
      </w:r>
    </w:p>
    <w:p>
      <w:pPr>
        <w:pageBreakBefore w:val="0"/>
        <w:kinsoku/>
        <w:overflowPunct/>
        <w:bidi w:val="0"/>
        <w:spacing w:beforeAutospacing="0" w:afterAutospacing="0" w:line="5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采购项目编号：</w:t>
      </w:r>
    </w:p>
    <w:tbl>
      <w:tblPr>
        <w:tblStyle w:val="17"/>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pPr>
              <w:pageBreakBefore w:val="0"/>
              <w:kinsoku/>
              <w:overflowPunct/>
              <w:bidi w:val="0"/>
              <w:spacing w:beforeAutospacing="0" w:afterAutospacing="0" w:line="520" w:lineRule="exact"/>
              <w:rPr>
                <w:rFonts w:hint="eastAsia" w:ascii="宋体" w:hAnsi="宋体" w:eastAsia="宋体" w:cs="宋体"/>
                <w:sz w:val="24"/>
                <w:szCs w:val="24"/>
              </w:rPr>
            </w:pPr>
            <w:r>
              <w:rPr>
                <w:rFonts w:hint="eastAsia" w:ascii="宋体" w:hAnsi="宋体" w:eastAsia="宋体" w:cs="宋体"/>
                <w:sz w:val="24"/>
                <w:szCs w:val="24"/>
              </w:rPr>
              <w:t>项目名称</w:t>
            </w:r>
          </w:p>
        </w:tc>
        <w:tc>
          <w:tcPr>
            <w:tcW w:w="7200" w:type="dxa"/>
          </w:tcPr>
          <w:p>
            <w:pPr>
              <w:pageBreakBefore w:val="0"/>
              <w:kinsoku/>
              <w:overflowPunct/>
              <w:bidi w:val="0"/>
              <w:spacing w:beforeAutospacing="0" w:afterAutospacing="0" w:line="52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pPr>
              <w:pageBreakBefore w:val="0"/>
              <w:kinsoku/>
              <w:overflowPunct/>
              <w:bidi w:val="0"/>
              <w:spacing w:beforeAutospacing="0" w:afterAutospacing="0" w:line="520" w:lineRule="exact"/>
              <w:rPr>
                <w:rFonts w:hint="eastAsia" w:ascii="宋体" w:hAnsi="宋体" w:eastAsia="宋体" w:cs="宋体"/>
                <w:sz w:val="24"/>
                <w:szCs w:val="24"/>
              </w:rPr>
            </w:pPr>
            <w:r>
              <w:rPr>
                <w:rFonts w:hint="eastAsia" w:ascii="宋体" w:hAnsi="宋体" w:eastAsia="宋体" w:cs="宋体"/>
                <w:sz w:val="24"/>
                <w:szCs w:val="24"/>
              </w:rPr>
              <w:t>用户单位名称</w:t>
            </w:r>
          </w:p>
        </w:tc>
        <w:tc>
          <w:tcPr>
            <w:tcW w:w="7200" w:type="dxa"/>
          </w:tcPr>
          <w:p>
            <w:pPr>
              <w:pageBreakBefore w:val="0"/>
              <w:kinsoku/>
              <w:overflowPunct/>
              <w:bidi w:val="0"/>
              <w:spacing w:beforeAutospacing="0" w:afterAutospacing="0" w:line="52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pPr>
              <w:pageBreakBefore w:val="0"/>
              <w:kinsoku/>
              <w:overflowPunct/>
              <w:bidi w:val="0"/>
              <w:spacing w:beforeAutospacing="0" w:afterAutospacing="0" w:line="520" w:lineRule="exact"/>
              <w:rPr>
                <w:rFonts w:hint="eastAsia" w:ascii="宋体" w:hAnsi="宋体" w:eastAsia="宋体" w:cs="宋体"/>
                <w:sz w:val="24"/>
                <w:szCs w:val="24"/>
              </w:rPr>
            </w:pPr>
            <w:r>
              <w:rPr>
                <w:rFonts w:hint="eastAsia" w:ascii="宋体" w:hAnsi="宋体" w:eastAsia="宋体" w:cs="宋体"/>
                <w:sz w:val="24"/>
                <w:szCs w:val="24"/>
              </w:rPr>
              <w:t>用户单位联系人姓名及联系方式</w:t>
            </w:r>
          </w:p>
        </w:tc>
        <w:tc>
          <w:tcPr>
            <w:tcW w:w="7200" w:type="dxa"/>
          </w:tcPr>
          <w:p>
            <w:pPr>
              <w:pageBreakBefore w:val="0"/>
              <w:kinsoku/>
              <w:overflowPunct/>
              <w:bidi w:val="0"/>
              <w:spacing w:beforeAutospacing="0" w:afterAutospacing="0" w:line="52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pPr>
              <w:pageBreakBefore w:val="0"/>
              <w:kinsoku/>
              <w:overflowPunct/>
              <w:bidi w:val="0"/>
              <w:spacing w:beforeAutospacing="0" w:afterAutospacing="0" w:line="520" w:lineRule="exact"/>
              <w:rPr>
                <w:rFonts w:hint="eastAsia" w:ascii="宋体" w:hAnsi="宋体" w:eastAsia="宋体" w:cs="宋体"/>
                <w:sz w:val="24"/>
                <w:szCs w:val="24"/>
              </w:rPr>
            </w:pPr>
            <w:r>
              <w:rPr>
                <w:rFonts w:hint="eastAsia" w:ascii="宋体" w:hAnsi="宋体" w:eastAsia="宋体" w:cs="宋体"/>
                <w:sz w:val="24"/>
                <w:szCs w:val="24"/>
              </w:rPr>
              <w:t>合同金额</w:t>
            </w:r>
          </w:p>
        </w:tc>
        <w:tc>
          <w:tcPr>
            <w:tcW w:w="7200" w:type="dxa"/>
          </w:tcPr>
          <w:p>
            <w:pPr>
              <w:pageBreakBefore w:val="0"/>
              <w:kinsoku/>
              <w:overflowPunct/>
              <w:bidi w:val="0"/>
              <w:spacing w:beforeAutospacing="0" w:afterAutospacing="0" w:line="52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pPr>
              <w:pageBreakBefore w:val="0"/>
              <w:kinsoku/>
              <w:overflowPunct/>
              <w:bidi w:val="0"/>
              <w:spacing w:beforeAutospacing="0" w:afterAutospacing="0" w:line="520" w:lineRule="exact"/>
              <w:rPr>
                <w:rFonts w:hint="eastAsia" w:ascii="宋体" w:hAnsi="宋体" w:eastAsia="宋体" w:cs="宋体"/>
                <w:sz w:val="24"/>
                <w:szCs w:val="24"/>
              </w:rPr>
            </w:pPr>
            <w:r>
              <w:rPr>
                <w:rFonts w:hint="eastAsia" w:ascii="宋体" w:hAnsi="宋体" w:eastAsia="宋体" w:cs="宋体"/>
                <w:sz w:val="24"/>
                <w:szCs w:val="24"/>
              </w:rPr>
              <w:t>项目负责人姓名</w:t>
            </w:r>
          </w:p>
        </w:tc>
        <w:tc>
          <w:tcPr>
            <w:tcW w:w="7200" w:type="dxa"/>
          </w:tcPr>
          <w:p>
            <w:pPr>
              <w:pageBreakBefore w:val="0"/>
              <w:kinsoku/>
              <w:overflowPunct/>
              <w:bidi w:val="0"/>
              <w:spacing w:beforeAutospacing="0" w:afterAutospacing="0" w:line="52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pPr>
              <w:pageBreakBefore w:val="0"/>
              <w:kinsoku/>
              <w:overflowPunct/>
              <w:bidi w:val="0"/>
              <w:spacing w:beforeAutospacing="0" w:afterAutospacing="0" w:line="520" w:lineRule="exact"/>
              <w:rPr>
                <w:rFonts w:hint="eastAsia" w:ascii="宋体" w:hAnsi="宋体" w:eastAsia="宋体" w:cs="宋体"/>
                <w:sz w:val="24"/>
                <w:szCs w:val="24"/>
              </w:rPr>
            </w:pPr>
            <w:r>
              <w:rPr>
                <w:rFonts w:hint="eastAsia" w:ascii="宋体" w:hAnsi="宋体" w:eastAsia="宋体" w:cs="宋体"/>
                <w:sz w:val="24"/>
                <w:szCs w:val="24"/>
              </w:rPr>
              <w:t>项目实施时间</w:t>
            </w:r>
          </w:p>
        </w:tc>
        <w:tc>
          <w:tcPr>
            <w:tcW w:w="7200" w:type="dxa"/>
          </w:tcPr>
          <w:p>
            <w:pPr>
              <w:pageBreakBefore w:val="0"/>
              <w:kinsoku/>
              <w:overflowPunct/>
              <w:bidi w:val="0"/>
              <w:spacing w:beforeAutospacing="0" w:afterAutospacing="0" w:line="52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pPr>
              <w:pageBreakBefore w:val="0"/>
              <w:kinsoku/>
              <w:overflowPunct/>
              <w:bidi w:val="0"/>
              <w:spacing w:beforeAutospacing="0" w:afterAutospacing="0" w:line="520" w:lineRule="exact"/>
              <w:rPr>
                <w:rFonts w:hint="eastAsia" w:ascii="宋体" w:hAnsi="宋体" w:eastAsia="宋体" w:cs="宋体"/>
                <w:sz w:val="24"/>
                <w:szCs w:val="24"/>
              </w:rPr>
            </w:pPr>
            <w:r>
              <w:rPr>
                <w:rFonts w:hint="eastAsia" w:ascii="宋体" w:hAnsi="宋体" w:eastAsia="宋体" w:cs="宋体"/>
                <w:sz w:val="24"/>
                <w:szCs w:val="24"/>
              </w:rPr>
              <w:t>项目内容说明</w:t>
            </w:r>
          </w:p>
        </w:tc>
        <w:tc>
          <w:tcPr>
            <w:tcW w:w="7200" w:type="dxa"/>
          </w:tcPr>
          <w:p>
            <w:pPr>
              <w:pageBreakBefore w:val="0"/>
              <w:kinsoku/>
              <w:overflowPunct/>
              <w:bidi w:val="0"/>
              <w:spacing w:beforeAutospacing="0" w:afterAutospacing="0" w:line="520" w:lineRule="exact"/>
              <w:rPr>
                <w:rFonts w:hint="eastAsia" w:ascii="宋体" w:hAnsi="宋体" w:eastAsia="宋体" w:cs="宋体"/>
                <w:sz w:val="24"/>
                <w:szCs w:val="24"/>
              </w:rPr>
            </w:pPr>
          </w:p>
        </w:tc>
      </w:tr>
    </w:tbl>
    <w:p>
      <w:pPr>
        <w:pageBreakBefore w:val="0"/>
        <w:kinsoku/>
        <w:overflowPunct/>
        <w:bidi w:val="0"/>
        <w:spacing w:beforeAutospacing="0" w:afterAutospacing="0" w:line="520" w:lineRule="exact"/>
        <w:rPr>
          <w:rFonts w:hint="eastAsia" w:ascii="宋体" w:hAnsi="宋体" w:eastAsia="宋体" w:cs="宋体"/>
          <w:sz w:val="24"/>
          <w:szCs w:val="24"/>
        </w:rPr>
      </w:pPr>
      <w:r>
        <w:rPr>
          <w:rFonts w:hint="eastAsia" w:ascii="宋体" w:hAnsi="宋体" w:eastAsia="宋体" w:cs="宋体"/>
          <w:sz w:val="24"/>
          <w:szCs w:val="24"/>
        </w:rPr>
        <w:t>说明：1．每个合同单独具表，并附上合同完整清晰复印件；</w:t>
      </w:r>
    </w:p>
    <w:p>
      <w:pPr>
        <w:pageBreakBefore w:val="0"/>
        <w:widowControl w:val="0"/>
        <w:numPr>
          <w:ilvl w:val="0"/>
          <w:numId w:val="0"/>
        </w:numPr>
        <w:kinsoku/>
        <w:overflowPunct/>
        <w:autoSpaceDE w:val="0"/>
        <w:autoSpaceDN w:val="0"/>
        <w:bidi w:val="0"/>
        <w:spacing w:beforeAutospacing="0" w:afterAutospacing="0" w:line="520" w:lineRule="exact"/>
        <w:jc w:val="center"/>
        <w:outlineLvl w:val="1"/>
        <w:rPr>
          <w:rFonts w:hint="eastAsia" w:ascii="宋体" w:hAnsi="宋体" w:cs="宋体"/>
          <w:b/>
          <w:bCs/>
          <w:sz w:val="28"/>
          <w:szCs w:val="30"/>
          <w:lang w:val="en-US" w:eastAsia="zh-CN" w:bidi="zh-CN"/>
        </w:rPr>
        <w:sectPr>
          <w:pgSz w:w="11906" w:h="16838"/>
          <w:pgMar w:top="1100" w:right="1236" w:bottom="1100" w:left="1179" w:header="851" w:footer="992" w:gutter="0"/>
          <w:pgNumType w:fmt="decimal"/>
          <w:cols w:space="425" w:num="1"/>
          <w:docGrid w:type="lines" w:linePitch="312" w:charSpace="0"/>
        </w:sectPr>
      </w:pPr>
    </w:p>
    <w:p>
      <w:pPr>
        <w:pageBreakBefore w:val="0"/>
        <w:widowControl w:val="0"/>
        <w:numPr>
          <w:ilvl w:val="0"/>
          <w:numId w:val="0"/>
        </w:numPr>
        <w:kinsoku/>
        <w:overflowPunct/>
        <w:autoSpaceDE w:val="0"/>
        <w:autoSpaceDN w:val="0"/>
        <w:bidi w:val="0"/>
        <w:spacing w:beforeAutospacing="0" w:afterAutospacing="0" w:line="520" w:lineRule="exact"/>
        <w:jc w:val="center"/>
        <w:outlineLvl w:val="1"/>
        <w:rPr>
          <w:rFonts w:hint="eastAsia" w:ascii="宋体" w:hAnsi="宋体" w:eastAsia="宋体" w:cs="宋体"/>
          <w:b/>
          <w:bCs/>
          <w:sz w:val="28"/>
          <w:szCs w:val="30"/>
          <w:lang w:val="en-US" w:eastAsia="zh-CN" w:bidi="zh-CN"/>
        </w:rPr>
      </w:pPr>
      <w:bookmarkStart w:id="95" w:name="_Toc30072"/>
      <w:r>
        <w:rPr>
          <w:rFonts w:hint="eastAsia" w:ascii="宋体" w:hAnsi="宋体" w:cs="宋体"/>
          <w:b/>
          <w:bCs/>
          <w:sz w:val="28"/>
          <w:szCs w:val="30"/>
          <w:lang w:val="en-US" w:eastAsia="zh-CN" w:bidi="zh-CN"/>
        </w:rPr>
        <w:t>八、</w:t>
      </w:r>
      <w:r>
        <w:rPr>
          <w:rFonts w:hint="eastAsia" w:ascii="宋体" w:hAnsi="宋体" w:eastAsia="宋体" w:cs="宋体"/>
          <w:b/>
          <w:bCs/>
          <w:sz w:val="28"/>
          <w:szCs w:val="30"/>
          <w:lang w:val="en-US" w:eastAsia="zh-CN" w:bidi="zh-CN"/>
        </w:rPr>
        <w:t>信用中国查询截图</w:t>
      </w:r>
      <w:bookmarkEnd w:id="95"/>
    </w:p>
    <w:p>
      <w:pPr>
        <w:pStyle w:val="6"/>
        <w:pageBreakBefore w:val="0"/>
        <w:numPr>
          <w:ilvl w:val="0"/>
          <w:numId w:val="0"/>
        </w:numPr>
        <w:kinsoku/>
        <w:overflowPunct/>
        <w:bidi w:val="0"/>
        <w:spacing w:beforeAutospacing="0" w:afterAutospacing="0" w:line="520" w:lineRule="exact"/>
        <w:ind w:leftChars="400"/>
        <w:rPr>
          <w:rFonts w:hint="eastAsia"/>
          <w:lang w:val="en-US" w:eastAsia="zh-CN"/>
        </w:rPr>
      </w:pPr>
    </w:p>
    <w:p>
      <w:pPr>
        <w:pStyle w:val="6"/>
        <w:pageBreakBefore w:val="0"/>
        <w:kinsoku/>
        <w:overflowPunct/>
        <w:bidi w:val="0"/>
        <w:spacing w:beforeAutospacing="0" w:afterAutospacing="0" w:line="52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未被列入“信用中国”网站(www.creditchina.gov.cn) 失信惩戒对象查询名单、重大税收违法案件当事人名单、政府采购不良行为记录名单（供应商提供打印查询截图）。</w:t>
      </w:r>
    </w:p>
    <w:p>
      <w:pPr>
        <w:pageBreakBefore w:val="0"/>
        <w:kinsoku/>
        <w:overflowPunct/>
        <w:bidi w:val="0"/>
        <w:spacing w:beforeAutospacing="0" w:afterAutospacing="0" w:line="520" w:lineRule="exact"/>
        <w:rPr>
          <w:rFonts w:hint="eastAsia" w:ascii="宋体" w:hAnsi="宋体" w:eastAsia="宋体" w:cs="宋体"/>
          <w:sz w:val="24"/>
          <w:szCs w:val="24"/>
          <w:lang w:val="en-US" w:eastAsia="zh-CN"/>
        </w:rPr>
      </w:pPr>
    </w:p>
    <w:p>
      <w:pPr>
        <w:pStyle w:val="6"/>
        <w:pageBreakBefore w:val="0"/>
        <w:kinsoku/>
        <w:overflowPunct/>
        <w:bidi w:val="0"/>
        <w:spacing w:beforeAutospacing="0" w:afterAutospacing="0" w:line="520" w:lineRule="exact"/>
        <w:rPr>
          <w:rFonts w:hint="eastAsia" w:ascii="宋体" w:hAnsi="宋体" w:eastAsia="宋体" w:cs="宋体"/>
          <w:sz w:val="24"/>
          <w:szCs w:val="24"/>
          <w:lang w:val="en-US" w:eastAsia="zh-CN"/>
        </w:rPr>
      </w:pPr>
    </w:p>
    <w:p>
      <w:pPr>
        <w:pageBreakBefore w:val="0"/>
        <w:kinsoku/>
        <w:overflowPunct/>
        <w:bidi w:val="0"/>
        <w:spacing w:beforeAutospacing="0" w:afterAutospacing="0" w:line="520" w:lineRule="exact"/>
        <w:rPr>
          <w:rFonts w:hint="eastAsia" w:ascii="宋体" w:hAnsi="宋体" w:eastAsia="宋体" w:cs="宋体"/>
          <w:sz w:val="24"/>
          <w:szCs w:val="24"/>
          <w:lang w:val="en-US" w:eastAsia="zh-CN"/>
        </w:rPr>
      </w:pPr>
    </w:p>
    <w:p>
      <w:pPr>
        <w:pStyle w:val="6"/>
        <w:pageBreakBefore w:val="0"/>
        <w:kinsoku/>
        <w:overflowPunct/>
        <w:bidi w:val="0"/>
        <w:spacing w:beforeAutospacing="0" w:afterAutospacing="0" w:line="520" w:lineRule="exact"/>
        <w:rPr>
          <w:rFonts w:hint="eastAsia" w:ascii="宋体" w:hAnsi="宋体" w:eastAsia="宋体" w:cs="宋体"/>
          <w:sz w:val="24"/>
          <w:szCs w:val="24"/>
          <w:lang w:val="en-US" w:eastAsia="zh-CN"/>
        </w:rPr>
      </w:pPr>
    </w:p>
    <w:p>
      <w:pPr>
        <w:pageBreakBefore w:val="0"/>
        <w:kinsoku/>
        <w:overflowPunct/>
        <w:bidi w:val="0"/>
        <w:spacing w:beforeAutospacing="0" w:afterAutospacing="0" w:line="520" w:lineRule="exact"/>
        <w:rPr>
          <w:rFonts w:hint="eastAsia" w:ascii="宋体" w:hAnsi="宋体" w:eastAsia="宋体" w:cs="宋体"/>
          <w:sz w:val="24"/>
          <w:szCs w:val="24"/>
          <w:lang w:val="en-US" w:eastAsia="zh-CN"/>
        </w:rPr>
      </w:pPr>
    </w:p>
    <w:p>
      <w:pPr>
        <w:pStyle w:val="6"/>
        <w:pageBreakBefore w:val="0"/>
        <w:kinsoku/>
        <w:overflowPunct/>
        <w:bidi w:val="0"/>
        <w:spacing w:beforeAutospacing="0" w:afterAutospacing="0" w:line="520" w:lineRule="exact"/>
        <w:rPr>
          <w:rFonts w:hint="eastAsia" w:ascii="宋体" w:hAnsi="宋体" w:eastAsia="宋体" w:cs="宋体"/>
          <w:sz w:val="24"/>
          <w:szCs w:val="24"/>
          <w:lang w:val="en-US" w:eastAsia="zh-CN"/>
        </w:rPr>
      </w:pPr>
    </w:p>
    <w:p>
      <w:pPr>
        <w:pageBreakBefore w:val="0"/>
        <w:kinsoku/>
        <w:overflowPunct/>
        <w:bidi w:val="0"/>
        <w:spacing w:beforeAutospacing="0" w:afterAutospacing="0" w:line="520" w:lineRule="exact"/>
        <w:rPr>
          <w:rFonts w:hint="eastAsia" w:ascii="宋体" w:hAnsi="宋体" w:eastAsia="宋体" w:cs="宋体"/>
          <w:sz w:val="24"/>
          <w:szCs w:val="24"/>
          <w:lang w:val="en-US" w:eastAsia="zh-CN"/>
        </w:rPr>
      </w:pPr>
    </w:p>
    <w:p>
      <w:pPr>
        <w:pStyle w:val="6"/>
        <w:pageBreakBefore w:val="0"/>
        <w:kinsoku/>
        <w:overflowPunct/>
        <w:bidi w:val="0"/>
        <w:spacing w:beforeAutospacing="0" w:afterAutospacing="0" w:line="520" w:lineRule="exact"/>
        <w:rPr>
          <w:rFonts w:hint="eastAsia" w:ascii="宋体" w:hAnsi="宋体" w:eastAsia="宋体" w:cs="宋体"/>
          <w:sz w:val="24"/>
          <w:szCs w:val="24"/>
          <w:lang w:val="en-US" w:eastAsia="zh-CN"/>
        </w:rPr>
      </w:pPr>
    </w:p>
    <w:p>
      <w:pPr>
        <w:pageBreakBefore w:val="0"/>
        <w:kinsoku/>
        <w:overflowPunct/>
        <w:bidi w:val="0"/>
        <w:spacing w:beforeAutospacing="0" w:afterAutospacing="0" w:line="520" w:lineRule="exact"/>
        <w:rPr>
          <w:rFonts w:hint="eastAsia" w:ascii="宋体" w:hAnsi="宋体" w:eastAsia="宋体" w:cs="宋体"/>
          <w:sz w:val="24"/>
          <w:szCs w:val="24"/>
          <w:lang w:val="en-US" w:eastAsia="zh-CN"/>
        </w:rPr>
      </w:pPr>
    </w:p>
    <w:p>
      <w:pPr>
        <w:pStyle w:val="6"/>
        <w:pageBreakBefore w:val="0"/>
        <w:kinsoku/>
        <w:overflowPunct/>
        <w:bidi w:val="0"/>
        <w:spacing w:beforeAutospacing="0" w:afterAutospacing="0" w:line="520" w:lineRule="exact"/>
        <w:rPr>
          <w:rFonts w:hint="eastAsia" w:ascii="宋体" w:hAnsi="宋体" w:eastAsia="宋体" w:cs="宋体"/>
          <w:sz w:val="24"/>
          <w:szCs w:val="24"/>
          <w:lang w:val="en-US" w:eastAsia="zh-CN"/>
        </w:rPr>
      </w:pPr>
    </w:p>
    <w:p>
      <w:pPr>
        <w:pageBreakBefore w:val="0"/>
        <w:kinsoku/>
        <w:overflowPunct/>
        <w:bidi w:val="0"/>
        <w:spacing w:beforeAutospacing="0" w:afterAutospacing="0" w:line="520" w:lineRule="exact"/>
        <w:rPr>
          <w:rFonts w:hint="eastAsia" w:ascii="宋体" w:hAnsi="宋体" w:eastAsia="宋体" w:cs="宋体"/>
          <w:sz w:val="24"/>
          <w:szCs w:val="24"/>
          <w:lang w:val="en-US" w:eastAsia="zh-CN"/>
        </w:rPr>
      </w:pPr>
    </w:p>
    <w:p>
      <w:pPr>
        <w:pStyle w:val="6"/>
        <w:pageBreakBefore w:val="0"/>
        <w:kinsoku/>
        <w:overflowPunct/>
        <w:bidi w:val="0"/>
        <w:spacing w:beforeAutospacing="0" w:afterAutospacing="0" w:line="520" w:lineRule="exact"/>
        <w:rPr>
          <w:rFonts w:hint="eastAsia" w:ascii="宋体" w:hAnsi="宋体" w:eastAsia="宋体" w:cs="宋体"/>
          <w:sz w:val="24"/>
          <w:szCs w:val="24"/>
          <w:lang w:val="en-US" w:eastAsia="zh-CN"/>
        </w:rPr>
      </w:pPr>
    </w:p>
    <w:p>
      <w:pPr>
        <w:pageBreakBefore w:val="0"/>
        <w:kinsoku/>
        <w:overflowPunct/>
        <w:bidi w:val="0"/>
        <w:spacing w:beforeAutospacing="0" w:afterAutospacing="0" w:line="520" w:lineRule="exact"/>
        <w:rPr>
          <w:rFonts w:hint="eastAsia" w:ascii="宋体" w:hAnsi="宋体" w:eastAsia="宋体" w:cs="宋体"/>
          <w:sz w:val="24"/>
          <w:szCs w:val="24"/>
          <w:lang w:val="en-US" w:eastAsia="zh-CN"/>
        </w:rPr>
      </w:pPr>
    </w:p>
    <w:p>
      <w:pPr>
        <w:pStyle w:val="6"/>
        <w:pageBreakBefore w:val="0"/>
        <w:kinsoku/>
        <w:overflowPunct/>
        <w:bidi w:val="0"/>
        <w:spacing w:beforeAutospacing="0" w:afterAutospacing="0" w:line="520" w:lineRule="exact"/>
        <w:rPr>
          <w:rFonts w:hint="eastAsia" w:ascii="宋体" w:hAnsi="宋体" w:eastAsia="宋体" w:cs="宋体"/>
          <w:sz w:val="24"/>
          <w:szCs w:val="24"/>
          <w:lang w:val="en-US" w:eastAsia="zh-CN"/>
        </w:rPr>
      </w:pPr>
    </w:p>
    <w:p>
      <w:pPr>
        <w:pageBreakBefore w:val="0"/>
        <w:kinsoku/>
        <w:overflowPunct/>
        <w:bidi w:val="0"/>
        <w:spacing w:beforeAutospacing="0" w:afterAutospacing="0" w:line="520" w:lineRule="exact"/>
        <w:rPr>
          <w:rFonts w:hint="eastAsia" w:ascii="宋体" w:hAnsi="宋体" w:eastAsia="宋体" w:cs="宋体"/>
          <w:sz w:val="24"/>
          <w:szCs w:val="24"/>
          <w:lang w:val="en-US" w:eastAsia="zh-CN"/>
        </w:rPr>
      </w:pPr>
    </w:p>
    <w:p>
      <w:pPr>
        <w:pStyle w:val="6"/>
        <w:pageBreakBefore w:val="0"/>
        <w:kinsoku/>
        <w:overflowPunct/>
        <w:bidi w:val="0"/>
        <w:spacing w:beforeAutospacing="0" w:afterAutospacing="0" w:line="520" w:lineRule="exact"/>
        <w:rPr>
          <w:rFonts w:hint="eastAsia" w:ascii="宋体" w:hAnsi="宋体" w:eastAsia="宋体" w:cs="宋体"/>
          <w:sz w:val="24"/>
          <w:szCs w:val="24"/>
          <w:lang w:val="en-US" w:eastAsia="zh-CN"/>
        </w:rPr>
      </w:pPr>
    </w:p>
    <w:p>
      <w:pPr>
        <w:pageBreakBefore w:val="0"/>
        <w:kinsoku/>
        <w:overflowPunct/>
        <w:bidi w:val="0"/>
        <w:spacing w:beforeAutospacing="0" w:afterAutospacing="0" w:line="520" w:lineRule="exact"/>
        <w:rPr>
          <w:rFonts w:hint="eastAsia" w:ascii="宋体" w:hAnsi="宋体" w:eastAsia="宋体" w:cs="宋体"/>
          <w:sz w:val="24"/>
          <w:szCs w:val="24"/>
          <w:lang w:val="en-US" w:eastAsia="zh-CN"/>
        </w:rPr>
      </w:pPr>
    </w:p>
    <w:p>
      <w:pPr>
        <w:pStyle w:val="6"/>
        <w:pageBreakBefore w:val="0"/>
        <w:kinsoku/>
        <w:overflowPunct/>
        <w:bidi w:val="0"/>
        <w:spacing w:beforeAutospacing="0" w:afterAutospacing="0" w:line="520" w:lineRule="exact"/>
        <w:rPr>
          <w:rFonts w:hint="eastAsia" w:ascii="宋体" w:hAnsi="宋体" w:eastAsia="宋体" w:cs="宋体"/>
          <w:sz w:val="24"/>
          <w:szCs w:val="24"/>
          <w:lang w:val="en-US" w:eastAsia="zh-CN"/>
        </w:rPr>
      </w:pPr>
    </w:p>
    <w:p>
      <w:pPr>
        <w:pageBreakBefore w:val="0"/>
        <w:kinsoku/>
        <w:overflowPunct/>
        <w:bidi w:val="0"/>
        <w:spacing w:beforeAutospacing="0" w:afterAutospacing="0" w:line="520" w:lineRule="exact"/>
        <w:rPr>
          <w:rFonts w:hint="eastAsia" w:ascii="宋体" w:hAnsi="宋体" w:eastAsia="宋体" w:cs="宋体"/>
          <w:sz w:val="24"/>
          <w:szCs w:val="24"/>
          <w:lang w:val="en-US" w:eastAsia="zh-CN"/>
        </w:rPr>
      </w:pPr>
    </w:p>
    <w:p>
      <w:pPr>
        <w:pStyle w:val="6"/>
        <w:pageBreakBefore w:val="0"/>
        <w:kinsoku/>
        <w:overflowPunct/>
        <w:bidi w:val="0"/>
        <w:spacing w:beforeAutospacing="0" w:afterAutospacing="0" w:line="520" w:lineRule="exact"/>
        <w:rPr>
          <w:rFonts w:hint="eastAsia" w:ascii="宋体" w:hAnsi="宋体" w:eastAsia="宋体" w:cs="宋体"/>
          <w:sz w:val="24"/>
          <w:szCs w:val="24"/>
          <w:lang w:val="en-US" w:eastAsia="zh-CN"/>
        </w:rPr>
      </w:pPr>
    </w:p>
    <w:p>
      <w:pPr>
        <w:pageBreakBefore w:val="0"/>
        <w:kinsoku/>
        <w:overflowPunct/>
        <w:bidi w:val="0"/>
        <w:spacing w:beforeAutospacing="0" w:afterAutospacing="0" w:line="520" w:lineRule="exact"/>
        <w:rPr>
          <w:rFonts w:hint="eastAsia" w:ascii="宋体" w:hAnsi="宋体" w:eastAsia="宋体" w:cs="宋体"/>
          <w:sz w:val="24"/>
          <w:szCs w:val="24"/>
          <w:lang w:val="en-US" w:eastAsia="zh-CN"/>
        </w:rPr>
      </w:pPr>
    </w:p>
    <w:p>
      <w:pPr>
        <w:pStyle w:val="6"/>
        <w:pageBreakBefore w:val="0"/>
        <w:kinsoku/>
        <w:overflowPunct/>
        <w:bidi w:val="0"/>
        <w:spacing w:beforeAutospacing="0" w:afterAutospacing="0" w:line="520" w:lineRule="exact"/>
        <w:rPr>
          <w:rFonts w:hint="eastAsia" w:ascii="宋体" w:hAnsi="宋体" w:eastAsia="宋体" w:cs="宋体"/>
          <w:sz w:val="24"/>
          <w:szCs w:val="24"/>
          <w:lang w:val="en-US" w:eastAsia="zh-CN"/>
        </w:rPr>
      </w:pPr>
    </w:p>
    <w:p>
      <w:pPr>
        <w:pageBreakBefore w:val="0"/>
        <w:kinsoku/>
        <w:overflowPunct/>
        <w:bidi w:val="0"/>
        <w:spacing w:beforeAutospacing="0" w:afterAutospacing="0" w:line="520" w:lineRule="exact"/>
        <w:rPr>
          <w:rFonts w:hint="eastAsia" w:ascii="宋体" w:hAnsi="宋体" w:eastAsia="宋体" w:cs="宋体"/>
          <w:sz w:val="24"/>
          <w:szCs w:val="24"/>
          <w:lang w:val="en-US" w:eastAsia="zh-CN"/>
        </w:rPr>
      </w:pPr>
    </w:p>
    <w:p>
      <w:pPr>
        <w:pStyle w:val="6"/>
        <w:pageBreakBefore w:val="0"/>
        <w:kinsoku/>
        <w:overflowPunct/>
        <w:bidi w:val="0"/>
        <w:spacing w:beforeAutospacing="0" w:afterAutospacing="0" w:line="520" w:lineRule="exact"/>
        <w:rPr>
          <w:rFonts w:hint="eastAsia" w:ascii="宋体" w:hAnsi="宋体" w:eastAsia="宋体" w:cs="宋体"/>
          <w:sz w:val="24"/>
          <w:szCs w:val="24"/>
          <w:lang w:val="en-US" w:eastAsia="zh-CN"/>
        </w:rPr>
      </w:pPr>
    </w:p>
    <w:p>
      <w:pPr>
        <w:pStyle w:val="6"/>
        <w:pageBreakBefore w:val="0"/>
        <w:kinsoku/>
        <w:overflowPunct/>
        <w:bidi w:val="0"/>
        <w:spacing w:beforeAutospacing="0" w:afterAutospacing="0" w:line="520" w:lineRule="exact"/>
        <w:ind w:left="0" w:leftChars="0" w:firstLine="0" w:firstLineChars="0"/>
        <w:rPr>
          <w:rFonts w:hint="eastAsia" w:ascii="宋体" w:hAnsi="宋体" w:eastAsia="宋体" w:cs="宋体"/>
          <w:sz w:val="24"/>
          <w:szCs w:val="24"/>
          <w:lang w:val="en-US" w:eastAsia="zh-CN"/>
        </w:rPr>
      </w:pPr>
    </w:p>
    <w:p>
      <w:pPr>
        <w:pageBreakBefore w:val="0"/>
        <w:widowControl w:val="0"/>
        <w:numPr>
          <w:ilvl w:val="0"/>
          <w:numId w:val="0"/>
        </w:numPr>
        <w:kinsoku/>
        <w:overflowPunct/>
        <w:autoSpaceDE w:val="0"/>
        <w:autoSpaceDN w:val="0"/>
        <w:bidi w:val="0"/>
        <w:spacing w:beforeAutospacing="0" w:afterAutospacing="0" w:line="520" w:lineRule="exact"/>
        <w:jc w:val="center"/>
        <w:outlineLvl w:val="1"/>
        <w:rPr>
          <w:rFonts w:hint="eastAsia" w:ascii="宋体" w:hAnsi="宋体" w:eastAsia="宋体" w:cs="宋体"/>
          <w:b/>
          <w:bCs/>
          <w:sz w:val="28"/>
          <w:szCs w:val="30"/>
          <w:lang w:val="en-US" w:eastAsia="zh-CN" w:bidi="zh-CN"/>
        </w:rPr>
      </w:pPr>
      <w:bookmarkStart w:id="96" w:name="_Toc27471"/>
      <w:bookmarkStart w:id="97" w:name="_Toc88469165"/>
      <w:r>
        <w:rPr>
          <w:rFonts w:hint="eastAsia" w:ascii="宋体" w:hAnsi="宋体" w:cs="宋体"/>
          <w:b/>
          <w:bCs/>
          <w:sz w:val="28"/>
          <w:szCs w:val="30"/>
          <w:lang w:val="en-US" w:eastAsia="zh-CN" w:bidi="zh-CN"/>
        </w:rPr>
        <w:t>九、</w:t>
      </w:r>
      <w:r>
        <w:rPr>
          <w:rFonts w:hint="eastAsia" w:ascii="宋体" w:hAnsi="宋体" w:eastAsia="宋体" w:cs="宋体"/>
          <w:b/>
          <w:bCs/>
          <w:sz w:val="28"/>
          <w:szCs w:val="30"/>
          <w:lang w:val="en-US" w:eastAsia="zh-CN" w:bidi="zh-CN"/>
        </w:rPr>
        <w:t>其他补充材料</w:t>
      </w:r>
      <w:bookmarkEnd w:id="96"/>
      <w:bookmarkEnd w:id="97"/>
    </w:p>
    <w:p>
      <w:pPr>
        <w:pStyle w:val="6"/>
        <w:pageBreakBefore w:val="0"/>
        <w:kinsoku/>
        <w:overflowPunct/>
        <w:bidi w:val="0"/>
        <w:spacing w:beforeAutospacing="0" w:afterAutospacing="0" w:line="520" w:lineRule="exact"/>
        <w:rPr>
          <w:rFonts w:hint="eastAsia"/>
          <w:lang w:val="en-US" w:eastAsia="zh-CN"/>
        </w:rPr>
      </w:pPr>
    </w:p>
    <w:sectPr>
      <w:pgSz w:w="11906" w:h="16838"/>
      <w:pgMar w:top="1100" w:right="1236" w:bottom="1100" w:left="117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汉仪粗宋简">
    <w:altName w:val="宋体"/>
    <w:panose1 w:val="02010609000101010101"/>
    <w:charset w:val="86"/>
    <w:family w:val="modern"/>
    <w:pitch w:val="default"/>
    <w:sig w:usb0="00000000" w:usb1="00000000" w:usb2="00000012"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default" w:eastAsia="宋体"/>
                              <w:lang w:val="en-US" w:eastAsia="zh-CN"/>
                            </w:rPr>
                          </w:pPr>
                          <w:r>
                            <w:rPr>
                              <w:rFonts w:hint="eastAsia"/>
                              <w:lang w:val="en-US" w:eastAsia="zh-CN"/>
                            </w:rPr>
                            <w:t>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default" w:eastAsia="宋体"/>
                        <w:lang w:val="en-US" w:eastAsia="zh-CN"/>
                      </w:rPr>
                    </w:pPr>
                    <w:r>
                      <w:rPr>
                        <w:rFonts w:hint="eastAsia"/>
                        <w:lang w:val="en-US" w:eastAsia="zh-CN"/>
                      </w:rPr>
                      <w:t>1</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2"/>
      </w:rPr>
    </w:pPr>
    <w:r>
      <w:rPr>
        <w:sz w:val="1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15802D"/>
    <w:multiLevelType w:val="singleLevel"/>
    <w:tmpl w:val="8215802D"/>
    <w:lvl w:ilvl="0" w:tentative="0">
      <w:start w:val="2"/>
      <w:numFmt w:val="chineseCounting"/>
      <w:suff w:val="space"/>
      <w:lvlText w:val="第%1章"/>
      <w:lvlJc w:val="left"/>
      <w:pPr>
        <w:ind w:left="2730" w:leftChars="0" w:firstLine="0" w:firstLineChars="0"/>
      </w:pPr>
      <w:rPr>
        <w:rFonts w:hint="eastAsia"/>
      </w:rPr>
    </w:lvl>
  </w:abstractNum>
  <w:abstractNum w:abstractNumId="1">
    <w:nsid w:val="0C3F30D6"/>
    <w:multiLevelType w:val="singleLevel"/>
    <w:tmpl w:val="0C3F30D6"/>
    <w:lvl w:ilvl="0" w:tentative="0">
      <w:start w:val="6"/>
      <w:numFmt w:val="chineseCounting"/>
      <w:suff w:val="nothing"/>
      <w:lvlText w:val="%1、"/>
      <w:lvlJc w:val="left"/>
      <w:rPr>
        <w:rFonts w:hint="eastAsia"/>
      </w:rPr>
    </w:lvl>
  </w:abstractNum>
  <w:abstractNum w:abstractNumId="2">
    <w:nsid w:val="1D6E69B1"/>
    <w:multiLevelType w:val="singleLevel"/>
    <w:tmpl w:val="1D6E69B1"/>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2ODJjMTBmOTUyOTY1NGU4ZGVkZTBiNmI0MWRiMmQifQ=="/>
  </w:docVars>
  <w:rsids>
    <w:rsidRoot w:val="00172A27"/>
    <w:rsid w:val="02F652BD"/>
    <w:rsid w:val="0522074B"/>
    <w:rsid w:val="074A4676"/>
    <w:rsid w:val="0B923C44"/>
    <w:rsid w:val="0BEF76F8"/>
    <w:rsid w:val="0C641264"/>
    <w:rsid w:val="10305992"/>
    <w:rsid w:val="15F07AA0"/>
    <w:rsid w:val="17844A3D"/>
    <w:rsid w:val="232A5074"/>
    <w:rsid w:val="247A1BA0"/>
    <w:rsid w:val="24C65118"/>
    <w:rsid w:val="271E3B11"/>
    <w:rsid w:val="278B2119"/>
    <w:rsid w:val="280B745B"/>
    <w:rsid w:val="2E0A783A"/>
    <w:rsid w:val="2F245C7B"/>
    <w:rsid w:val="2F567611"/>
    <w:rsid w:val="31722E37"/>
    <w:rsid w:val="32FD493A"/>
    <w:rsid w:val="343A5730"/>
    <w:rsid w:val="36270854"/>
    <w:rsid w:val="37E4088E"/>
    <w:rsid w:val="385C4DD8"/>
    <w:rsid w:val="3E390F0B"/>
    <w:rsid w:val="40090C6B"/>
    <w:rsid w:val="500D5F1F"/>
    <w:rsid w:val="512131C1"/>
    <w:rsid w:val="518E3705"/>
    <w:rsid w:val="5B642BEF"/>
    <w:rsid w:val="61115020"/>
    <w:rsid w:val="649B3293"/>
    <w:rsid w:val="66D8116A"/>
    <w:rsid w:val="67AC1ECA"/>
    <w:rsid w:val="699F7C48"/>
    <w:rsid w:val="6A32736D"/>
    <w:rsid w:val="6CF51422"/>
    <w:rsid w:val="743638FB"/>
    <w:rsid w:val="74C826C7"/>
    <w:rsid w:val="75E17E41"/>
    <w:rsid w:val="777944E7"/>
    <w:rsid w:val="7E2050B1"/>
    <w:rsid w:val="7E2D5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9"/>
    <w:pPr>
      <w:keepNext/>
      <w:keepLines/>
      <w:widowControl w:val="0"/>
      <w:spacing w:before="260" w:beforeLines="0" w:beforeAutospacing="0" w:after="260" w:afterLines="0" w:afterAutospacing="0" w:line="413" w:lineRule="auto"/>
      <w:jc w:val="both"/>
      <w:outlineLvl w:val="1"/>
    </w:pPr>
    <w:rPr>
      <w:rFonts w:ascii="Arial" w:hAnsi="Arial" w:eastAsia="黑体" w:cs="Times New Roman"/>
      <w:b/>
      <w:kern w:val="2"/>
      <w:sz w:val="32"/>
      <w:szCs w:val="22"/>
      <w:lang w:val="en-US" w:eastAsia="zh-CN" w:bidi="ar-SA"/>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qFormat/>
    <w:uiPriority w:val="0"/>
    <w:pPr>
      <w:widowControl w:val="0"/>
      <w:spacing w:line="240" w:lineRule="auto"/>
      <w:ind w:firstLine="600" w:firstLineChars="200"/>
      <w:jc w:val="both"/>
      <w:textAlignment w:val="auto"/>
    </w:pPr>
    <w:rPr>
      <w:rFonts w:ascii="Times New Roman" w:hAnsi="Times New Roman" w:eastAsia="宋体" w:cs="Times New Roman"/>
      <w:kern w:val="2"/>
      <w:sz w:val="30"/>
      <w:szCs w:val="24"/>
      <w:lang w:val="en-US" w:eastAsia="zh-CN" w:bidi="ar-SA"/>
    </w:rPr>
  </w:style>
  <w:style w:type="paragraph" w:styleId="6">
    <w:name w:val="table of authorities"/>
    <w:basedOn w:val="1"/>
    <w:next w:val="1"/>
    <w:unhideWhenUsed/>
    <w:qFormat/>
    <w:uiPriority w:val="99"/>
    <w:pPr>
      <w:spacing w:line="560" w:lineRule="exact"/>
      <w:ind w:left="420" w:leftChars="200" w:firstLine="200" w:firstLineChars="200"/>
      <w:jc w:val="both"/>
      <w:textAlignment w:val="baseline"/>
    </w:pPr>
    <w:rPr>
      <w:rFonts w:ascii="等线" w:hAnsi="等线" w:eastAsia="仿宋" w:cs="Times New Roman"/>
      <w:kern w:val="2"/>
      <w:sz w:val="32"/>
      <w:szCs w:val="22"/>
      <w:lang w:val="en-US" w:eastAsia="zh-CN" w:bidi="ar-SA"/>
    </w:rPr>
  </w:style>
  <w:style w:type="paragraph" w:styleId="7">
    <w:name w:val="Normal Indent"/>
    <w:basedOn w:val="1"/>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8">
    <w:name w:val="Body Text"/>
    <w:basedOn w:val="1"/>
    <w:next w:val="1"/>
    <w:qFormat/>
    <w:uiPriority w:val="1"/>
    <w:rPr>
      <w:rFonts w:ascii="宋体" w:hAnsi="宋体" w:eastAsia="宋体" w:cs="宋体"/>
      <w:sz w:val="21"/>
      <w:szCs w:val="21"/>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cs="Courier New"/>
      <w:szCs w:val="21"/>
    </w:rPr>
  </w:style>
  <w:style w:type="paragraph" w:styleId="11">
    <w:name w:val="footer"/>
    <w:basedOn w:val="1"/>
    <w:unhideWhenUsed/>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Subtitle"/>
    <w:next w:val="1"/>
    <w:qFormat/>
    <w:uiPriority w:val="0"/>
    <w:pPr>
      <w:widowControl w:val="0"/>
      <w:spacing w:before="240" w:after="60" w:line="312" w:lineRule="auto"/>
      <w:jc w:val="center"/>
      <w:outlineLvl w:val="1"/>
    </w:pPr>
    <w:rPr>
      <w:rFonts w:ascii="Cambria" w:hAnsi="Cambria" w:eastAsia="华文楷体" w:cs="Times New Roman"/>
      <w:b/>
      <w:bCs/>
      <w:kern w:val="28"/>
      <w:sz w:val="32"/>
      <w:szCs w:val="32"/>
      <w:lang w:val="en-US" w:eastAsia="zh-CN" w:bidi="ar-SA"/>
    </w:rPr>
  </w:style>
  <w:style w:type="paragraph" w:styleId="15">
    <w:name w:val="toc 2"/>
    <w:basedOn w:val="1"/>
    <w:next w:val="1"/>
    <w:qFormat/>
    <w:uiPriority w:val="0"/>
    <w:pPr>
      <w:ind w:left="420" w:leftChars="200"/>
    </w:pPr>
  </w:style>
  <w:style w:type="paragraph" w:styleId="16">
    <w:name w:val="Normal (Web)"/>
    <w:basedOn w:val="1"/>
    <w:qFormat/>
    <w:uiPriority w:val="99"/>
    <w:pPr>
      <w:widowControl/>
      <w:spacing w:before="100" w:beforeAutospacing="1" w:after="100" w:afterAutospacing="1"/>
      <w:jc w:val="left"/>
    </w:pPr>
    <w:rPr>
      <w:rFonts w:ascii="宋体" w:hAnsi="宋体" w:eastAsia="宋体" w:cs="Times New Roman"/>
      <w:kern w:val="0"/>
      <w:sz w:val="24"/>
      <w:szCs w:val="20"/>
      <w:lang w:val="en-US" w:eastAsia="zh-CN" w:bidi="ar-SA"/>
    </w:rPr>
  </w:style>
  <w:style w:type="table" w:styleId="18">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0"/>
  </w:style>
  <w:style w:type="character" w:styleId="21">
    <w:name w:val="Hyperlink"/>
    <w:basedOn w:val="19"/>
    <w:qFormat/>
    <w:uiPriority w:val="0"/>
    <w:rPr>
      <w:color w:val="0000FF"/>
      <w:u w:val="single"/>
    </w:rPr>
  </w:style>
  <w:style w:type="paragraph" w:customStyle="1" w:styleId="22">
    <w:name w:val="TableOfAuthoring"/>
    <w:basedOn w:val="1"/>
    <w:next w:val="1"/>
    <w:qFormat/>
    <w:uiPriority w:val="0"/>
    <w:pPr>
      <w:ind w:left="420" w:leftChars="200"/>
    </w:pPr>
  </w:style>
  <w:style w:type="paragraph" w:styleId="23">
    <w:name w:val="No Spacing"/>
    <w:qFormat/>
    <w:uiPriority w:val="1"/>
    <w:pPr>
      <w:widowControl w:val="0"/>
      <w:autoSpaceDE w:val="0"/>
      <w:autoSpaceDN w:val="0"/>
      <w:spacing w:line="360" w:lineRule="auto"/>
      <w:jc w:val="center"/>
    </w:pPr>
    <w:rPr>
      <w:rFonts w:ascii="宋体" w:hAnsi="宋体" w:eastAsia="仿宋" w:cs="宋体"/>
      <w:sz w:val="24"/>
      <w:szCs w:val="22"/>
      <w:lang w:val="zh-CN" w:eastAsia="zh-CN" w:bidi="zh-CN"/>
    </w:rPr>
  </w:style>
  <w:style w:type="table" w:customStyle="1" w:styleId="24">
    <w:name w:val="Table Normal"/>
    <w:semiHidden/>
    <w:unhideWhenUsed/>
    <w:qFormat/>
    <w:uiPriority w:val="2"/>
    <w:tblPr>
      <w:tblCellMar>
        <w:top w:w="0" w:type="dxa"/>
        <w:left w:w="0" w:type="dxa"/>
        <w:bottom w:w="0" w:type="dxa"/>
        <w:right w:w="0" w:type="dxa"/>
      </w:tblCellMar>
    </w:tblPr>
  </w:style>
  <w:style w:type="table" w:customStyle="1" w:styleId="25">
    <w:name w:val="Table Normal11"/>
    <w:semiHidden/>
    <w:unhideWhenUsed/>
    <w:qFormat/>
    <w:uiPriority w:val="2"/>
    <w:tblPr>
      <w:tblCellMar>
        <w:top w:w="0" w:type="dxa"/>
        <w:left w:w="0" w:type="dxa"/>
        <w:bottom w:w="0" w:type="dxa"/>
        <w:right w:w="0" w:type="dxa"/>
      </w:tblCellMar>
    </w:tblPr>
  </w:style>
  <w:style w:type="paragraph" w:customStyle="1" w:styleId="26">
    <w:name w:val="正文缩进2格"/>
    <w:basedOn w:val="1"/>
    <w:qFormat/>
    <w:uiPriority w:val="99"/>
    <w:pPr>
      <w:spacing w:line="600" w:lineRule="exact"/>
      <w:ind w:firstLine="639" w:firstLineChars="206"/>
    </w:pPr>
    <w:rPr>
      <w:rFonts w:ascii="仿宋_GB2312" w:hAnsi="宋体" w:eastAsia="仿宋_GB2312"/>
      <w:sz w:val="28"/>
      <w:szCs w:val="28"/>
    </w:rPr>
  </w:style>
  <w:style w:type="character" w:customStyle="1" w:styleId="27">
    <w:name w:val="font01"/>
    <w:basedOn w:val="1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9653</Words>
  <Characters>10304</Characters>
  <Lines>0</Lines>
  <Paragraphs>0</Paragraphs>
  <TotalTime>3</TotalTime>
  <ScaleCrop>false</ScaleCrop>
  <LinksUpToDate>false</LinksUpToDate>
  <CharactersWithSpaces>12042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Administrator.PC-20170719STPT</dc:creator>
  <cp:lastModifiedBy>Administrator</cp:lastModifiedBy>
  <cp:lastPrinted>2022-04-22T01:20:00Z</cp:lastPrinted>
  <dcterms:modified xsi:type="dcterms:W3CDTF">2022-09-07T07:31:01Z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F323D41E26FE46C0882EF69DC6F21974</vt:lpwstr>
  </property>
  <property fmtid="{D5CDD505-2E9C-101B-9397-08002B2CF9AE}" pid="4" name="commondata">
    <vt:lpwstr>eyJoZGlkIjoiNDA5N2UzM2MyZTM1OTkyODhmYzExZDQzZmFmMmFkODcifQ==</vt:lpwstr>
  </property>
</Properties>
</file>