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w w:val="90"/>
          <w:sz w:val="44"/>
          <w:szCs w:val="44"/>
          <w:u w:val="none"/>
        </w:rPr>
        <w:t>市国资公司集中招标采购申请表（直管企业）</w:t>
      </w: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02"/>
        <w:gridCol w:w="1177"/>
        <w:gridCol w:w="1028"/>
        <w:gridCol w:w="2063"/>
        <w:gridCol w:w="55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90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项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目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名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称</w:t>
            </w:r>
          </w:p>
        </w:tc>
        <w:tc>
          <w:tcPr>
            <w:tcW w:w="6584" w:type="dxa"/>
            <w:gridSpan w:val="5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90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招标人</w:t>
            </w:r>
          </w:p>
        </w:tc>
        <w:tc>
          <w:tcPr>
            <w:tcW w:w="6584" w:type="dxa"/>
            <w:gridSpan w:val="5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90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项目招标（采购）内容</w:t>
            </w:r>
          </w:p>
        </w:tc>
        <w:tc>
          <w:tcPr>
            <w:tcW w:w="6584" w:type="dxa"/>
            <w:gridSpan w:val="5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90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资格要求</w:t>
            </w:r>
          </w:p>
        </w:tc>
        <w:tc>
          <w:tcPr>
            <w:tcW w:w="6584" w:type="dxa"/>
            <w:gridSpan w:val="5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90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估算金额</w:t>
            </w:r>
          </w:p>
        </w:tc>
        <w:tc>
          <w:tcPr>
            <w:tcW w:w="2205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3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招标方式</w:t>
            </w:r>
          </w:p>
        </w:tc>
        <w:tc>
          <w:tcPr>
            <w:tcW w:w="2316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90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资金来源</w:t>
            </w:r>
          </w:p>
        </w:tc>
        <w:tc>
          <w:tcPr>
            <w:tcW w:w="2205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0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是否遴选招标代理机构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88" w:type="dxa"/>
            <w:tcBorders>
              <w:top w:val="nil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招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标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依据</w:t>
            </w:r>
          </w:p>
        </w:tc>
        <w:tc>
          <w:tcPr>
            <w:tcW w:w="1979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立项批准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>(备案)文件或会议纪要</w:t>
            </w:r>
          </w:p>
        </w:tc>
        <w:tc>
          <w:tcPr>
            <w:tcW w:w="5407" w:type="dxa"/>
            <w:gridSpan w:val="4"/>
            <w:tcBorders>
              <w:top w:val="nil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574" w:type="dxa"/>
            <w:gridSpan w:val="7"/>
            <w:noWrap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经办人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（签字）：</w:t>
            </w:r>
          </w:p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部室负责人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（签字）：</w:t>
            </w:r>
          </w:p>
          <w:p>
            <w:pPr>
              <w:wordWrap w:val="0"/>
              <w:spacing w:line="300" w:lineRule="auto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574" w:type="dxa"/>
            <w:gridSpan w:val="7"/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直管企业主要负责人审定意见：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  （签字）：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574" w:type="dxa"/>
            <w:gridSpan w:val="7"/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总公司招标办审定意见：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   （签字）：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574" w:type="dxa"/>
            <w:gridSpan w:val="7"/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总公司业务分管领导审定意见：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（签字）：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日</w:t>
            </w:r>
          </w:p>
        </w:tc>
      </w:tr>
    </w:tbl>
    <w:p>
      <w:pPr>
        <w:spacing w:line="480" w:lineRule="auto"/>
      </w:pP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注：招标方式包括但不限于公开招标、邀请招标、竞争性谈判、竞争性磋商、单一来源采购、公司平台公开遴选、询价、抽签等。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45487B"/>
    <w:rsid w:val="5BAB2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"/>
    <w:basedOn w:val="2"/>
    <w:next w:val="1"/>
    <w:uiPriority w:val="0"/>
    <w:rPr>
      <w:rFonts w:eastAsia="仿宋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OT1370789303</dc:creator>
  <cp:lastModifiedBy>shaohua</cp:lastModifiedBy>
  <dcterms:modified xsi:type="dcterms:W3CDTF">2019-04-12T00:34:18Z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